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5FF71">
      <w:pPr>
        <w:pStyle w:val="2"/>
        <w:wordWrap w:val="0"/>
        <w:spacing w:line="540" w:lineRule="atLeast"/>
        <w:jc w:val="center"/>
        <w:rPr>
          <w:rFonts w:ascii="微软雅黑" w:hAnsi="微软雅黑" w:eastAsia="微软雅黑"/>
          <w:color w:val="000000"/>
          <w:sz w:val="22"/>
          <w:szCs w:val="27"/>
        </w:rPr>
      </w:pPr>
      <w:bookmarkStart w:id="0" w:name="_GoBack"/>
      <w:bookmarkEnd w:id="0"/>
      <w:r>
        <w:rPr>
          <w:rFonts w:hint="eastAsia" w:ascii="微软雅黑" w:hAnsi="微软雅黑" w:eastAsia="微软雅黑"/>
          <w:color w:val="000000"/>
          <w:sz w:val="36"/>
          <w:szCs w:val="44"/>
        </w:rPr>
        <w:t>医疗器械注册审评补正资料要求管理规范</w:t>
      </w:r>
    </w:p>
    <w:p w14:paraId="5DC49513">
      <w:pPr>
        <w:pStyle w:val="2"/>
        <w:wordWrap w:val="0"/>
        <w:spacing w:line="540" w:lineRule="atLeast"/>
        <w:rPr>
          <w:rFonts w:hint="eastAsia"/>
          <w:color w:val="000000"/>
          <w:sz w:val="27"/>
          <w:szCs w:val="27"/>
        </w:rPr>
      </w:pPr>
      <w:r>
        <w:rPr>
          <w:rFonts w:hint="eastAsia" w:ascii="黑体" w:hAnsi="黑体" w:eastAsia="黑体"/>
          <w:color w:val="000000"/>
          <w:sz w:val="32"/>
          <w:szCs w:val="32"/>
        </w:rPr>
        <w:t>　　一、前言</w:t>
      </w:r>
    </w:p>
    <w:p w14:paraId="7D238093">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根据《医疗器械注册管理办法》第三十五条和《体外诊断试剂注册管理办法》第四十五条要求，技术审评过程中需要申请人补正资料的，技术审评机构应当一次告知需要补正的全部内容，申请人应当在一年内按照补正通知的要求一次提供补充资料。在实际工作中，审评人员针对注册申报项目发出补正通知和申请人</w:t>
      </w:r>
      <w:r>
        <w:rPr>
          <w:rFonts w:hint="eastAsia"/>
          <w:color w:val="000000"/>
          <w:sz w:val="32"/>
          <w:szCs w:val="32"/>
        </w:rPr>
        <w:t>/</w:t>
      </w:r>
      <w:r>
        <w:rPr>
          <w:rFonts w:hint="eastAsia" w:ascii="仿宋_gb2312" w:eastAsia="仿宋_gb2312"/>
          <w:color w:val="000000"/>
          <w:sz w:val="32"/>
          <w:szCs w:val="32"/>
        </w:rPr>
        <w:t>注册人按补正通知要求准备并提交补充资料是医疗器械技术审评过程的重要环节。为提高医疗器械技术审评工作的质量和效率，结合我国医疗器械技术审评工作程序及相关要求，进一步规范发出补正通知过程（以下简称发补）和补充资料准备及提交（以下简称补回）过程，特制定本规范文件，为审评人员发出补正通知提供参考，同时申请人</w:t>
      </w:r>
      <w:r>
        <w:rPr>
          <w:rFonts w:hint="eastAsia"/>
          <w:color w:val="000000"/>
          <w:sz w:val="32"/>
          <w:szCs w:val="32"/>
        </w:rPr>
        <w:t>/</w:t>
      </w:r>
      <w:r>
        <w:rPr>
          <w:rFonts w:hint="eastAsia" w:ascii="仿宋_gb2312" w:eastAsia="仿宋_gb2312"/>
          <w:color w:val="000000"/>
          <w:sz w:val="32"/>
          <w:szCs w:val="32"/>
        </w:rPr>
        <w:t>注册人在充分理解相关要求的基础上按补正通知要求进行客观、完整答复。对于首次注册、许可事项变更、临床试验审批等申请事项，原则上应给予申请人</w:t>
      </w:r>
      <w:r>
        <w:rPr>
          <w:rFonts w:hint="eastAsia"/>
          <w:color w:val="000000"/>
          <w:sz w:val="32"/>
          <w:szCs w:val="32"/>
        </w:rPr>
        <w:t>/</w:t>
      </w:r>
      <w:r>
        <w:rPr>
          <w:rFonts w:hint="eastAsia" w:ascii="仿宋_gb2312" w:eastAsia="仿宋_gb2312"/>
          <w:color w:val="000000"/>
          <w:sz w:val="32"/>
          <w:szCs w:val="32"/>
        </w:rPr>
        <w:t>注册人一次补充资料的机会。</w:t>
      </w:r>
    </w:p>
    <w:p w14:paraId="2FA800A1">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本规范是对医疗器械技术审评人员和申请人</w:t>
      </w:r>
      <w:r>
        <w:rPr>
          <w:rFonts w:hint="eastAsia"/>
          <w:color w:val="000000"/>
          <w:sz w:val="32"/>
          <w:szCs w:val="32"/>
        </w:rPr>
        <w:t>/</w:t>
      </w:r>
      <w:r>
        <w:rPr>
          <w:rFonts w:hint="eastAsia" w:ascii="仿宋_gb2312" w:eastAsia="仿宋_gb2312"/>
          <w:color w:val="000000"/>
          <w:sz w:val="32"/>
          <w:szCs w:val="32"/>
        </w:rPr>
        <w:t>注册人的指导性文件，不包括注册审批所涉及的行政事项，亦不作为法规强制执行。除本文要求外，还应遵循有关补正程序的其他规章或规范性文件要求。随着法规规章、技术审评要求的不断完善，本文内容也将适时进行调整。</w:t>
      </w:r>
      <w:r>
        <w:rPr>
          <w:rFonts w:hint="eastAsia" w:ascii="仿宋_gb2312" w:eastAsia="仿宋_gb2312"/>
          <w:color w:val="000000"/>
          <w:sz w:val="32"/>
          <w:szCs w:val="32"/>
        </w:rPr>
        <w:br w:type="textWrapping"/>
      </w:r>
      <w:r>
        <w:rPr>
          <w:rFonts w:hint="eastAsia" w:ascii="黑体" w:hAnsi="黑体" w:eastAsia="黑体"/>
          <w:color w:val="000000"/>
          <w:sz w:val="32"/>
          <w:szCs w:val="32"/>
        </w:rPr>
        <w:t>　　二、适用范围</w:t>
      </w:r>
    </w:p>
    <w:p w14:paraId="3A2CB187">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本规范适用于医疗器械（含体外诊断试剂）首次注册、许可事项变更、延续注册、临床试验审批等申请事项涉及发补和补回的过程。</w:t>
      </w:r>
    </w:p>
    <w:p w14:paraId="147074A6">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本规范中的发补过程是指在医疗器械技术审评过程中，由于申请人</w:t>
      </w:r>
      <w:r>
        <w:rPr>
          <w:rFonts w:hint="eastAsia"/>
          <w:color w:val="000000"/>
          <w:sz w:val="32"/>
          <w:szCs w:val="32"/>
        </w:rPr>
        <w:t>/</w:t>
      </w:r>
      <w:r>
        <w:rPr>
          <w:rFonts w:hint="eastAsia" w:ascii="仿宋_gb2312" w:eastAsia="仿宋_gb2312"/>
          <w:color w:val="000000"/>
          <w:sz w:val="32"/>
          <w:szCs w:val="32"/>
        </w:rPr>
        <w:t>注册人所提交的注册申报资料不能满足法规规章或相关审评要求，无法证明申报项目的安全性、有效性，审评人员以“医疗器械补正资料通知”的形式告知申请人</w:t>
      </w:r>
      <w:r>
        <w:rPr>
          <w:rFonts w:hint="eastAsia"/>
          <w:color w:val="000000"/>
          <w:sz w:val="32"/>
          <w:szCs w:val="32"/>
        </w:rPr>
        <w:t>/</w:t>
      </w:r>
      <w:r>
        <w:rPr>
          <w:rFonts w:hint="eastAsia" w:ascii="仿宋_gb2312" w:eastAsia="仿宋_gb2312"/>
          <w:color w:val="000000"/>
          <w:sz w:val="32"/>
          <w:szCs w:val="32"/>
        </w:rPr>
        <w:t>注册人提交相关补充资料的过程。补回过程是指申请人</w:t>
      </w:r>
      <w:r>
        <w:rPr>
          <w:rFonts w:hint="eastAsia"/>
          <w:color w:val="000000"/>
          <w:sz w:val="32"/>
          <w:szCs w:val="32"/>
        </w:rPr>
        <w:t>/</w:t>
      </w:r>
      <w:r>
        <w:rPr>
          <w:rFonts w:hint="eastAsia" w:ascii="仿宋_gb2312" w:eastAsia="仿宋_gb2312"/>
          <w:color w:val="000000"/>
          <w:sz w:val="32"/>
          <w:szCs w:val="32"/>
        </w:rPr>
        <w:t>注册人依据“医疗器械补正资料通知”中的要求进行客观、完整地答复，汇总形成补充资料后提交至相应审评机构的过程。</w:t>
      </w:r>
    </w:p>
    <w:p w14:paraId="413BA3C9">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受理环节的审核、补正资料预审查等涉及发补和补回过程的相关环节视情况参照本文的适用条款执行。</w:t>
      </w:r>
      <w:r>
        <w:rPr>
          <w:rFonts w:hint="eastAsia" w:ascii="仿宋_gb2312" w:eastAsia="仿宋_gb2312"/>
          <w:color w:val="000000"/>
          <w:sz w:val="32"/>
          <w:szCs w:val="32"/>
        </w:rPr>
        <w:br w:type="textWrapping"/>
      </w:r>
      <w:r>
        <w:rPr>
          <w:rFonts w:hint="eastAsia" w:ascii="黑体" w:hAnsi="黑体" w:eastAsia="黑体"/>
          <w:color w:val="000000"/>
          <w:sz w:val="32"/>
          <w:szCs w:val="32"/>
        </w:rPr>
        <w:t>　　三、医疗器械补正资料通知的撰写</w:t>
      </w:r>
      <w:r>
        <w:rPr>
          <w:rFonts w:hint="eastAsia" w:ascii="黑体" w:hAnsi="黑体" w:eastAsia="黑体"/>
          <w:color w:val="000000"/>
          <w:sz w:val="32"/>
          <w:szCs w:val="32"/>
        </w:rPr>
        <w:br w:type="textWrapping"/>
      </w:r>
      <w:r>
        <w:rPr>
          <w:rFonts w:hint="eastAsia"/>
          <w:color w:val="000000"/>
          <w:sz w:val="32"/>
          <w:szCs w:val="32"/>
        </w:rPr>
        <w:t>　　（一）</w:t>
      </w:r>
      <w:r>
        <w:rPr>
          <w:rFonts w:hint="eastAsia" w:ascii="楷体_gb2312" w:eastAsia="楷体_gb2312"/>
          <w:color w:val="000000"/>
          <w:sz w:val="32"/>
          <w:szCs w:val="32"/>
        </w:rPr>
        <w:t>医疗器械补正资料通知发起的条件</w:t>
      </w:r>
    </w:p>
    <w:p w14:paraId="3D2D1D48">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在技术审评过程中，对于注册申报资料不能满足审评相关要求，但未达到直接作出</w:t>
      </w:r>
      <w:r>
        <w:rPr>
          <w:rFonts w:hint="eastAsia"/>
          <w:color w:val="000000"/>
          <w:sz w:val="32"/>
          <w:szCs w:val="32"/>
        </w:rPr>
        <w:t>“</w:t>
      </w:r>
      <w:r>
        <w:rPr>
          <w:rFonts w:hint="eastAsia" w:ascii="仿宋_gb2312" w:eastAsia="仿宋_gb2312"/>
          <w:color w:val="000000"/>
          <w:sz w:val="32"/>
          <w:szCs w:val="32"/>
        </w:rPr>
        <w:t>不予注册</w:t>
      </w:r>
      <w:r>
        <w:rPr>
          <w:rFonts w:hint="eastAsia"/>
          <w:color w:val="000000"/>
          <w:sz w:val="32"/>
          <w:szCs w:val="32"/>
        </w:rPr>
        <w:t>”</w:t>
      </w:r>
      <w:r>
        <w:rPr>
          <w:rFonts w:hint="eastAsia" w:ascii="仿宋_gb2312" w:eastAsia="仿宋_gb2312"/>
          <w:color w:val="000000"/>
          <w:sz w:val="32"/>
          <w:szCs w:val="32"/>
        </w:rPr>
        <w:t>决定的申报项目，应通过“医疗器械补正资料通知”的方式要求申请人/注册人对申报资料进行补充、修正、完善。“医疗器械补正资料通知”发起的条件包括以下情形：</w:t>
      </w:r>
    </w:p>
    <w:p w14:paraId="1651FEF0">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1. 有关安全性、有效性评价的技术文件、数据或信息（如理化性能、电气安全、生物学评价、临床评价等）不科学、不充分等情形。</w:t>
      </w:r>
    </w:p>
    <w:p w14:paraId="19F9DBE4">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2. 相关证明性文件或有关监管信息不符合要求。</w:t>
      </w:r>
    </w:p>
    <w:p w14:paraId="50A8E770">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3. 注册申报资料的形式、签章、装订等不符合要求。</w:t>
      </w:r>
    </w:p>
    <w:p w14:paraId="13D23DF4">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4. 注册申报资料的文本表述、文字规范或中文翻译等不符合要求。</w:t>
      </w:r>
    </w:p>
    <w:p w14:paraId="709A335D">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5. 其他需要补充修改完善的内容。</w:t>
      </w:r>
      <w:r>
        <w:rPr>
          <w:rFonts w:hint="eastAsia" w:ascii="仿宋_gb2312" w:eastAsia="仿宋_gb2312"/>
          <w:color w:val="000000"/>
          <w:sz w:val="32"/>
          <w:szCs w:val="32"/>
        </w:rPr>
        <w:br w:type="textWrapping"/>
      </w:r>
      <w:r>
        <w:rPr>
          <w:rFonts w:hint="eastAsia"/>
          <w:color w:val="000000"/>
          <w:sz w:val="32"/>
          <w:szCs w:val="32"/>
        </w:rPr>
        <w:t>　　（二）</w:t>
      </w:r>
      <w:r>
        <w:rPr>
          <w:rFonts w:hint="eastAsia" w:ascii="楷体_gb2312" w:eastAsia="楷体_gb2312"/>
          <w:color w:val="000000"/>
          <w:sz w:val="32"/>
          <w:szCs w:val="32"/>
        </w:rPr>
        <w:t>医疗器械补正资料通知撰写的原则</w:t>
      </w:r>
      <w:r>
        <w:rPr>
          <w:rFonts w:hint="eastAsia" w:ascii="楷体_gb2312" w:eastAsia="楷体_gb2312"/>
          <w:color w:val="000000"/>
          <w:sz w:val="32"/>
          <w:szCs w:val="32"/>
        </w:rPr>
        <w:br w:type="textWrapping"/>
      </w:r>
      <w:r>
        <w:rPr>
          <w:rFonts w:hint="eastAsia"/>
          <w:color w:val="000000"/>
          <w:sz w:val="32"/>
          <w:szCs w:val="32"/>
        </w:rPr>
        <w:t>　　1.</w:t>
      </w:r>
      <w:r>
        <w:rPr>
          <w:rFonts w:hint="eastAsia" w:ascii="仿宋_gb2312" w:eastAsia="仿宋_gb2312"/>
          <w:color w:val="000000"/>
          <w:sz w:val="32"/>
          <w:szCs w:val="32"/>
        </w:rPr>
        <w:t>“医疗器械补正资料通知”的内容应为评价医疗器械安全性、有效性必须的资料要求，原则上在“医疗器械补正资料通知”中不应要求申请人</w:t>
      </w:r>
      <w:r>
        <w:rPr>
          <w:rFonts w:hint="eastAsia"/>
          <w:color w:val="000000"/>
          <w:sz w:val="32"/>
          <w:szCs w:val="32"/>
        </w:rPr>
        <w:t>/</w:t>
      </w:r>
      <w:r>
        <w:rPr>
          <w:rFonts w:hint="eastAsia" w:ascii="仿宋_gb2312" w:eastAsia="仿宋_gb2312"/>
          <w:color w:val="000000"/>
          <w:sz w:val="32"/>
          <w:szCs w:val="32"/>
        </w:rPr>
        <w:t>注册人提供与评价产品安全有效性无关的资料。</w:t>
      </w:r>
      <w:r>
        <w:rPr>
          <w:rFonts w:hint="eastAsia" w:ascii="仿宋_gb2312" w:eastAsia="仿宋_gb2312"/>
          <w:color w:val="000000"/>
          <w:sz w:val="32"/>
          <w:szCs w:val="32"/>
        </w:rPr>
        <w:br w:type="textWrapping"/>
      </w:r>
      <w:r>
        <w:rPr>
          <w:rFonts w:hint="eastAsia"/>
          <w:color w:val="000000"/>
          <w:sz w:val="32"/>
          <w:szCs w:val="32"/>
        </w:rPr>
        <w:t>　　2.</w:t>
      </w:r>
      <w:r>
        <w:rPr>
          <w:rFonts w:hint="eastAsia" w:ascii="仿宋_gb2312" w:eastAsia="仿宋_gb2312"/>
          <w:color w:val="000000"/>
          <w:sz w:val="32"/>
          <w:szCs w:val="32"/>
        </w:rPr>
        <w:t>审评人员依据注册申报资料提交情况提出补正资料要求，“医疗器械补正资料通知”的内容应全面，对资料中存在问题应当做到一次性全部告知。</w:t>
      </w:r>
      <w:r>
        <w:rPr>
          <w:rFonts w:hint="eastAsia" w:ascii="仿宋_gb2312" w:eastAsia="仿宋_gb2312"/>
          <w:color w:val="000000"/>
          <w:sz w:val="32"/>
          <w:szCs w:val="32"/>
        </w:rPr>
        <w:br w:type="textWrapping"/>
      </w:r>
      <w:r>
        <w:rPr>
          <w:rFonts w:hint="eastAsia"/>
          <w:color w:val="000000"/>
          <w:sz w:val="32"/>
          <w:szCs w:val="32"/>
        </w:rPr>
        <w:t>　　3. </w:t>
      </w:r>
      <w:r>
        <w:rPr>
          <w:rFonts w:hint="eastAsia" w:ascii="仿宋_gb2312" w:eastAsia="仿宋_gb2312"/>
          <w:color w:val="000000"/>
          <w:sz w:val="32"/>
          <w:szCs w:val="32"/>
        </w:rPr>
        <w:t>审评人员对补正资料的要求应指向明确、清晰。</w:t>
      </w:r>
      <w:r>
        <w:rPr>
          <w:rFonts w:hint="eastAsia" w:ascii="仿宋_gb2312" w:eastAsia="仿宋_gb2312"/>
          <w:color w:val="000000"/>
          <w:sz w:val="32"/>
          <w:szCs w:val="32"/>
        </w:rPr>
        <w:br w:type="textWrapping"/>
      </w:r>
      <w:r>
        <w:rPr>
          <w:rFonts w:hint="eastAsia"/>
          <w:color w:val="000000"/>
          <w:sz w:val="32"/>
          <w:szCs w:val="32"/>
        </w:rPr>
        <w:t>　　4. </w:t>
      </w:r>
      <w:r>
        <w:rPr>
          <w:rFonts w:hint="eastAsia" w:ascii="仿宋_gb2312" w:eastAsia="仿宋_gb2312"/>
          <w:color w:val="000000"/>
          <w:sz w:val="32"/>
          <w:szCs w:val="32"/>
        </w:rPr>
        <w:t>“医疗器械补正资料通知”的撰写文字描述应尽可能详细、表达严谨无歧义、语句通顺、文字准确。</w:t>
      </w:r>
    </w:p>
    <w:p w14:paraId="0DA824FE">
      <w:pPr>
        <w:pStyle w:val="2"/>
        <w:wordWrap w:val="0"/>
        <w:spacing w:line="540" w:lineRule="atLeast"/>
        <w:ind w:firstLine="645"/>
        <w:rPr>
          <w:rFonts w:hint="eastAsia"/>
          <w:color w:val="000000"/>
          <w:sz w:val="27"/>
          <w:szCs w:val="27"/>
        </w:rPr>
      </w:pPr>
      <w:r>
        <w:rPr>
          <w:rFonts w:hint="eastAsia"/>
          <w:color w:val="000000"/>
          <w:sz w:val="32"/>
          <w:szCs w:val="32"/>
        </w:rPr>
        <w:t>5. </w:t>
      </w:r>
      <w:r>
        <w:rPr>
          <w:rFonts w:hint="eastAsia" w:ascii="仿宋_gb2312" w:eastAsia="仿宋_gb2312"/>
          <w:color w:val="000000"/>
          <w:sz w:val="32"/>
          <w:szCs w:val="32"/>
        </w:rPr>
        <w:t>因特殊原因导致审评人员调整时，应确保补正资料要求的延续性和一致性。</w:t>
      </w:r>
    </w:p>
    <w:p w14:paraId="749B5035">
      <w:pPr>
        <w:pStyle w:val="2"/>
        <w:wordWrap w:val="0"/>
        <w:spacing w:line="540" w:lineRule="atLeast"/>
        <w:ind w:firstLine="645"/>
        <w:rPr>
          <w:rFonts w:hint="eastAsia"/>
          <w:color w:val="000000"/>
          <w:sz w:val="27"/>
          <w:szCs w:val="27"/>
        </w:rPr>
      </w:pPr>
      <w:r>
        <w:rPr>
          <w:rFonts w:hint="eastAsia" w:ascii="楷体_gb2312" w:eastAsia="楷体_gb2312"/>
          <w:color w:val="000000"/>
          <w:sz w:val="32"/>
          <w:szCs w:val="32"/>
        </w:rPr>
        <w:t>（三）医疗器械补正资料通知撰写的要求</w:t>
      </w:r>
    </w:p>
    <w:p w14:paraId="496188D0">
      <w:pPr>
        <w:pStyle w:val="2"/>
        <w:wordWrap w:val="0"/>
        <w:spacing w:line="540" w:lineRule="atLeast"/>
        <w:ind w:firstLine="645"/>
        <w:rPr>
          <w:rFonts w:hint="eastAsia"/>
          <w:color w:val="000000"/>
          <w:sz w:val="27"/>
          <w:szCs w:val="27"/>
        </w:rPr>
      </w:pPr>
      <w:r>
        <w:rPr>
          <w:rFonts w:hint="eastAsia"/>
          <w:color w:val="000000"/>
          <w:sz w:val="32"/>
          <w:szCs w:val="32"/>
        </w:rPr>
        <w:t>1.</w:t>
      </w:r>
      <w:r>
        <w:rPr>
          <w:rFonts w:hint="eastAsia" w:ascii="仿宋_gb2312" w:eastAsia="仿宋_gb2312"/>
          <w:color w:val="000000"/>
          <w:sz w:val="32"/>
          <w:szCs w:val="32"/>
        </w:rPr>
        <w:t>审评人员应按照国家药品监督管理局发布的《医疗器械注册申请电子提交技术指南（试行）》文件中电子申报目录（</w:t>
      </w:r>
      <w:r>
        <w:rPr>
          <w:rFonts w:hint="eastAsia"/>
          <w:color w:val="000000"/>
          <w:sz w:val="32"/>
          <w:szCs w:val="32"/>
        </w:rPr>
        <w:t>RPS ToC</w:t>
      </w:r>
      <w:r>
        <w:rPr>
          <w:rFonts w:hint="eastAsia" w:ascii="仿宋_gb2312" w:eastAsia="仿宋_gb2312"/>
          <w:color w:val="000000"/>
          <w:sz w:val="32"/>
          <w:szCs w:val="32"/>
        </w:rPr>
        <w:t>）的标题顺序撰写补正资料要求（如适用），并依次进行编号。</w:t>
      </w:r>
    </w:p>
    <w:p w14:paraId="3838253F">
      <w:pPr>
        <w:pStyle w:val="2"/>
        <w:wordWrap w:val="0"/>
        <w:spacing w:line="540" w:lineRule="atLeast"/>
        <w:ind w:firstLine="645"/>
        <w:rPr>
          <w:rFonts w:hint="eastAsia"/>
          <w:color w:val="000000"/>
          <w:sz w:val="27"/>
          <w:szCs w:val="27"/>
        </w:rPr>
      </w:pPr>
      <w:r>
        <w:rPr>
          <w:rFonts w:hint="eastAsia"/>
          <w:color w:val="000000"/>
          <w:sz w:val="32"/>
          <w:szCs w:val="32"/>
        </w:rPr>
        <w:t>2.</w:t>
      </w:r>
      <w:r>
        <w:rPr>
          <w:rFonts w:hint="eastAsia" w:ascii="仿宋_gb2312" w:eastAsia="仿宋_gb2312"/>
          <w:color w:val="000000"/>
          <w:sz w:val="32"/>
          <w:szCs w:val="32"/>
        </w:rPr>
        <w:t>审评人员应逐条列出补正资料要求，明确需补充资料所在</w:t>
      </w:r>
      <w:r>
        <w:rPr>
          <w:rFonts w:hint="eastAsia"/>
          <w:color w:val="000000"/>
          <w:sz w:val="32"/>
          <w:szCs w:val="32"/>
        </w:rPr>
        <w:t>RPS</w:t>
      </w:r>
      <w:r>
        <w:rPr>
          <w:rFonts w:hint="eastAsia" w:ascii="仿宋_gb2312" w:eastAsia="仿宋_gb2312"/>
          <w:color w:val="000000"/>
          <w:sz w:val="32"/>
          <w:szCs w:val="32"/>
        </w:rPr>
        <w:t>目录中的位置（如适用），建议以</w:t>
      </w:r>
      <w:r>
        <w:rPr>
          <w:rFonts w:hint="eastAsia"/>
          <w:color w:val="000000"/>
          <w:sz w:val="32"/>
          <w:szCs w:val="32"/>
        </w:rPr>
        <w:t>RPS ToC</w:t>
      </w:r>
      <w:r>
        <w:rPr>
          <w:rFonts w:hint="eastAsia" w:ascii="仿宋_gb2312" w:eastAsia="仿宋_gb2312"/>
          <w:color w:val="000000"/>
          <w:sz w:val="32"/>
          <w:szCs w:val="32"/>
        </w:rPr>
        <w:t>二级及以下标题为单位提出补正意见。</w:t>
      </w:r>
    </w:p>
    <w:p w14:paraId="5F3351C4">
      <w:pPr>
        <w:pStyle w:val="2"/>
        <w:wordWrap w:val="0"/>
        <w:spacing w:line="540" w:lineRule="atLeast"/>
        <w:ind w:firstLine="645"/>
        <w:rPr>
          <w:rFonts w:hint="eastAsia"/>
          <w:color w:val="000000"/>
          <w:sz w:val="27"/>
          <w:szCs w:val="27"/>
        </w:rPr>
      </w:pPr>
      <w:r>
        <w:rPr>
          <w:rFonts w:hint="eastAsia"/>
          <w:color w:val="000000"/>
          <w:sz w:val="32"/>
          <w:szCs w:val="32"/>
        </w:rPr>
        <w:t>3. </w:t>
      </w:r>
      <w:r>
        <w:rPr>
          <w:rFonts w:hint="eastAsia" w:ascii="仿宋_gb2312" w:eastAsia="仿宋_gb2312"/>
          <w:color w:val="000000"/>
          <w:sz w:val="32"/>
          <w:szCs w:val="32"/>
        </w:rPr>
        <w:t>对于注册申报资料中的文字性错误、明显不一致或不合规等问题可直接提出修改意见。</w:t>
      </w:r>
    </w:p>
    <w:p w14:paraId="49273FA3">
      <w:pPr>
        <w:pStyle w:val="2"/>
        <w:wordWrap w:val="0"/>
        <w:spacing w:line="540" w:lineRule="atLeast"/>
        <w:ind w:firstLine="645"/>
        <w:rPr>
          <w:rFonts w:hint="eastAsia"/>
          <w:color w:val="000000"/>
          <w:sz w:val="27"/>
          <w:szCs w:val="27"/>
        </w:rPr>
      </w:pPr>
      <w:r>
        <w:rPr>
          <w:rFonts w:hint="eastAsia"/>
          <w:color w:val="000000"/>
          <w:sz w:val="32"/>
          <w:szCs w:val="32"/>
        </w:rPr>
        <w:t>4. </w:t>
      </w:r>
      <w:r>
        <w:rPr>
          <w:rFonts w:hint="eastAsia" w:ascii="仿宋_gb2312" w:eastAsia="仿宋_gb2312"/>
          <w:color w:val="000000"/>
          <w:sz w:val="32"/>
          <w:szCs w:val="32"/>
        </w:rPr>
        <w:t>对注册申报资料中缺少或不完善的资料，在提出补正资料要求时可包括以下要素：</w:t>
      </w:r>
    </w:p>
    <w:p w14:paraId="2FAF50F6">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1</w:t>
      </w: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注册人提交的信息，包括章节、页码或表格（适当引用）；</w:t>
      </w:r>
    </w:p>
    <w:p w14:paraId="25FF60DF">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2</w:t>
      </w:r>
      <w:r>
        <w:rPr>
          <w:rFonts w:hint="eastAsia" w:ascii="仿宋_gb2312" w:eastAsia="仿宋_gb2312"/>
          <w:color w:val="000000"/>
          <w:sz w:val="32"/>
          <w:szCs w:val="32"/>
        </w:rPr>
        <w:t>）存在的问题或当前信息不能证明申报项目安全性、有效性的原因；</w:t>
      </w:r>
    </w:p>
    <w:p w14:paraId="7A82D1EF">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3</w:t>
      </w:r>
      <w:r>
        <w:rPr>
          <w:rFonts w:hint="eastAsia" w:ascii="仿宋_gb2312" w:eastAsia="仿宋_gb2312"/>
          <w:color w:val="000000"/>
          <w:sz w:val="32"/>
          <w:szCs w:val="32"/>
        </w:rPr>
        <w:t>）审评依据，包括有关法规规章要求或审评环节对该方面的具体要求，申请人</w:t>
      </w:r>
      <w:r>
        <w:rPr>
          <w:rFonts w:hint="eastAsia"/>
          <w:color w:val="000000"/>
          <w:sz w:val="32"/>
          <w:szCs w:val="32"/>
        </w:rPr>
        <w:t>/</w:t>
      </w:r>
      <w:r>
        <w:rPr>
          <w:rFonts w:hint="eastAsia" w:ascii="仿宋_gb2312" w:eastAsia="仿宋_gb2312"/>
          <w:color w:val="000000"/>
          <w:sz w:val="32"/>
          <w:szCs w:val="32"/>
        </w:rPr>
        <w:t>注册人需提供的补充资料内容或其他可替代的证明信息；</w:t>
      </w:r>
    </w:p>
    <w:p w14:paraId="7192F8D5">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4</w:t>
      </w:r>
      <w:r>
        <w:rPr>
          <w:rFonts w:hint="eastAsia" w:ascii="仿宋_gb2312" w:eastAsia="仿宋_gb2312"/>
          <w:color w:val="000000"/>
          <w:sz w:val="32"/>
          <w:szCs w:val="32"/>
        </w:rPr>
        <w:t>）其他需要向申请人</w:t>
      </w:r>
      <w:r>
        <w:rPr>
          <w:rFonts w:hint="eastAsia"/>
          <w:color w:val="000000"/>
          <w:sz w:val="32"/>
          <w:szCs w:val="32"/>
        </w:rPr>
        <w:t>/</w:t>
      </w:r>
      <w:r>
        <w:rPr>
          <w:rFonts w:hint="eastAsia" w:ascii="仿宋_gb2312" w:eastAsia="仿宋_gb2312"/>
          <w:color w:val="000000"/>
          <w:sz w:val="32"/>
          <w:szCs w:val="32"/>
        </w:rPr>
        <w:t>注册人明示需要补正的内容。</w:t>
      </w:r>
    </w:p>
    <w:p w14:paraId="00E331F8">
      <w:pPr>
        <w:pStyle w:val="2"/>
        <w:wordWrap w:val="0"/>
        <w:spacing w:line="540" w:lineRule="atLeast"/>
        <w:ind w:firstLine="645"/>
        <w:rPr>
          <w:rFonts w:hint="eastAsia"/>
          <w:color w:val="000000"/>
          <w:sz w:val="27"/>
          <w:szCs w:val="27"/>
        </w:rPr>
      </w:pPr>
      <w:r>
        <w:rPr>
          <w:rFonts w:hint="eastAsia"/>
          <w:color w:val="000000"/>
          <w:sz w:val="32"/>
          <w:szCs w:val="32"/>
        </w:rPr>
        <w:t>5. </w:t>
      </w:r>
      <w:r>
        <w:rPr>
          <w:rFonts w:hint="eastAsia" w:ascii="仿宋_gb2312" w:eastAsia="仿宋_gb2312"/>
          <w:color w:val="000000"/>
          <w:sz w:val="32"/>
          <w:szCs w:val="32"/>
        </w:rPr>
        <w:t>对于小组审</w:t>
      </w:r>
      <w:r>
        <w:rPr>
          <w:rFonts w:hint="eastAsia" w:ascii="仿宋" w:hAnsi="仿宋" w:eastAsia="仿宋"/>
          <w:color w:val="000000"/>
          <w:sz w:val="32"/>
          <w:szCs w:val="32"/>
        </w:rPr>
        <w:t>评、联合审评等涉及多位审评人员的情形，审评人员在整合参审人员意见时参</w:t>
      </w:r>
      <w:r>
        <w:rPr>
          <w:rFonts w:hint="eastAsia" w:ascii="仿宋_gb2312" w:eastAsia="仿宋_gb2312"/>
          <w:color w:val="000000"/>
          <w:sz w:val="32"/>
          <w:szCs w:val="32"/>
        </w:rPr>
        <w:t>照上述要素进行修订，确保“医疗器械补正资料通知”中发补意见明确。</w:t>
      </w:r>
    </w:p>
    <w:p w14:paraId="55B55BD3">
      <w:pPr>
        <w:pStyle w:val="2"/>
        <w:wordWrap w:val="0"/>
        <w:spacing w:line="540" w:lineRule="atLeast"/>
        <w:ind w:firstLine="645"/>
        <w:rPr>
          <w:rFonts w:hint="eastAsia"/>
          <w:color w:val="000000"/>
          <w:sz w:val="27"/>
          <w:szCs w:val="27"/>
        </w:rPr>
      </w:pPr>
      <w:r>
        <w:rPr>
          <w:rFonts w:hint="eastAsia" w:ascii="楷体_gb2312" w:eastAsia="楷体_gb2312"/>
          <w:color w:val="000000"/>
          <w:sz w:val="32"/>
          <w:szCs w:val="32"/>
        </w:rPr>
        <w:t>（四）</w:t>
      </w:r>
      <w:r>
        <w:rPr>
          <w:rFonts w:hint="eastAsia" w:ascii="仿宋_gb2312" w:eastAsia="仿宋_gb2312"/>
          <w:color w:val="000000"/>
          <w:sz w:val="32"/>
          <w:szCs w:val="32"/>
        </w:rPr>
        <w:t>医疗器械</w:t>
      </w:r>
      <w:r>
        <w:rPr>
          <w:rFonts w:hint="eastAsia" w:ascii="楷体_gb2312" w:eastAsia="楷体_gb2312"/>
          <w:color w:val="000000"/>
          <w:sz w:val="32"/>
          <w:szCs w:val="32"/>
        </w:rPr>
        <w:t>补正资料通知样表</w:t>
      </w:r>
    </w:p>
    <w:p w14:paraId="7E8C279C">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“医疗器械补正资料通知”样表见附件</w:t>
      </w:r>
      <w:r>
        <w:rPr>
          <w:rFonts w:hint="eastAsia"/>
          <w:color w:val="000000"/>
          <w:sz w:val="32"/>
          <w:szCs w:val="32"/>
        </w:rPr>
        <w:t>1</w:t>
      </w:r>
      <w:r>
        <w:rPr>
          <w:rFonts w:hint="eastAsia" w:ascii="仿宋_gb2312" w:eastAsia="仿宋_gb2312"/>
          <w:color w:val="000000"/>
          <w:sz w:val="32"/>
          <w:szCs w:val="32"/>
        </w:rPr>
        <w:t>，该表为国家药品监督管理局医疗器械技术审评中心发出的</w:t>
      </w:r>
      <w:r>
        <w:rPr>
          <w:rFonts w:hint="eastAsia"/>
          <w:color w:val="000000"/>
          <w:sz w:val="32"/>
          <w:szCs w:val="32"/>
        </w:rPr>
        <w:t>“</w:t>
      </w:r>
      <w:r>
        <w:rPr>
          <w:rFonts w:hint="eastAsia" w:ascii="仿宋_gb2312" w:eastAsia="仿宋_gb2312"/>
          <w:color w:val="000000"/>
          <w:sz w:val="32"/>
          <w:szCs w:val="32"/>
        </w:rPr>
        <w:t>医疗器械补正资料通知</w:t>
      </w:r>
      <w:r>
        <w:rPr>
          <w:rFonts w:hint="eastAsia"/>
          <w:color w:val="000000"/>
          <w:sz w:val="32"/>
          <w:szCs w:val="32"/>
        </w:rPr>
        <w:t>”</w:t>
      </w:r>
      <w:r>
        <w:rPr>
          <w:rFonts w:hint="eastAsia" w:ascii="仿宋_gb2312" w:eastAsia="仿宋_gb2312"/>
          <w:color w:val="000000"/>
          <w:sz w:val="32"/>
          <w:szCs w:val="32"/>
        </w:rPr>
        <w:t>。自</w:t>
      </w:r>
      <w:r>
        <w:rPr>
          <w:rFonts w:hint="eastAsia"/>
          <w:color w:val="000000"/>
          <w:sz w:val="32"/>
          <w:szCs w:val="32"/>
        </w:rPr>
        <w:t>2019</w:t>
      </w:r>
      <w:r>
        <w:rPr>
          <w:rFonts w:hint="eastAsia" w:ascii="仿宋_gb2312" w:eastAsia="仿宋_gb2312"/>
          <w:color w:val="000000"/>
          <w:sz w:val="32"/>
          <w:szCs w:val="32"/>
        </w:rPr>
        <w:t>年</w:t>
      </w:r>
      <w:r>
        <w:rPr>
          <w:rFonts w:hint="eastAsia"/>
          <w:color w:val="000000"/>
          <w:sz w:val="32"/>
          <w:szCs w:val="32"/>
        </w:rPr>
        <w:t>6</w:t>
      </w:r>
      <w:r>
        <w:rPr>
          <w:rFonts w:hint="eastAsia" w:ascii="仿宋_gb2312" w:eastAsia="仿宋_gb2312"/>
          <w:color w:val="000000"/>
          <w:sz w:val="32"/>
          <w:szCs w:val="32"/>
        </w:rPr>
        <w:t>月</w:t>
      </w:r>
      <w:r>
        <w:rPr>
          <w:rFonts w:hint="eastAsia"/>
          <w:color w:val="000000"/>
          <w:sz w:val="32"/>
          <w:szCs w:val="32"/>
        </w:rPr>
        <w:t>24</w:t>
      </w:r>
      <w:r>
        <w:rPr>
          <w:rFonts w:hint="eastAsia" w:ascii="仿宋_gb2312" w:eastAsia="仿宋_gb2312"/>
          <w:color w:val="000000"/>
          <w:sz w:val="32"/>
          <w:szCs w:val="32"/>
        </w:rPr>
        <w:t>日国家药品监督管理局医疗器械注册电子申报信息系统（</w:t>
      </w:r>
      <w:r>
        <w:rPr>
          <w:rFonts w:hint="eastAsia"/>
          <w:color w:val="000000"/>
          <w:sz w:val="32"/>
          <w:szCs w:val="32"/>
        </w:rPr>
        <w:t>eRPS</w:t>
      </w:r>
      <w:r>
        <w:rPr>
          <w:rFonts w:hint="eastAsia" w:ascii="仿宋_gb2312" w:eastAsia="仿宋_gb2312"/>
          <w:color w:val="000000"/>
          <w:sz w:val="32"/>
          <w:szCs w:val="32"/>
        </w:rPr>
        <w:t>系统）正式启动后，通过线上途径完成申报的申请人</w:t>
      </w:r>
      <w:r>
        <w:rPr>
          <w:rFonts w:hint="eastAsia"/>
          <w:color w:val="000000"/>
          <w:sz w:val="32"/>
          <w:szCs w:val="32"/>
        </w:rPr>
        <w:t>/</w:t>
      </w:r>
      <w:r>
        <w:rPr>
          <w:rFonts w:hint="eastAsia" w:ascii="仿宋_gb2312" w:eastAsia="仿宋_gb2312"/>
          <w:color w:val="000000"/>
          <w:sz w:val="32"/>
          <w:szCs w:val="32"/>
        </w:rPr>
        <w:t>注册人，凭</w:t>
      </w:r>
      <w:r>
        <w:rPr>
          <w:rFonts w:hint="eastAsia"/>
          <w:color w:val="000000"/>
          <w:sz w:val="32"/>
          <w:szCs w:val="32"/>
        </w:rPr>
        <w:t>CA</w:t>
      </w:r>
      <w:r>
        <w:rPr>
          <w:rFonts w:hint="eastAsia" w:ascii="仿宋_gb2312" w:eastAsia="仿宋_gb2312"/>
          <w:color w:val="000000"/>
          <w:sz w:val="32"/>
          <w:szCs w:val="32"/>
        </w:rPr>
        <w:t>登录“医疗器械注册企业服务平台”可同步查阅电子文书。</w:t>
      </w:r>
      <w:r>
        <w:rPr>
          <w:rFonts w:hint="eastAsia" w:ascii="仿宋_gb2312" w:eastAsia="仿宋_gb2312"/>
          <w:color w:val="000000"/>
          <w:sz w:val="32"/>
          <w:szCs w:val="32"/>
        </w:rPr>
        <w:br w:type="textWrapping"/>
      </w:r>
      <w:r>
        <w:rPr>
          <w:rFonts w:hint="eastAsia" w:ascii="黑体" w:hAnsi="黑体" w:eastAsia="黑体"/>
          <w:color w:val="000000"/>
          <w:sz w:val="32"/>
          <w:szCs w:val="32"/>
        </w:rPr>
        <w:t>　　四、医疗器械补正资料通知的答复</w:t>
      </w:r>
    </w:p>
    <w:p w14:paraId="04413D8B">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注册人应当在一年内按照“医疗器械补正资料通知”的要求一次提供补充资料。为保证补充资料的顺利提交，申请人</w:t>
      </w:r>
      <w:r>
        <w:rPr>
          <w:rFonts w:hint="eastAsia"/>
          <w:color w:val="000000"/>
          <w:sz w:val="32"/>
          <w:szCs w:val="32"/>
        </w:rPr>
        <w:t>/</w:t>
      </w:r>
      <w:r>
        <w:rPr>
          <w:rFonts w:hint="eastAsia" w:ascii="仿宋_gb2312" w:eastAsia="仿宋_gb2312"/>
          <w:color w:val="000000"/>
          <w:sz w:val="32"/>
          <w:szCs w:val="32"/>
        </w:rPr>
        <w:t>注册人应充分利用审评发补阶段的沟通交流途径和补正资料预审查等服务渠道与审评人员进行合理沟通。</w:t>
      </w:r>
      <w:r>
        <w:rPr>
          <w:rFonts w:hint="eastAsia" w:ascii="仿宋_gb2312" w:eastAsia="仿宋_gb2312"/>
          <w:color w:val="000000"/>
          <w:sz w:val="32"/>
          <w:szCs w:val="32"/>
        </w:rPr>
        <w:br w:type="textWrapping"/>
      </w:r>
      <w:r>
        <w:rPr>
          <w:rFonts w:hint="eastAsia"/>
          <w:color w:val="000000"/>
          <w:sz w:val="32"/>
          <w:szCs w:val="32"/>
        </w:rPr>
        <w:t>　　（一）</w:t>
      </w:r>
      <w:r>
        <w:rPr>
          <w:rFonts w:hint="eastAsia" w:ascii="楷体_gb2312" w:eastAsia="楷体_gb2312"/>
          <w:color w:val="000000"/>
          <w:sz w:val="32"/>
          <w:szCs w:val="32"/>
        </w:rPr>
        <w:t>医疗器械补正资料通知答复的原则</w:t>
      </w:r>
    </w:p>
    <w:p w14:paraId="3BED3C30">
      <w:pPr>
        <w:pStyle w:val="2"/>
        <w:wordWrap w:val="0"/>
        <w:spacing w:line="540" w:lineRule="atLeast"/>
        <w:ind w:firstLine="645"/>
        <w:rPr>
          <w:rFonts w:hint="eastAsia"/>
          <w:color w:val="000000"/>
          <w:sz w:val="27"/>
          <w:szCs w:val="27"/>
        </w:rPr>
      </w:pPr>
      <w:r>
        <w:rPr>
          <w:rFonts w:hint="eastAsia"/>
          <w:color w:val="000000"/>
          <w:sz w:val="32"/>
          <w:szCs w:val="32"/>
        </w:rPr>
        <w:t>1. </w:t>
      </w: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注册人提交补充资料内容的基本信息应与首次提交注册申报资料保持一致，与“医疗器械补正资料通知”要求内容一一对应，分别进行阐述。</w:t>
      </w:r>
    </w:p>
    <w:p w14:paraId="668748AE">
      <w:pPr>
        <w:pStyle w:val="2"/>
        <w:wordWrap w:val="0"/>
        <w:spacing w:line="540" w:lineRule="atLeast"/>
        <w:ind w:firstLine="645"/>
        <w:rPr>
          <w:rFonts w:hint="eastAsia"/>
          <w:color w:val="000000"/>
          <w:sz w:val="27"/>
          <w:szCs w:val="27"/>
        </w:rPr>
      </w:pPr>
      <w:r>
        <w:rPr>
          <w:rFonts w:hint="eastAsia"/>
          <w:color w:val="000000"/>
          <w:sz w:val="32"/>
          <w:szCs w:val="32"/>
        </w:rPr>
        <w:t>2. </w:t>
      </w: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注册人需保证提交的补充资料内容与“医疗器械补正资料通知”的要求具有相关性，并保证提交资料的真实性、有效性。</w:t>
      </w:r>
    </w:p>
    <w:p w14:paraId="65E92945">
      <w:pPr>
        <w:pStyle w:val="2"/>
        <w:wordWrap w:val="0"/>
        <w:spacing w:line="540" w:lineRule="atLeast"/>
        <w:ind w:firstLine="645"/>
        <w:rPr>
          <w:rFonts w:hint="eastAsia"/>
          <w:color w:val="000000"/>
          <w:sz w:val="27"/>
          <w:szCs w:val="27"/>
        </w:rPr>
      </w:pPr>
      <w:r>
        <w:rPr>
          <w:rFonts w:hint="eastAsia"/>
          <w:color w:val="000000"/>
          <w:sz w:val="32"/>
          <w:szCs w:val="32"/>
        </w:rPr>
        <w:t>3. </w:t>
      </w: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注册人需保证提交的补充资料中用词准确，表达清晰无歧义。</w:t>
      </w:r>
    </w:p>
    <w:p w14:paraId="3F0B327B">
      <w:pPr>
        <w:pStyle w:val="2"/>
        <w:wordWrap w:val="0"/>
        <w:spacing w:line="540" w:lineRule="atLeast"/>
        <w:ind w:firstLine="645"/>
        <w:rPr>
          <w:rFonts w:hint="eastAsia"/>
          <w:color w:val="000000"/>
          <w:sz w:val="27"/>
          <w:szCs w:val="27"/>
        </w:rPr>
      </w:pPr>
      <w:r>
        <w:rPr>
          <w:rFonts w:hint="eastAsia"/>
          <w:color w:val="000000"/>
          <w:sz w:val="32"/>
          <w:szCs w:val="32"/>
        </w:rPr>
        <w:t>4. </w:t>
      </w:r>
      <w:r>
        <w:rPr>
          <w:rFonts w:hint="eastAsia" w:ascii="仿宋_gb2312" w:eastAsia="仿宋_gb2312"/>
          <w:color w:val="000000"/>
          <w:sz w:val="32"/>
          <w:szCs w:val="32"/>
        </w:rPr>
        <w:t>发补和补回过程仅针对本次注册申报时提交的信息范围，不得通过补充资料的方式变更原申请范围。</w:t>
      </w:r>
    </w:p>
    <w:p w14:paraId="4B61517C">
      <w:pPr>
        <w:pStyle w:val="2"/>
        <w:wordWrap w:val="0"/>
        <w:spacing w:line="540" w:lineRule="atLeast"/>
        <w:ind w:firstLine="645"/>
        <w:rPr>
          <w:rFonts w:hint="eastAsia"/>
          <w:color w:val="000000"/>
          <w:sz w:val="27"/>
          <w:szCs w:val="27"/>
        </w:rPr>
      </w:pPr>
      <w:r>
        <w:rPr>
          <w:rFonts w:hint="eastAsia"/>
          <w:color w:val="000000"/>
          <w:sz w:val="32"/>
          <w:szCs w:val="32"/>
        </w:rPr>
        <w:t>5. </w:t>
      </w: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注册人在补回过程遇到无法进行验证、确认或无法实现的补正要求，应详述理由并提供科学证据。</w:t>
      </w:r>
    </w:p>
    <w:p w14:paraId="0A486FC6">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注册人应指定专人负责确认补正时限、进行预约沟通、准备补充资料等事宜，以提高补充资料的质量和效率。指定专人应当具有相应的专业知识，熟悉医疗器械注册相关法规、规章和有关审评要求。申请人</w:t>
      </w:r>
      <w:r>
        <w:rPr>
          <w:rFonts w:hint="eastAsia"/>
          <w:color w:val="000000"/>
          <w:sz w:val="32"/>
          <w:szCs w:val="32"/>
        </w:rPr>
        <w:t>/</w:t>
      </w:r>
      <w:r>
        <w:rPr>
          <w:rFonts w:hint="eastAsia" w:ascii="仿宋_gb2312" w:eastAsia="仿宋_gb2312"/>
          <w:color w:val="000000"/>
          <w:sz w:val="32"/>
          <w:szCs w:val="32"/>
        </w:rPr>
        <w:t>注册人应尽量保证补正工作的延续性，过程中不宜频繁更换指定专人。</w:t>
      </w:r>
    </w:p>
    <w:p w14:paraId="567E237C">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（二）</w:t>
      </w:r>
      <w:r>
        <w:rPr>
          <w:rFonts w:hint="eastAsia" w:ascii="楷体_gb2312" w:eastAsia="楷体_gb2312"/>
          <w:color w:val="000000"/>
          <w:sz w:val="32"/>
          <w:szCs w:val="32"/>
        </w:rPr>
        <w:t>医疗器械补正资料通知答复的要求</w:t>
      </w:r>
    </w:p>
    <w:p w14:paraId="0F5FD761">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注册人提交相关补充资料时，应同时提交</w:t>
      </w:r>
      <w:r>
        <w:rPr>
          <w:rFonts w:hint="eastAsia"/>
          <w:color w:val="000000"/>
          <w:sz w:val="32"/>
          <w:szCs w:val="32"/>
        </w:rPr>
        <w:t>“</w:t>
      </w:r>
      <w:r>
        <w:rPr>
          <w:rFonts w:hint="eastAsia" w:ascii="仿宋_gb2312" w:eastAsia="仿宋_gb2312"/>
          <w:color w:val="000000"/>
          <w:sz w:val="32"/>
          <w:szCs w:val="32"/>
        </w:rPr>
        <w:t>补充资料内容说明</w:t>
      </w:r>
      <w:r>
        <w:rPr>
          <w:rFonts w:hint="eastAsia"/>
          <w:color w:val="000000"/>
          <w:sz w:val="32"/>
          <w:szCs w:val="32"/>
        </w:rPr>
        <w:t>”</w:t>
      </w:r>
      <w:r>
        <w:rPr>
          <w:rFonts w:hint="eastAsia" w:ascii="仿宋_gb2312" w:eastAsia="仿宋_gb2312"/>
          <w:color w:val="000000"/>
          <w:sz w:val="32"/>
          <w:szCs w:val="32"/>
        </w:rPr>
        <w:t>和针对“医疗器械补正资料通知”的具体补充资料文件。</w:t>
      </w:r>
      <w:r>
        <w:rPr>
          <w:rFonts w:hint="eastAsia" w:ascii="仿宋_gb2312" w:eastAsia="仿宋_gb2312"/>
          <w:color w:val="000000"/>
          <w:sz w:val="32"/>
          <w:szCs w:val="32"/>
        </w:rPr>
        <w:br w:type="textWrapping"/>
      </w:r>
      <w:r>
        <w:rPr>
          <w:rFonts w:hint="eastAsia"/>
          <w:color w:val="000000"/>
          <w:sz w:val="32"/>
          <w:szCs w:val="32"/>
        </w:rPr>
        <w:t>　　1.</w:t>
      </w:r>
      <w:r>
        <w:rPr>
          <w:rFonts w:hint="eastAsia" w:ascii="仿宋_gb2312" w:eastAsia="仿宋_gb2312"/>
          <w:color w:val="000000"/>
          <w:sz w:val="32"/>
          <w:szCs w:val="32"/>
        </w:rPr>
        <w:t>针对</w:t>
      </w:r>
      <w:r>
        <w:rPr>
          <w:rFonts w:hint="eastAsia"/>
          <w:color w:val="000000"/>
          <w:sz w:val="32"/>
          <w:szCs w:val="32"/>
        </w:rPr>
        <w:t>“</w:t>
      </w:r>
      <w:r>
        <w:rPr>
          <w:rFonts w:hint="eastAsia" w:ascii="仿宋_gb2312" w:eastAsia="仿宋_gb2312"/>
          <w:color w:val="000000"/>
          <w:sz w:val="32"/>
          <w:szCs w:val="32"/>
        </w:rPr>
        <w:t>补充资料内容说明</w:t>
      </w:r>
      <w:r>
        <w:rPr>
          <w:rFonts w:hint="eastAsia"/>
          <w:color w:val="000000"/>
          <w:sz w:val="32"/>
          <w:szCs w:val="32"/>
        </w:rPr>
        <w:t>”</w:t>
      </w:r>
      <w:r>
        <w:rPr>
          <w:rFonts w:hint="eastAsia" w:ascii="仿宋_gb2312" w:eastAsia="仿宋_gb2312"/>
          <w:color w:val="000000"/>
          <w:sz w:val="32"/>
          <w:szCs w:val="32"/>
        </w:rPr>
        <w:t>的要求</w:t>
      </w:r>
    </w:p>
    <w:p w14:paraId="5A0468DF">
      <w:pPr>
        <w:pStyle w:val="2"/>
        <w:wordWrap w:val="0"/>
        <w:spacing w:line="540" w:lineRule="atLeast"/>
        <w:ind w:firstLine="645"/>
        <w:rPr>
          <w:rFonts w:hint="eastAsia"/>
          <w:color w:val="000000"/>
          <w:sz w:val="27"/>
          <w:szCs w:val="27"/>
        </w:rPr>
      </w:pPr>
      <w:r>
        <w:rPr>
          <w:rFonts w:hint="eastAsia"/>
          <w:color w:val="000000"/>
          <w:sz w:val="32"/>
          <w:szCs w:val="32"/>
        </w:rPr>
        <w:t>“</w:t>
      </w:r>
      <w:r>
        <w:rPr>
          <w:rFonts w:hint="eastAsia" w:ascii="仿宋_gb2312" w:eastAsia="仿宋_gb2312"/>
          <w:color w:val="000000"/>
          <w:sz w:val="32"/>
          <w:szCs w:val="32"/>
        </w:rPr>
        <w:t>补充资料内容说明</w:t>
      </w:r>
      <w:r>
        <w:rPr>
          <w:rFonts w:hint="eastAsia"/>
          <w:color w:val="000000"/>
          <w:sz w:val="32"/>
          <w:szCs w:val="32"/>
        </w:rPr>
        <w:t>”</w:t>
      </w:r>
      <w:r>
        <w:rPr>
          <w:rFonts w:hint="eastAsia" w:ascii="仿宋_gb2312" w:eastAsia="仿宋_gb2312"/>
          <w:color w:val="000000"/>
          <w:sz w:val="32"/>
          <w:szCs w:val="32"/>
        </w:rPr>
        <w:t>是针对“医疗器械补正资料通知”中所有问题的逐条说明，对补正思路和补充资料文件进行概述，阐明解答的问题，并明确各问题相关补充资料文件的名称和位置。</w:t>
      </w:r>
    </w:p>
    <w:p w14:paraId="75E86D6D">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1</w:t>
      </w: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注册人需按“医疗器械补正资料通知”要求的内容对相应答复情况逐条说明，不重复或遗漏问题，形成</w:t>
      </w:r>
      <w:r>
        <w:rPr>
          <w:rFonts w:hint="eastAsia"/>
          <w:color w:val="000000"/>
          <w:sz w:val="32"/>
          <w:szCs w:val="32"/>
        </w:rPr>
        <w:t>“</w:t>
      </w:r>
      <w:r>
        <w:rPr>
          <w:rFonts w:hint="eastAsia" w:ascii="仿宋_gb2312" w:eastAsia="仿宋_gb2312"/>
          <w:color w:val="000000"/>
          <w:sz w:val="32"/>
          <w:szCs w:val="32"/>
        </w:rPr>
        <w:t>补充资料内容说明</w:t>
      </w:r>
      <w:r>
        <w:rPr>
          <w:rFonts w:hint="eastAsia"/>
          <w:color w:val="000000"/>
          <w:sz w:val="32"/>
          <w:szCs w:val="32"/>
        </w:rPr>
        <w:t>”</w:t>
      </w:r>
      <w:r>
        <w:rPr>
          <w:rFonts w:hint="eastAsia" w:ascii="仿宋_gb2312" w:eastAsia="仿宋_gb2312"/>
          <w:color w:val="000000"/>
          <w:sz w:val="32"/>
          <w:szCs w:val="32"/>
        </w:rPr>
        <w:t>。</w:t>
      </w:r>
    </w:p>
    <w:p w14:paraId="0FCB5020">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2</w:t>
      </w: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注册人需列明“医疗器械补正资料通知”中提及的问题，针对如何回复补正要求进行概述，如未提交相关补充资料需进行说明论证。各相关条款的描述建议包括以下要素：</w:t>
      </w:r>
    </w:p>
    <w:p w14:paraId="5A443088">
      <w:pPr>
        <w:pStyle w:val="2"/>
        <w:wordWrap w:val="0"/>
        <w:spacing w:line="540" w:lineRule="atLeast"/>
        <w:ind w:firstLine="645"/>
        <w:rPr>
          <w:rFonts w:hint="eastAsia"/>
          <w:color w:val="000000"/>
          <w:sz w:val="27"/>
          <w:szCs w:val="27"/>
        </w:rPr>
      </w:pPr>
      <w:r>
        <w:rPr>
          <w:rFonts w:hint="eastAsia"/>
          <w:color w:val="000000"/>
          <w:sz w:val="32"/>
          <w:szCs w:val="32"/>
        </w:rPr>
        <w:t>1</w:t>
      </w:r>
      <w:r>
        <w:rPr>
          <w:rFonts w:hint="eastAsia" w:ascii="仿宋_gb2312" w:eastAsia="仿宋_gb2312"/>
          <w:color w:val="000000"/>
          <w:sz w:val="32"/>
          <w:szCs w:val="32"/>
        </w:rPr>
        <w:t>）简述对补正问题的理解；</w:t>
      </w:r>
    </w:p>
    <w:p w14:paraId="5F121766">
      <w:pPr>
        <w:pStyle w:val="2"/>
        <w:wordWrap w:val="0"/>
        <w:spacing w:line="540" w:lineRule="atLeast"/>
        <w:ind w:firstLine="645"/>
        <w:rPr>
          <w:rFonts w:hint="eastAsia"/>
          <w:color w:val="000000"/>
          <w:sz w:val="27"/>
          <w:szCs w:val="27"/>
        </w:rPr>
      </w:pPr>
      <w:r>
        <w:rPr>
          <w:rFonts w:hint="eastAsia"/>
          <w:color w:val="000000"/>
          <w:sz w:val="32"/>
          <w:szCs w:val="32"/>
        </w:rPr>
        <w:t>2</w:t>
      </w:r>
      <w:r>
        <w:rPr>
          <w:rFonts w:hint="eastAsia" w:ascii="仿宋_gb2312" w:eastAsia="仿宋_gb2312"/>
          <w:color w:val="000000"/>
          <w:sz w:val="32"/>
          <w:szCs w:val="32"/>
        </w:rPr>
        <w:t>）简述应答思路或论证推理逻辑；</w:t>
      </w:r>
    </w:p>
    <w:p w14:paraId="3D3ED36C">
      <w:pPr>
        <w:pStyle w:val="2"/>
        <w:wordWrap w:val="0"/>
        <w:spacing w:line="540" w:lineRule="atLeast"/>
        <w:ind w:firstLine="645"/>
        <w:rPr>
          <w:rFonts w:hint="eastAsia"/>
          <w:color w:val="000000"/>
          <w:sz w:val="27"/>
          <w:szCs w:val="27"/>
        </w:rPr>
      </w:pPr>
      <w:r>
        <w:rPr>
          <w:rFonts w:hint="eastAsia"/>
          <w:color w:val="000000"/>
          <w:sz w:val="32"/>
          <w:szCs w:val="32"/>
        </w:rPr>
        <w:t>3</w:t>
      </w:r>
      <w:r>
        <w:rPr>
          <w:rFonts w:hint="eastAsia" w:ascii="仿宋_gb2312" w:eastAsia="仿宋_gb2312"/>
          <w:color w:val="000000"/>
          <w:sz w:val="32"/>
          <w:szCs w:val="32"/>
        </w:rPr>
        <w:t>）补正资料的依据；</w:t>
      </w:r>
    </w:p>
    <w:p w14:paraId="2A96FAA0">
      <w:pPr>
        <w:pStyle w:val="2"/>
        <w:wordWrap w:val="0"/>
        <w:spacing w:line="540" w:lineRule="atLeast"/>
        <w:ind w:firstLine="645"/>
        <w:rPr>
          <w:rFonts w:hint="eastAsia"/>
          <w:color w:val="000000"/>
          <w:sz w:val="27"/>
          <w:szCs w:val="27"/>
        </w:rPr>
      </w:pPr>
      <w:r>
        <w:rPr>
          <w:rFonts w:hint="eastAsia"/>
          <w:color w:val="000000"/>
          <w:sz w:val="32"/>
          <w:szCs w:val="32"/>
        </w:rPr>
        <w:t>4</w:t>
      </w:r>
      <w:r>
        <w:rPr>
          <w:rFonts w:hint="eastAsia" w:ascii="仿宋_gb2312" w:eastAsia="仿宋_gb2312"/>
          <w:color w:val="000000"/>
          <w:sz w:val="32"/>
          <w:szCs w:val="32"/>
        </w:rPr>
        <w:t>）具体包括哪些客观证据，文件、数据或信息等；</w:t>
      </w:r>
    </w:p>
    <w:p w14:paraId="36219794">
      <w:pPr>
        <w:pStyle w:val="2"/>
        <w:wordWrap w:val="0"/>
        <w:spacing w:line="540" w:lineRule="atLeast"/>
        <w:ind w:firstLine="645"/>
        <w:rPr>
          <w:rFonts w:hint="eastAsia"/>
          <w:color w:val="000000"/>
          <w:sz w:val="27"/>
          <w:szCs w:val="27"/>
        </w:rPr>
      </w:pPr>
      <w:r>
        <w:rPr>
          <w:rFonts w:hint="eastAsia"/>
          <w:color w:val="000000"/>
          <w:sz w:val="32"/>
          <w:szCs w:val="32"/>
        </w:rPr>
        <w:t>5</w:t>
      </w:r>
      <w:r>
        <w:rPr>
          <w:rFonts w:hint="eastAsia" w:ascii="仿宋_gb2312" w:eastAsia="仿宋_gb2312"/>
          <w:color w:val="000000"/>
          <w:sz w:val="32"/>
          <w:szCs w:val="32"/>
        </w:rPr>
        <w:t>）特殊情形的说明；</w:t>
      </w:r>
    </w:p>
    <w:p w14:paraId="4119FCDE">
      <w:pPr>
        <w:pStyle w:val="2"/>
        <w:wordWrap w:val="0"/>
        <w:spacing w:line="540" w:lineRule="atLeast"/>
        <w:ind w:firstLine="645"/>
        <w:rPr>
          <w:rFonts w:hint="eastAsia"/>
          <w:color w:val="000000"/>
          <w:sz w:val="27"/>
          <w:szCs w:val="27"/>
        </w:rPr>
      </w:pPr>
      <w:r>
        <w:rPr>
          <w:rFonts w:hint="eastAsia"/>
          <w:color w:val="000000"/>
          <w:sz w:val="32"/>
          <w:szCs w:val="32"/>
        </w:rPr>
        <w:t>6</w:t>
      </w:r>
      <w:r>
        <w:rPr>
          <w:rFonts w:hint="eastAsia" w:ascii="仿宋_gb2312" w:eastAsia="仿宋_gb2312"/>
          <w:color w:val="000000"/>
          <w:sz w:val="32"/>
          <w:szCs w:val="32"/>
        </w:rPr>
        <w:t>）其他。</w:t>
      </w:r>
    </w:p>
    <w:p w14:paraId="582F17AD">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3</w:t>
      </w:r>
      <w:r>
        <w:rPr>
          <w:rFonts w:hint="eastAsia" w:ascii="仿宋_gb2312" w:eastAsia="仿宋_gb2312"/>
          <w:color w:val="000000"/>
          <w:sz w:val="32"/>
          <w:szCs w:val="32"/>
        </w:rPr>
        <w:t>）“补充资料内容说明”中应明确补充资料文件名称及在</w:t>
      </w:r>
      <w:r>
        <w:rPr>
          <w:rFonts w:hint="eastAsia"/>
          <w:color w:val="000000"/>
          <w:sz w:val="32"/>
          <w:szCs w:val="32"/>
        </w:rPr>
        <w:t>“</w:t>
      </w:r>
      <w:r>
        <w:rPr>
          <w:rFonts w:hint="eastAsia" w:ascii="仿宋_gb2312" w:eastAsia="仿宋_gb2312"/>
          <w:color w:val="000000"/>
          <w:sz w:val="32"/>
          <w:szCs w:val="32"/>
        </w:rPr>
        <w:t>补正</w:t>
      </w:r>
      <w:r>
        <w:rPr>
          <w:rFonts w:hint="eastAsia"/>
          <w:color w:val="000000"/>
          <w:sz w:val="32"/>
          <w:szCs w:val="32"/>
        </w:rPr>
        <w:t>RPS</w:t>
      </w:r>
      <w:r>
        <w:rPr>
          <w:rFonts w:hint="eastAsia" w:ascii="仿宋_gb2312" w:eastAsia="仿宋_gb2312"/>
          <w:color w:val="000000"/>
          <w:sz w:val="32"/>
          <w:szCs w:val="32"/>
        </w:rPr>
        <w:t>目录</w:t>
      </w:r>
      <w:r>
        <w:rPr>
          <w:rFonts w:hint="eastAsia"/>
          <w:color w:val="000000"/>
          <w:sz w:val="32"/>
          <w:szCs w:val="32"/>
        </w:rPr>
        <w:t>”</w:t>
      </w:r>
      <w:r>
        <w:rPr>
          <w:rFonts w:hint="eastAsia" w:ascii="仿宋_gb2312" w:eastAsia="仿宋_gb2312"/>
          <w:color w:val="000000"/>
          <w:sz w:val="32"/>
          <w:szCs w:val="32"/>
        </w:rPr>
        <w:t>中的位置。</w:t>
      </w:r>
    </w:p>
    <w:p w14:paraId="6536952C">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4</w:t>
      </w:r>
      <w:r>
        <w:rPr>
          <w:rFonts w:hint="eastAsia" w:ascii="仿宋_gb2312" w:eastAsia="仿宋_gb2312"/>
          <w:color w:val="000000"/>
          <w:sz w:val="32"/>
          <w:szCs w:val="32"/>
        </w:rPr>
        <w:t>）涉及产品技术要求和</w:t>
      </w:r>
      <w:r>
        <w:rPr>
          <w:rFonts w:hint="eastAsia"/>
          <w:color w:val="000000"/>
          <w:sz w:val="32"/>
          <w:szCs w:val="32"/>
        </w:rPr>
        <w:t>/</w:t>
      </w:r>
      <w:r>
        <w:rPr>
          <w:rFonts w:hint="eastAsia" w:ascii="仿宋_gb2312" w:eastAsia="仿宋_gb2312"/>
          <w:color w:val="000000"/>
          <w:sz w:val="32"/>
          <w:szCs w:val="32"/>
        </w:rPr>
        <w:t>或产品说明书更改的，申请人</w:t>
      </w:r>
      <w:r>
        <w:rPr>
          <w:rFonts w:hint="eastAsia"/>
          <w:color w:val="000000"/>
          <w:sz w:val="32"/>
          <w:szCs w:val="32"/>
        </w:rPr>
        <w:t>/</w:t>
      </w:r>
      <w:r>
        <w:rPr>
          <w:rFonts w:hint="eastAsia" w:ascii="仿宋_gb2312" w:eastAsia="仿宋_gb2312"/>
          <w:color w:val="000000"/>
          <w:sz w:val="32"/>
          <w:szCs w:val="32"/>
        </w:rPr>
        <w:t>注册人应当在“补充资料内容说明”中相应问题项下具体说明。</w:t>
      </w:r>
    </w:p>
    <w:p w14:paraId="5E6D30AB">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5</w:t>
      </w: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注册人如有“医疗器械补正资料通知”要求以外的其他必要补充文件，可在“补充资料内容说明”中单独描述并明确文件名称及位置。</w:t>
      </w:r>
    </w:p>
    <w:p w14:paraId="3E37CC83">
      <w:pPr>
        <w:pStyle w:val="2"/>
        <w:wordWrap w:val="0"/>
        <w:spacing w:line="540" w:lineRule="atLeast"/>
        <w:ind w:firstLine="645"/>
        <w:rPr>
          <w:rFonts w:hint="eastAsia"/>
          <w:color w:val="000000"/>
          <w:sz w:val="27"/>
          <w:szCs w:val="27"/>
        </w:rPr>
      </w:pPr>
      <w:r>
        <w:rPr>
          <w:rFonts w:hint="eastAsia"/>
          <w:color w:val="000000"/>
          <w:sz w:val="32"/>
          <w:szCs w:val="32"/>
        </w:rPr>
        <w:t>2. </w:t>
      </w:r>
      <w:r>
        <w:rPr>
          <w:rFonts w:hint="eastAsia" w:ascii="仿宋_gb2312" w:eastAsia="仿宋_gb2312"/>
          <w:color w:val="000000"/>
          <w:sz w:val="32"/>
          <w:szCs w:val="32"/>
        </w:rPr>
        <w:t>针对补充资料文件的要求</w:t>
      </w:r>
    </w:p>
    <w:p w14:paraId="06AA4EF3">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1</w:t>
      </w:r>
      <w:r>
        <w:rPr>
          <w:rFonts w:hint="eastAsia" w:ascii="仿宋_gb2312" w:eastAsia="仿宋_gb2312"/>
          <w:color w:val="000000"/>
          <w:sz w:val="32"/>
          <w:szCs w:val="32"/>
        </w:rPr>
        <w:t>）申请人</w:t>
      </w:r>
      <w:r>
        <w:rPr>
          <w:rFonts w:hint="eastAsia"/>
          <w:color w:val="000000"/>
          <w:sz w:val="32"/>
          <w:szCs w:val="32"/>
        </w:rPr>
        <w:t>/</w:t>
      </w:r>
      <w:r>
        <w:rPr>
          <w:rFonts w:hint="eastAsia" w:ascii="仿宋_gb2312" w:eastAsia="仿宋_gb2312"/>
          <w:color w:val="000000"/>
          <w:sz w:val="32"/>
          <w:szCs w:val="32"/>
        </w:rPr>
        <w:t>注册人需根据实际情况选择以下一种补充资料文件进行答复：</w:t>
      </w:r>
    </w:p>
    <w:p w14:paraId="704FB2F3">
      <w:pPr>
        <w:pStyle w:val="2"/>
        <w:wordWrap w:val="0"/>
        <w:spacing w:line="540" w:lineRule="atLeast"/>
        <w:ind w:firstLine="645"/>
        <w:rPr>
          <w:rFonts w:hint="eastAsia"/>
          <w:color w:val="000000"/>
          <w:sz w:val="27"/>
          <w:szCs w:val="27"/>
        </w:rPr>
      </w:pPr>
      <w:r>
        <w:rPr>
          <w:rFonts w:hint="eastAsia"/>
          <w:color w:val="000000"/>
          <w:sz w:val="32"/>
          <w:szCs w:val="32"/>
        </w:rPr>
        <w:t>1</w:t>
      </w:r>
      <w:r>
        <w:rPr>
          <w:rFonts w:hint="eastAsia" w:ascii="仿宋_gb2312" w:eastAsia="仿宋_gb2312"/>
          <w:color w:val="000000"/>
          <w:sz w:val="32"/>
          <w:szCs w:val="32"/>
        </w:rPr>
        <w:t>）要求提供的信息或数据；</w:t>
      </w:r>
    </w:p>
    <w:p w14:paraId="4DFC71B6">
      <w:pPr>
        <w:pStyle w:val="2"/>
        <w:wordWrap w:val="0"/>
        <w:spacing w:line="540" w:lineRule="atLeast"/>
        <w:ind w:firstLine="645"/>
        <w:rPr>
          <w:rFonts w:hint="eastAsia"/>
          <w:color w:val="000000"/>
          <w:sz w:val="27"/>
          <w:szCs w:val="27"/>
        </w:rPr>
      </w:pPr>
      <w:r>
        <w:rPr>
          <w:rFonts w:hint="eastAsia"/>
          <w:color w:val="000000"/>
          <w:sz w:val="32"/>
          <w:szCs w:val="32"/>
        </w:rPr>
        <w:t>2</w:t>
      </w:r>
      <w:r>
        <w:rPr>
          <w:rFonts w:hint="eastAsia" w:ascii="仿宋_gb2312" w:eastAsia="仿宋_gb2312"/>
          <w:color w:val="000000"/>
          <w:sz w:val="32"/>
          <w:szCs w:val="32"/>
        </w:rPr>
        <w:t>）替代信息和解释，说明其可充分解决问题的原因；</w:t>
      </w:r>
    </w:p>
    <w:p w14:paraId="43767929">
      <w:pPr>
        <w:pStyle w:val="2"/>
        <w:wordWrap w:val="0"/>
        <w:spacing w:before="0" w:beforeAutospacing="0" w:after="0" w:afterAutospacing="0" w:line="540" w:lineRule="atLeast"/>
        <w:ind w:left="165" w:firstLine="480"/>
        <w:rPr>
          <w:rFonts w:hint="eastAsia"/>
          <w:color w:val="000000"/>
          <w:sz w:val="27"/>
          <w:szCs w:val="27"/>
        </w:rPr>
      </w:pPr>
      <w:r>
        <w:rPr>
          <w:rFonts w:hint="eastAsia"/>
          <w:color w:val="000000"/>
          <w:sz w:val="32"/>
          <w:szCs w:val="32"/>
        </w:rPr>
        <w:t>3</w:t>
      </w:r>
      <w:r>
        <w:rPr>
          <w:rFonts w:hint="eastAsia" w:ascii="仿宋_gb2312" w:eastAsia="仿宋_gb2312"/>
          <w:color w:val="000000"/>
          <w:sz w:val="32"/>
          <w:szCs w:val="32"/>
        </w:rPr>
        <w:t>）如申请人</w:t>
      </w:r>
      <w:r>
        <w:rPr>
          <w:rFonts w:hint="eastAsia"/>
          <w:color w:val="000000"/>
          <w:sz w:val="32"/>
          <w:szCs w:val="32"/>
        </w:rPr>
        <w:t>/</w:t>
      </w:r>
      <w:r>
        <w:rPr>
          <w:rFonts w:hint="eastAsia" w:ascii="仿宋_gb2312" w:eastAsia="仿宋_gb2312"/>
          <w:color w:val="000000"/>
          <w:sz w:val="32"/>
          <w:szCs w:val="32"/>
        </w:rPr>
        <w:t>注册人认为补正资料要求与注册申报事项无关或对补正资料要求有疑议或异议的，可提交相关说明文件，并解释具体原因、提供科学证据。</w:t>
      </w:r>
    </w:p>
    <w:p w14:paraId="2549E020">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2</w:t>
      </w:r>
      <w:r>
        <w:rPr>
          <w:rFonts w:hint="eastAsia" w:ascii="仿宋_gb2312" w:eastAsia="仿宋_gb2312"/>
          <w:color w:val="000000"/>
          <w:sz w:val="32"/>
          <w:szCs w:val="32"/>
        </w:rPr>
        <w:t>）补充资料文件应按照“医疗器械补正资料通知”中补正资料要求的顺序逐项提交，如多条要求指向同一补充资料文件，可不必重复提交，在“补充资料内容说明”中明确即可。</w:t>
      </w:r>
    </w:p>
    <w:p w14:paraId="2C62FA2F">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3</w:t>
      </w:r>
      <w:r>
        <w:rPr>
          <w:rFonts w:hint="eastAsia" w:ascii="仿宋_gb2312" w:eastAsia="仿宋_gb2312"/>
          <w:color w:val="000000"/>
          <w:sz w:val="32"/>
          <w:szCs w:val="32"/>
        </w:rPr>
        <w:t>）补充资料文件的格式和签章要求与注册申报资料的要求一致。</w:t>
      </w:r>
    </w:p>
    <w:p w14:paraId="039A1437">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w:t>
      </w:r>
      <w:r>
        <w:rPr>
          <w:rFonts w:hint="eastAsia"/>
          <w:color w:val="000000"/>
          <w:sz w:val="32"/>
          <w:szCs w:val="32"/>
        </w:rPr>
        <w:t>4</w:t>
      </w:r>
      <w:r>
        <w:rPr>
          <w:rFonts w:hint="eastAsia" w:ascii="仿宋_gb2312" w:eastAsia="仿宋_gb2312"/>
          <w:color w:val="000000"/>
          <w:sz w:val="32"/>
          <w:szCs w:val="32"/>
        </w:rPr>
        <w:t>）如有必要，建议对某些补充资料文件中的更新信息予以特殊标注（如斜体、加粗、高亮字体、对比表等），以突出其变化内容，便于审阅。</w:t>
      </w:r>
    </w:p>
    <w:p w14:paraId="078DF68D">
      <w:pPr>
        <w:pStyle w:val="2"/>
        <w:wordWrap w:val="0"/>
        <w:spacing w:line="540" w:lineRule="atLeast"/>
        <w:ind w:firstLine="645"/>
        <w:rPr>
          <w:rFonts w:hint="eastAsia"/>
          <w:color w:val="000000"/>
          <w:sz w:val="27"/>
          <w:szCs w:val="27"/>
        </w:rPr>
      </w:pPr>
      <w:r>
        <w:rPr>
          <w:rFonts w:hint="eastAsia" w:ascii="楷体_gb2312" w:eastAsia="楷体_gb2312"/>
          <w:color w:val="000000"/>
          <w:sz w:val="32"/>
          <w:szCs w:val="32"/>
        </w:rPr>
        <w:t>（三）补充资料内容说明样表及示例</w:t>
      </w:r>
    </w:p>
    <w:p w14:paraId="2C4BB275">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建议申请人</w:t>
      </w:r>
      <w:r>
        <w:rPr>
          <w:rFonts w:hint="eastAsia"/>
          <w:color w:val="000000"/>
          <w:sz w:val="32"/>
          <w:szCs w:val="32"/>
        </w:rPr>
        <w:t>/</w:t>
      </w:r>
      <w:r>
        <w:rPr>
          <w:rFonts w:hint="eastAsia" w:ascii="仿宋_gb2312" w:eastAsia="仿宋_gb2312"/>
          <w:color w:val="000000"/>
          <w:sz w:val="32"/>
          <w:szCs w:val="32"/>
        </w:rPr>
        <w:t>注册人参考使用“补充资料内容说明”样表（附件</w:t>
      </w:r>
      <w:r>
        <w:rPr>
          <w:rFonts w:hint="eastAsia"/>
          <w:color w:val="000000"/>
          <w:sz w:val="32"/>
          <w:szCs w:val="32"/>
        </w:rPr>
        <w:t>2</w:t>
      </w:r>
      <w:r>
        <w:rPr>
          <w:rFonts w:hint="eastAsia" w:ascii="仿宋_gb2312" w:eastAsia="仿宋_gb2312"/>
          <w:color w:val="000000"/>
          <w:sz w:val="32"/>
          <w:szCs w:val="32"/>
        </w:rPr>
        <w:t>），格式可修改，保留表格中基本信息。同时，该表以两类常见问题为例，列出了补正资料要求及补充资料内容说明的示例。</w:t>
      </w:r>
      <w:r>
        <w:rPr>
          <w:rFonts w:hint="eastAsia" w:ascii="仿宋_gb2312" w:eastAsia="仿宋_gb2312"/>
          <w:color w:val="000000"/>
          <w:sz w:val="32"/>
          <w:szCs w:val="32"/>
        </w:rPr>
        <w:br w:type="textWrapping"/>
      </w:r>
      <w:r>
        <w:rPr>
          <w:rFonts w:hint="eastAsia" w:ascii="黑体" w:hAnsi="黑体" w:eastAsia="黑体"/>
          <w:color w:val="000000"/>
          <w:sz w:val="32"/>
          <w:szCs w:val="32"/>
        </w:rPr>
        <w:t>　　五、其他</w:t>
      </w:r>
    </w:p>
    <w:p w14:paraId="2C736A2F">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（一）通过</w:t>
      </w:r>
      <w:r>
        <w:rPr>
          <w:rFonts w:hint="eastAsia"/>
          <w:color w:val="000000"/>
          <w:sz w:val="32"/>
          <w:szCs w:val="32"/>
        </w:rPr>
        <w:t>eRPS</w:t>
      </w:r>
      <w:r>
        <w:rPr>
          <w:rFonts w:hint="eastAsia" w:ascii="仿宋_gb2312" w:eastAsia="仿宋_gb2312"/>
          <w:color w:val="000000"/>
          <w:sz w:val="32"/>
          <w:szCs w:val="32"/>
        </w:rPr>
        <w:t>进行线上申报的项目，申请人</w:t>
      </w:r>
      <w:r>
        <w:rPr>
          <w:rFonts w:hint="eastAsia"/>
          <w:color w:val="000000"/>
          <w:sz w:val="32"/>
          <w:szCs w:val="32"/>
        </w:rPr>
        <w:t>/</w:t>
      </w:r>
      <w:r>
        <w:rPr>
          <w:rFonts w:hint="eastAsia" w:ascii="仿宋_gb2312" w:eastAsia="仿宋_gb2312"/>
          <w:color w:val="000000"/>
          <w:sz w:val="32"/>
          <w:szCs w:val="32"/>
        </w:rPr>
        <w:t>注册人如使用</w:t>
      </w:r>
      <w:r>
        <w:rPr>
          <w:rFonts w:hint="eastAsia"/>
          <w:color w:val="000000"/>
          <w:sz w:val="32"/>
          <w:szCs w:val="32"/>
        </w:rPr>
        <w:t>eRPS</w:t>
      </w:r>
      <w:r>
        <w:rPr>
          <w:rFonts w:hint="eastAsia" w:ascii="仿宋_gb2312" w:eastAsia="仿宋_gb2312"/>
          <w:color w:val="000000"/>
          <w:sz w:val="32"/>
          <w:szCs w:val="32"/>
        </w:rPr>
        <w:t>系统，可在“审评补正办理”界面可查看“医疗器械补正资料通知”并进行答复。申请人</w:t>
      </w:r>
      <w:r>
        <w:rPr>
          <w:rFonts w:hint="eastAsia"/>
          <w:color w:val="000000"/>
          <w:sz w:val="32"/>
          <w:szCs w:val="32"/>
        </w:rPr>
        <w:t>/</w:t>
      </w:r>
      <w:r>
        <w:rPr>
          <w:rFonts w:hint="eastAsia" w:ascii="仿宋_gb2312" w:eastAsia="仿宋_gb2312"/>
          <w:color w:val="000000"/>
          <w:sz w:val="32"/>
          <w:szCs w:val="32"/>
        </w:rPr>
        <w:t>注册人提交的补充资料文件的方式应与提交申报资料的方式（线上途径或线下途径）保持一致，具体可参考</w:t>
      </w:r>
      <w:r>
        <w:rPr>
          <w:rFonts w:hint="eastAsia"/>
          <w:color w:val="000000"/>
          <w:sz w:val="32"/>
          <w:szCs w:val="32"/>
        </w:rPr>
        <w:t>eRPS</w:t>
      </w:r>
      <w:r>
        <w:rPr>
          <w:rFonts w:hint="eastAsia" w:ascii="仿宋_gb2312" w:eastAsia="仿宋_gb2312"/>
          <w:color w:val="000000"/>
          <w:sz w:val="32"/>
          <w:szCs w:val="32"/>
        </w:rPr>
        <w:t>系统的启用说明、技术指南和系统操作手册进行办理。</w:t>
      </w:r>
    </w:p>
    <w:p w14:paraId="4084DE7E">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（二）对于小组审评、联合审评等涉及多位审评人员的情形，发补后与申请人</w:t>
      </w:r>
      <w:r>
        <w:rPr>
          <w:rFonts w:hint="eastAsia"/>
          <w:color w:val="000000"/>
          <w:sz w:val="32"/>
          <w:szCs w:val="32"/>
        </w:rPr>
        <w:t>/</w:t>
      </w:r>
      <w:r>
        <w:rPr>
          <w:rFonts w:hint="eastAsia" w:ascii="仿宋_gb2312" w:eastAsia="仿宋_gb2312"/>
          <w:color w:val="000000"/>
          <w:sz w:val="32"/>
          <w:szCs w:val="32"/>
        </w:rPr>
        <w:t>注册人进行沟通的审评人员应能够对</w:t>
      </w:r>
      <w:r>
        <w:rPr>
          <w:rFonts w:hint="eastAsia"/>
          <w:color w:val="000000"/>
          <w:sz w:val="32"/>
          <w:szCs w:val="32"/>
        </w:rPr>
        <w:t>“</w:t>
      </w:r>
      <w:r>
        <w:rPr>
          <w:rFonts w:hint="eastAsia" w:ascii="仿宋_gb2312" w:eastAsia="仿宋_gb2312"/>
          <w:color w:val="000000"/>
          <w:sz w:val="32"/>
          <w:szCs w:val="32"/>
        </w:rPr>
        <w:t>医疗器械补正资料通知</w:t>
      </w:r>
      <w:r>
        <w:rPr>
          <w:rFonts w:hint="eastAsia"/>
          <w:color w:val="000000"/>
          <w:sz w:val="32"/>
          <w:szCs w:val="32"/>
        </w:rPr>
        <w:t>”</w:t>
      </w:r>
      <w:r>
        <w:rPr>
          <w:rFonts w:hint="eastAsia" w:ascii="仿宋_gb2312" w:eastAsia="仿宋_gb2312"/>
          <w:color w:val="000000"/>
          <w:sz w:val="32"/>
          <w:szCs w:val="32"/>
        </w:rPr>
        <w:t>中所有补正资料要求进行沟通，或联合参审人员一起进行沟通。</w:t>
      </w:r>
    </w:p>
    <w:p w14:paraId="7107AFD5">
      <w:pPr>
        <w:pStyle w:val="2"/>
        <w:wordWrap w:val="0"/>
        <w:spacing w:line="540" w:lineRule="atLeast"/>
        <w:ind w:firstLine="645"/>
        <w:rPr>
          <w:rFonts w:hint="eastAsia"/>
          <w:color w:val="000000"/>
          <w:sz w:val="27"/>
          <w:szCs w:val="27"/>
        </w:rPr>
      </w:pPr>
      <w:r>
        <w:rPr>
          <w:rFonts w:hint="eastAsia" w:ascii="仿宋_gb2312" w:eastAsia="仿宋_gb2312"/>
          <w:color w:val="000000"/>
          <w:sz w:val="32"/>
          <w:szCs w:val="32"/>
        </w:rPr>
        <w:t>（三）申请人</w:t>
      </w:r>
      <w:r>
        <w:rPr>
          <w:rFonts w:hint="eastAsia"/>
          <w:color w:val="000000"/>
          <w:sz w:val="32"/>
          <w:szCs w:val="32"/>
        </w:rPr>
        <w:t>/</w:t>
      </w:r>
      <w:r>
        <w:rPr>
          <w:rFonts w:hint="eastAsia" w:ascii="仿宋_gb2312" w:eastAsia="仿宋_gb2312"/>
          <w:color w:val="000000"/>
          <w:sz w:val="32"/>
          <w:szCs w:val="32"/>
        </w:rPr>
        <w:t>注册人补回的资料证明仍不足以支持判断安全有效性的，按“不予注册”的有关要求办理。</w:t>
      </w:r>
    </w:p>
    <w:p w14:paraId="39D9C28C"/>
    <w:p w14:paraId="24F85AF3">
      <w:pPr>
        <w:pStyle w:val="2"/>
        <w:wordWrap w:val="0"/>
        <w:spacing w:line="540" w:lineRule="atLeast"/>
        <w:jc w:val="center"/>
        <w:rPr>
          <w:rFonts w:hint="eastAsia" w:eastAsia="等线"/>
          <w:lang w:eastAsia="zh-CN"/>
        </w:rPr>
      </w:pPr>
    </w:p>
    <w:p w14:paraId="7AA62BAF">
      <w:pPr>
        <w:pStyle w:val="2"/>
        <w:wordWrap w:val="0"/>
        <w:spacing w:line="540" w:lineRule="atLeast"/>
        <w:jc w:val="center"/>
        <w:rPr>
          <w:rFonts w:hint="eastAsia" w:eastAsia="等线"/>
          <w:lang w:eastAsia="zh-CN"/>
        </w:rPr>
      </w:pPr>
    </w:p>
    <w:p w14:paraId="52899656">
      <w:pPr>
        <w:pStyle w:val="2"/>
        <w:wordWrap w:val="0"/>
        <w:spacing w:line="54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75"/>
    <w:rsid w:val="005476C2"/>
    <w:rsid w:val="00616E75"/>
    <w:rsid w:val="00F330EF"/>
    <w:rsid w:val="04EE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3762</Words>
  <Characters>3813</Characters>
  <Lines>27</Lines>
  <Paragraphs>7</Paragraphs>
  <TotalTime>0</TotalTime>
  <ScaleCrop>false</ScaleCrop>
  <LinksUpToDate>false</LinksUpToDate>
  <CharactersWithSpaces>3858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2020-04-15T14:17:00Z</dcterms:created>
  <dc:creator>韩</dc:creator>
  <cp:lastModifiedBy>太极箫客</cp:lastModifiedBy>
  <dcterms:modified xsi:type="dcterms:W3CDTF">2025-08-14T06:41:07Z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B8CB99F8F3DF4861952DA27B2733021E_12</vt:lpwstr>
  </property>
</Properties>
</file>