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8A49">
      <w:pPr>
        <w:adjustRightInd w:val="0"/>
        <w:spacing w:line="520" w:lineRule="exact"/>
        <w:jc w:val="left"/>
        <w:rPr>
          <w:rFonts w:hint="eastAsia" w:ascii="黑体" w:hAnsi="黑体" w:eastAsia="黑体"/>
          <w:sz w:val="32"/>
          <w:szCs w:val="32"/>
        </w:rPr>
      </w:pPr>
      <w:bookmarkStart w:id="0" w:name="_GoBack"/>
      <w:bookmarkEnd w:id="0"/>
      <w:r>
        <w:rPr>
          <w:rFonts w:hint="eastAsia" w:ascii="黑体" w:hAnsi="黑体" w:eastAsia="黑体"/>
          <w:sz w:val="32"/>
          <w:szCs w:val="32"/>
        </w:rPr>
        <w:t>附件3</w:t>
      </w:r>
    </w:p>
    <w:p w14:paraId="12912231">
      <w:pPr>
        <w:adjustRightInd w:val="0"/>
        <w:spacing w:line="520" w:lineRule="exact"/>
        <w:jc w:val="center"/>
        <w:rPr>
          <w:rFonts w:hint="eastAsia" w:eastAsia="方正小标宋_GBK"/>
          <w:sz w:val="44"/>
          <w:szCs w:val="44"/>
        </w:rPr>
      </w:pPr>
    </w:p>
    <w:p w14:paraId="2D311420">
      <w:pPr>
        <w:adjustRightInd w:val="0"/>
        <w:spacing w:line="520" w:lineRule="exact"/>
        <w:jc w:val="center"/>
        <w:rPr>
          <w:rFonts w:eastAsia="方正小标宋_GBK"/>
          <w:sz w:val="44"/>
          <w:szCs w:val="44"/>
        </w:rPr>
      </w:pPr>
      <w:r>
        <w:rPr>
          <w:rFonts w:eastAsia="方正小标宋_GBK"/>
          <w:sz w:val="44"/>
          <w:szCs w:val="44"/>
        </w:rPr>
        <w:t>食道支架产品注册技术审评要点</w:t>
      </w:r>
    </w:p>
    <w:p w14:paraId="272B5437">
      <w:pPr>
        <w:adjustRightInd w:val="0"/>
        <w:spacing w:line="520" w:lineRule="exact"/>
        <w:ind w:firstLine="640" w:firstLineChars="200"/>
        <w:contextualSpacing/>
        <w:rPr>
          <w:rFonts w:eastAsia="仿宋_GB2312"/>
          <w:sz w:val="32"/>
          <w:szCs w:val="32"/>
        </w:rPr>
      </w:pPr>
    </w:p>
    <w:p w14:paraId="151CFB4F">
      <w:pPr>
        <w:adjustRightInd w:val="0"/>
        <w:spacing w:line="520" w:lineRule="exact"/>
        <w:ind w:firstLine="640" w:firstLineChars="200"/>
        <w:contextualSpacing/>
        <w:rPr>
          <w:rFonts w:eastAsia="仿宋_GB2312"/>
          <w:sz w:val="32"/>
          <w:szCs w:val="32"/>
        </w:rPr>
      </w:pPr>
      <w:r>
        <w:rPr>
          <w:rFonts w:eastAsia="仿宋_GB2312"/>
          <w:sz w:val="32"/>
          <w:szCs w:val="32"/>
        </w:rPr>
        <w:t>本审评要点旨在指导注册申请人对食道支架产品注册申报资料的准备及撰写，同时也为技术审评部门审评注册申报资料提供参考。</w:t>
      </w:r>
    </w:p>
    <w:p w14:paraId="370D9687">
      <w:pPr>
        <w:adjustRightInd w:val="0"/>
        <w:spacing w:line="520" w:lineRule="exact"/>
        <w:ind w:firstLine="640" w:firstLineChars="200"/>
        <w:contextualSpacing/>
        <w:rPr>
          <w:rFonts w:eastAsia="仿宋_GB2312"/>
          <w:sz w:val="32"/>
          <w:szCs w:val="32"/>
        </w:rPr>
      </w:pPr>
      <w:r>
        <w:rPr>
          <w:rFonts w:eastAsia="仿宋_GB2312"/>
          <w:sz w:val="32"/>
          <w:szCs w:val="32"/>
        </w:rPr>
        <w:t>本审评要点是对食道支架产品的一般要求，不包含临床评价内容，注册申请人应依据产品的具体特性确定其中内容是否适用，若不适用，需具体阐述理由及相应的科学依据，并依据产品的具体特性对注册申报资料的内容进行充实和细化。</w:t>
      </w:r>
    </w:p>
    <w:p w14:paraId="5EF20327">
      <w:pPr>
        <w:adjustRightInd w:val="0"/>
        <w:spacing w:line="520" w:lineRule="exact"/>
        <w:ind w:firstLine="640" w:firstLineChars="200"/>
        <w:contextualSpacing/>
        <w:outlineLvl w:val="0"/>
        <w:rPr>
          <w:rFonts w:eastAsia="黑体"/>
          <w:sz w:val="32"/>
          <w:szCs w:val="32"/>
        </w:rPr>
      </w:pPr>
      <w:r>
        <w:rPr>
          <w:rFonts w:eastAsia="黑体"/>
          <w:sz w:val="32"/>
          <w:szCs w:val="32"/>
        </w:rPr>
        <w:t>一、适用范围</w:t>
      </w:r>
    </w:p>
    <w:p w14:paraId="64DECDB9">
      <w:pPr>
        <w:adjustRightInd w:val="0"/>
        <w:spacing w:line="520" w:lineRule="exact"/>
        <w:ind w:firstLine="640" w:firstLineChars="200"/>
        <w:contextualSpacing/>
        <w:rPr>
          <w:rFonts w:eastAsia="仿宋_GB2312"/>
          <w:sz w:val="32"/>
          <w:szCs w:val="32"/>
        </w:rPr>
      </w:pPr>
      <w:r>
        <w:rPr>
          <w:rFonts w:eastAsia="仿宋_GB2312"/>
          <w:sz w:val="32"/>
          <w:szCs w:val="32"/>
        </w:rPr>
        <w:t>本审评要点适用于自扩张食道支架产品注册。自扩张食道支架通常由支架和/或输送系统组成。支架采用金属材料制成，可覆高分子材料制成的膜。其他非血管自扩张金属支架可参考本审评要点。</w:t>
      </w:r>
    </w:p>
    <w:p w14:paraId="6726F831">
      <w:pPr>
        <w:adjustRightInd w:val="0"/>
        <w:spacing w:line="520" w:lineRule="exact"/>
        <w:ind w:firstLine="640" w:firstLineChars="200"/>
        <w:contextualSpacing/>
        <w:rPr>
          <w:rFonts w:eastAsia="仿宋_GB2312"/>
          <w:sz w:val="32"/>
          <w:szCs w:val="32"/>
        </w:rPr>
      </w:pPr>
      <w:r>
        <w:rPr>
          <w:rFonts w:eastAsia="仿宋_GB2312"/>
          <w:sz w:val="32"/>
          <w:szCs w:val="32"/>
        </w:rPr>
        <w:t>按现行《医疗器械分类目录》，该类产品分类编码为13-09-06，管理类别为Ⅲ类。</w:t>
      </w:r>
    </w:p>
    <w:p w14:paraId="6C4533AE">
      <w:pPr>
        <w:adjustRightInd w:val="0"/>
        <w:spacing w:line="520" w:lineRule="exact"/>
        <w:ind w:firstLine="640" w:firstLineChars="200"/>
        <w:contextualSpacing/>
        <w:outlineLvl w:val="0"/>
        <w:rPr>
          <w:rFonts w:eastAsia="黑体"/>
          <w:sz w:val="32"/>
          <w:szCs w:val="32"/>
        </w:rPr>
      </w:pPr>
      <w:r>
        <w:rPr>
          <w:rFonts w:eastAsia="黑体"/>
          <w:sz w:val="32"/>
          <w:szCs w:val="32"/>
        </w:rPr>
        <w:t>二、注册申报资料要求</w:t>
      </w:r>
    </w:p>
    <w:p w14:paraId="1C5D197A">
      <w:pPr>
        <w:adjustRightInd w:val="0"/>
        <w:spacing w:line="520" w:lineRule="exact"/>
        <w:ind w:firstLine="640" w:firstLineChars="200"/>
        <w:contextualSpacing/>
        <w:rPr>
          <w:rFonts w:eastAsia="仿宋_GB2312"/>
          <w:sz w:val="32"/>
          <w:szCs w:val="32"/>
        </w:rPr>
      </w:pPr>
      <w:r>
        <w:rPr>
          <w:rFonts w:eastAsia="仿宋_GB2312"/>
          <w:sz w:val="32"/>
          <w:szCs w:val="32"/>
        </w:rPr>
        <w:t>注册申报资料应按照《医疗器械注册申报资料要求及说明》提供，尤其注意以下几方面内容：</w:t>
      </w:r>
    </w:p>
    <w:p w14:paraId="11F79A81">
      <w:pPr>
        <w:adjustRightInd w:val="0"/>
        <w:spacing w:line="520" w:lineRule="exact"/>
        <w:ind w:firstLine="640" w:firstLineChars="200"/>
        <w:contextualSpacing/>
        <w:outlineLvl w:val="1"/>
        <w:rPr>
          <w:rFonts w:eastAsia="楷体_GB2312"/>
          <w:sz w:val="32"/>
          <w:szCs w:val="32"/>
        </w:rPr>
      </w:pPr>
      <w:r>
        <w:rPr>
          <w:rFonts w:eastAsia="楷体_GB2312"/>
          <w:sz w:val="32"/>
          <w:szCs w:val="32"/>
        </w:rPr>
        <w:t>（一）产品的综述资料</w:t>
      </w:r>
    </w:p>
    <w:p w14:paraId="19C44C15">
      <w:pPr>
        <w:adjustRightInd w:val="0"/>
        <w:spacing w:line="520" w:lineRule="exact"/>
        <w:ind w:firstLine="640" w:firstLineChars="200"/>
        <w:contextualSpacing/>
        <w:rPr>
          <w:rFonts w:eastAsia="仿宋_GB2312"/>
          <w:sz w:val="32"/>
          <w:szCs w:val="32"/>
        </w:rPr>
      </w:pPr>
      <w:r>
        <w:rPr>
          <w:rFonts w:eastAsia="仿宋_GB2312"/>
          <w:sz w:val="32"/>
          <w:szCs w:val="32"/>
        </w:rPr>
        <w:t>1.产品名称：产品名称一般体现植入部位、是否带有覆膜等特点，宜参照《无源植入器械通用名称命名指导原则》。</w:t>
      </w:r>
    </w:p>
    <w:p w14:paraId="41A0BAC4">
      <w:pPr>
        <w:adjustRightInd w:val="0"/>
        <w:spacing w:line="520" w:lineRule="exact"/>
        <w:ind w:firstLine="640" w:firstLineChars="200"/>
        <w:contextualSpacing/>
        <w:rPr>
          <w:rFonts w:eastAsia="仿宋_GB2312"/>
          <w:sz w:val="32"/>
          <w:szCs w:val="32"/>
        </w:rPr>
      </w:pPr>
      <w:r>
        <w:rPr>
          <w:rFonts w:eastAsia="仿宋_GB2312"/>
          <w:sz w:val="32"/>
          <w:szCs w:val="32"/>
        </w:rPr>
        <w:t>2.提供产品各型号规格的划分依据，明确各型号间的异同点（同一型号的产品应具有材料、特性、结构上的同一性）。</w:t>
      </w:r>
    </w:p>
    <w:p w14:paraId="68309A6D">
      <w:pPr>
        <w:adjustRightInd w:val="0"/>
        <w:spacing w:line="520" w:lineRule="exact"/>
        <w:ind w:firstLine="640" w:firstLineChars="200"/>
        <w:contextualSpacing/>
        <w:rPr>
          <w:rFonts w:eastAsia="仿宋_GB2312"/>
          <w:sz w:val="32"/>
          <w:szCs w:val="32"/>
        </w:rPr>
      </w:pPr>
      <w:r>
        <w:rPr>
          <w:rFonts w:eastAsia="仿宋_GB2312"/>
          <w:sz w:val="32"/>
          <w:szCs w:val="32"/>
        </w:rPr>
        <w:t>3.产品基本信息</w:t>
      </w:r>
    </w:p>
    <w:p w14:paraId="14C2E220">
      <w:pPr>
        <w:adjustRightInd w:val="0"/>
        <w:spacing w:line="520" w:lineRule="exact"/>
        <w:ind w:firstLine="640" w:firstLineChars="200"/>
        <w:contextualSpacing/>
        <w:rPr>
          <w:rFonts w:eastAsia="仿宋_GB2312"/>
          <w:sz w:val="32"/>
          <w:szCs w:val="32"/>
        </w:rPr>
      </w:pPr>
      <w:r>
        <w:rPr>
          <w:rFonts w:eastAsia="仿宋_GB2312"/>
          <w:sz w:val="32"/>
          <w:szCs w:val="32"/>
        </w:rPr>
        <w:t>（1）产品组成材料：需明确支架及输送系统各部件组成及材料的基本信息，如化学名称、化学结构式/分子式（必要时）、材料商品名（若有）、材料代号/牌号（若有）等。若原材料外购，需明确原材料供应商，提交原材料的质控标准及检测报告。若原材料为自行合成，需阐述材料生产过程中的质量控制标准并提交相关的检测报告。</w:t>
      </w:r>
    </w:p>
    <w:p w14:paraId="5421FB5E">
      <w:pPr>
        <w:adjustRightInd w:val="0"/>
        <w:spacing w:line="520" w:lineRule="exact"/>
        <w:ind w:firstLine="640" w:firstLineChars="200"/>
        <w:contextualSpacing/>
        <w:rPr>
          <w:rFonts w:eastAsia="仿宋_GB2312"/>
          <w:sz w:val="32"/>
          <w:szCs w:val="32"/>
        </w:rPr>
      </w:pPr>
      <w:r>
        <w:rPr>
          <w:rFonts w:eastAsia="仿宋_GB2312"/>
          <w:sz w:val="32"/>
          <w:szCs w:val="32"/>
        </w:rPr>
        <w:t>（2）结构及图示：提供产品整体结构示意图（近端/远端构型）、各个组件结构示意图、局部细节示意图（如编织方式、支架桥接点等）。</w:t>
      </w:r>
    </w:p>
    <w:p w14:paraId="38B2AC5C">
      <w:pPr>
        <w:adjustRightInd w:val="0"/>
        <w:spacing w:line="520" w:lineRule="exact"/>
        <w:ind w:firstLine="640" w:firstLineChars="200"/>
        <w:contextualSpacing/>
        <w:rPr>
          <w:rFonts w:eastAsia="仿宋_GB2312"/>
          <w:sz w:val="32"/>
          <w:szCs w:val="32"/>
        </w:rPr>
      </w:pPr>
      <w:r>
        <w:rPr>
          <w:rFonts w:eastAsia="仿宋_GB2312"/>
          <w:sz w:val="32"/>
          <w:szCs w:val="32"/>
        </w:rPr>
        <w:t>描述产品结构、尺寸（支架长度、外径、厚度、支架编织丝材直径和数量、配用导引导丝最大外径等）和编织与加工技术等，必要时提供图示。</w:t>
      </w:r>
    </w:p>
    <w:p w14:paraId="48E1222F">
      <w:pPr>
        <w:adjustRightInd w:val="0"/>
        <w:spacing w:line="520" w:lineRule="exact"/>
        <w:ind w:firstLine="640" w:firstLineChars="200"/>
        <w:contextualSpacing/>
        <w:outlineLvl w:val="1"/>
        <w:rPr>
          <w:rFonts w:eastAsia="楷体_GB2312"/>
          <w:sz w:val="32"/>
          <w:szCs w:val="32"/>
        </w:rPr>
      </w:pPr>
      <w:r>
        <w:rPr>
          <w:rFonts w:eastAsia="楷体_GB2312"/>
          <w:sz w:val="32"/>
          <w:szCs w:val="32"/>
        </w:rPr>
        <w:t>（二）非临床资料</w:t>
      </w:r>
    </w:p>
    <w:p w14:paraId="464740BC">
      <w:pPr>
        <w:adjustRightInd w:val="0"/>
        <w:spacing w:line="520" w:lineRule="exact"/>
        <w:ind w:firstLine="640" w:firstLineChars="200"/>
        <w:contextualSpacing/>
        <w:outlineLvl w:val="2"/>
        <w:rPr>
          <w:rFonts w:eastAsia="仿宋_GB2312"/>
          <w:sz w:val="32"/>
          <w:szCs w:val="32"/>
        </w:rPr>
      </w:pPr>
      <w:r>
        <w:rPr>
          <w:rFonts w:eastAsia="仿宋_GB2312"/>
          <w:sz w:val="32"/>
          <w:szCs w:val="32"/>
        </w:rPr>
        <w:t>1. 产品性能研究</w:t>
      </w:r>
    </w:p>
    <w:p w14:paraId="29F8059A">
      <w:pPr>
        <w:adjustRightInd w:val="0"/>
        <w:spacing w:line="520" w:lineRule="exact"/>
        <w:ind w:firstLine="640" w:firstLineChars="200"/>
        <w:contextualSpacing/>
        <w:rPr>
          <w:rFonts w:eastAsia="仿宋_GB2312"/>
          <w:sz w:val="32"/>
          <w:szCs w:val="32"/>
        </w:rPr>
      </w:pPr>
      <w:r>
        <w:rPr>
          <w:rFonts w:eastAsia="仿宋_GB2312"/>
          <w:sz w:val="32"/>
          <w:szCs w:val="32"/>
        </w:rPr>
        <w:t>申请人需提交产品性能研究资料，包括：</w:t>
      </w:r>
    </w:p>
    <w:p w14:paraId="623D96F5">
      <w:pPr>
        <w:adjustRightInd w:val="0"/>
        <w:spacing w:line="520" w:lineRule="exact"/>
        <w:ind w:firstLine="640" w:firstLineChars="200"/>
        <w:contextualSpacing/>
        <w:rPr>
          <w:rFonts w:eastAsia="仿宋_GB2312"/>
          <w:sz w:val="32"/>
          <w:szCs w:val="32"/>
        </w:rPr>
      </w:pPr>
      <w:r>
        <w:rPr>
          <w:rFonts w:eastAsia="仿宋_GB2312"/>
          <w:sz w:val="32"/>
          <w:szCs w:val="32"/>
        </w:rPr>
        <w:t>（1）详述性能研究中保证产品安全有效的性能要求及检验方法的确定依据，提供涉及到的研究性资料、文献资料和/或标准文本。</w:t>
      </w:r>
    </w:p>
    <w:p w14:paraId="14CBEBD2">
      <w:pPr>
        <w:adjustRightInd w:val="0"/>
        <w:spacing w:line="520" w:lineRule="exact"/>
        <w:ind w:firstLine="640" w:firstLineChars="200"/>
        <w:contextualSpacing/>
        <w:rPr>
          <w:rFonts w:eastAsia="仿宋_GB2312"/>
          <w:sz w:val="32"/>
          <w:szCs w:val="32"/>
        </w:rPr>
      </w:pPr>
      <w:r>
        <w:rPr>
          <w:rFonts w:eastAsia="仿宋_GB2312"/>
          <w:sz w:val="32"/>
          <w:szCs w:val="32"/>
        </w:rPr>
        <w:t>（2）申请人需参照《医疗器械安全和性能基本原则》，结合产品设计特征、设计输入要求等对支架相关性能进行研究，包括但不限于外观、尺寸（外径、长度、工作尺寸范围、壁厚或内径）、支架的扩张力、压缩力、射线可探测性、终产品的镍钛合金相变温度、回收线/环与支架连接强度、金属材料化学成分、金属材料显微结构、回收性能（如适用）、耐腐蚀性等。对于覆膜支架，建议补充覆膜支架的破裂强度、纵向拉伸强度、加工吻合强度、缝合强度、与移植物连接的植入物/附着系统的强度（如适用）、膜与支架的结合强度、还原物质、重金属、酸碱度、蒸发残渣、紫外吸光度等适用的项目，如不适用，需说明理由。</w:t>
      </w:r>
    </w:p>
    <w:p w14:paraId="0D67C294">
      <w:pPr>
        <w:adjustRightInd w:val="0"/>
        <w:spacing w:line="520" w:lineRule="exact"/>
        <w:ind w:firstLine="640" w:firstLineChars="200"/>
        <w:contextualSpacing/>
        <w:rPr>
          <w:rFonts w:eastAsia="仿宋_GB2312"/>
          <w:sz w:val="32"/>
          <w:szCs w:val="32"/>
          <w:highlight w:val="yellow"/>
        </w:rPr>
      </w:pPr>
      <w:r>
        <w:rPr>
          <w:rFonts w:eastAsia="仿宋_GB2312"/>
          <w:sz w:val="32"/>
          <w:szCs w:val="32"/>
        </w:rPr>
        <w:t>（3）输送系统相关性能要求：申请人需对外观、尺寸（外径、长度）、放置性能、拉伸性能、无泄漏、输送系统水流量（如适用）、连接器牢固度、射线可探测性、还原物质、重金属、酸碱度、蒸发残渣、紫外吸光度、耐腐蚀性等适用的项目，如不适用，需说明理由。</w:t>
      </w:r>
    </w:p>
    <w:p w14:paraId="17635ED6">
      <w:pPr>
        <w:adjustRightInd w:val="0"/>
        <w:spacing w:line="520" w:lineRule="exact"/>
        <w:ind w:firstLine="640" w:firstLineChars="200"/>
        <w:contextualSpacing/>
        <w:rPr>
          <w:rFonts w:eastAsia="仿宋_GB2312"/>
          <w:sz w:val="32"/>
          <w:szCs w:val="32"/>
        </w:rPr>
      </w:pPr>
      <w:r>
        <w:rPr>
          <w:rFonts w:eastAsia="仿宋_GB2312"/>
          <w:sz w:val="32"/>
          <w:szCs w:val="32"/>
        </w:rPr>
        <w:t>（4）MRI相容性评价：申请人需提供支架的MRI相容性研究资料，包括位移、温升、扭矩以及伪影等。</w:t>
      </w:r>
    </w:p>
    <w:p w14:paraId="467D19DD">
      <w:pPr>
        <w:adjustRightInd w:val="0"/>
        <w:spacing w:line="520" w:lineRule="exact"/>
        <w:ind w:firstLine="640" w:firstLineChars="200"/>
        <w:contextualSpacing/>
        <w:outlineLvl w:val="2"/>
        <w:rPr>
          <w:rFonts w:eastAsia="仿宋_GB2312"/>
          <w:sz w:val="32"/>
          <w:szCs w:val="32"/>
        </w:rPr>
      </w:pPr>
      <w:r>
        <w:rPr>
          <w:rFonts w:eastAsia="仿宋_GB2312"/>
          <w:sz w:val="32"/>
          <w:szCs w:val="32"/>
        </w:rPr>
        <w:t>2. 生物学评价</w:t>
      </w:r>
    </w:p>
    <w:p w14:paraId="458BF8C3">
      <w:pPr>
        <w:adjustRightInd w:val="0"/>
        <w:spacing w:line="520" w:lineRule="exact"/>
        <w:ind w:firstLine="640" w:firstLineChars="200"/>
        <w:contextualSpacing/>
        <w:rPr>
          <w:rFonts w:eastAsia="仿宋_GB2312"/>
          <w:sz w:val="32"/>
          <w:szCs w:val="32"/>
        </w:rPr>
      </w:pPr>
      <w:r>
        <w:rPr>
          <w:rFonts w:eastAsia="仿宋_GB2312"/>
          <w:sz w:val="32"/>
          <w:szCs w:val="32"/>
        </w:rPr>
        <w:t>需根据产品接触方式以及接触时间，按照GB/T 16886《医疗器械生物学评价》系列标准进行生物学评价，涉及的评价终点包括：细胞毒性、迟发型超敏反应、遗传毒性、植入反应、全身急性毒性、刺激或皮内反应、亚慢性毒性等。若申报产品含有未在国内已上市的持久植入性医疗器械中使用的材料，需考虑额外的生物学评价终点。</w:t>
      </w:r>
    </w:p>
    <w:p w14:paraId="12A996E1">
      <w:pPr>
        <w:adjustRightInd w:val="0"/>
        <w:spacing w:line="520" w:lineRule="exact"/>
        <w:ind w:firstLine="640" w:firstLineChars="200"/>
        <w:contextualSpacing/>
        <w:rPr>
          <w:rFonts w:eastAsia="仿宋_GB2312"/>
          <w:sz w:val="32"/>
          <w:szCs w:val="32"/>
        </w:rPr>
      </w:pPr>
      <w:r>
        <w:rPr>
          <w:rFonts w:eastAsia="仿宋_GB2312"/>
          <w:sz w:val="32"/>
          <w:szCs w:val="32"/>
        </w:rPr>
        <w:t>对于用于扩张恶性狭窄的支架，可不提交遗传毒试验资料。如植入和亚慢性毒性研究的病理及毒理学数据没有可疑参数，可不提交慢性毒性试验资料。</w:t>
      </w:r>
    </w:p>
    <w:p w14:paraId="338E8F01">
      <w:pPr>
        <w:adjustRightInd w:val="0"/>
        <w:spacing w:line="520" w:lineRule="exact"/>
        <w:ind w:firstLine="640" w:firstLineChars="200"/>
        <w:contextualSpacing/>
        <w:outlineLvl w:val="2"/>
        <w:rPr>
          <w:rFonts w:eastAsia="仿宋_GB2312"/>
          <w:sz w:val="32"/>
          <w:szCs w:val="32"/>
        </w:rPr>
      </w:pPr>
      <w:r>
        <w:rPr>
          <w:rFonts w:eastAsia="仿宋_GB2312"/>
          <w:sz w:val="32"/>
          <w:szCs w:val="32"/>
        </w:rPr>
        <w:t>3. 其他资料</w:t>
      </w:r>
    </w:p>
    <w:p w14:paraId="6FED0136">
      <w:pPr>
        <w:adjustRightInd w:val="0"/>
        <w:spacing w:line="520" w:lineRule="exact"/>
        <w:ind w:firstLine="640" w:firstLineChars="200"/>
        <w:contextualSpacing/>
        <w:rPr>
          <w:rFonts w:eastAsia="仿宋_GB2312"/>
          <w:sz w:val="32"/>
          <w:szCs w:val="32"/>
        </w:rPr>
      </w:pPr>
      <w:r>
        <w:rPr>
          <w:rFonts w:eastAsia="仿宋_GB2312"/>
          <w:sz w:val="32"/>
          <w:szCs w:val="32"/>
        </w:rPr>
        <w:t>对于符合《免于临床评价医疗器械目录》（以下简称《目录》）的食道支架，申请人需提交申报产品相关信息与《目录》所述内容的对比资料以及申报产品与《目录》中已获准境内注册的医疗器械的对比说明，包括材质（包括具体牌号）、产品结构、组成部件、尺寸、力学性能（如扩张力、压缩力、破裂强度/覆膜完整性/纵向拉伸强度、缝合强度）、放置性能、植入部位等方面的差异，并提供差异对产品安全性有效性未造成不利影响的支持资料。</w:t>
      </w:r>
    </w:p>
    <w:p w14:paraId="307CC4B9">
      <w:pPr>
        <w:adjustRightInd w:val="0"/>
        <w:spacing w:line="520" w:lineRule="exact"/>
        <w:ind w:firstLine="640" w:firstLineChars="200"/>
        <w:contextualSpacing/>
        <w:rPr>
          <w:rFonts w:eastAsia="仿宋_GB2312"/>
          <w:sz w:val="32"/>
          <w:szCs w:val="32"/>
        </w:rPr>
      </w:pPr>
      <w:r>
        <w:rPr>
          <w:rFonts w:eastAsia="仿宋_GB2312"/>
          <w:sz w:val="32"/>
          <w:szCs w:val="32"/>
        </w:rPr>
        <w:t>对于新型结构设计、新型作用机理的产品，或药械组合医疗器械，如可携带粒子的食道支架，</w:t>
      </w:r>
      <w:r>
        <w:rPr>
          <w:rFonts w:eastAsia="仿宋_GB2312"/>
          <w:bCs/>
          <w:sz w:val="32"/>
          <w:szCs w:val="32"/>
        </w:rPr>
        <w:t>不属于《目录》描述范围的产品，申请人宜进行临床评价</w:t>
      </w:r>
      <w:r>
        <w:rPr>
          <w:rFonts w:eastAsia="仿宋_GB2312"/>
          <w:sz w:val="32"/>
          <w:szCs w:val="32"/>
        </w:rPr>
        <w:t>。</w:t>
      </w:r>
    </w:p>
    <w:p w14:paraId="36FEFB11">
      <w:pPr>
        <w:adjustRightInd w:val="0"/>
        <w:spacing w:line="520" w:lineRule="exact"/>
        <w:jc w:val="left"/>
        <w:rPr>
          <w:rFonts w:hint="eastAsia" w:eastAsia="宋体"/>
          <w:lang w:eastAsia="zh-CN"/>
        </w:rPr>
      </w:pPr>
    </w:p>
    <w:p w14:paraId="64ACE0F8">
      <w:pPr>
        <w:adjustRightInd w:val="0"/>
        <w:spacing w:line="520" w:lineRule="exact"/>
        <w:jc w:val="center"/>
        <w:rPr>
          <w:rFonts w:hint="eastAsia" w:eastAsia="宋体"/>
          <w:lang w:eastAsia="zh-CN"/>
        </w:rPr>
      </w:pPr>
    </w:p>
    <w:p w14:paraId="79F7D5FC">
      <w:pPr>
        <w:adjustRightIn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758" w:right="1588" w:bottom="1418" w:left="1588"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6A7A7-B551-41A7-B05D-EFCDDA74A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40D58B58-37B6-468D-BBC5-D76FCED87D38}"/>
  </w:font>
  <w:font w:name="仿宋_GB2312">
    <w:altName w:val="仿宋"/>
    <w:panose1 w:val="02010609030101010101"/>
    <w:charset w:val="86"/>
    <w:family w:val="modern"/>
    <w:pitch w:val="default"/>
    <w:sig w:usb0="00000000" w:usb1="00000000" w:usb2="00000010" w:usb3="00000000" w:csb0="00040000" w:csb1="00000000"/>
    <w:embedRegular r:id="rId3" w:fontKey="{0E76E6D9-1461-4D3F-8891-92FC1A0F0188}"/>
  </w:font>
  <w:font w:name="楷体_GB2312">
    <w:altName w:val="楷体"/>
    <w:panose1 w:val="02010609030101010101"/>
    <w:charset w:val="86"/>
    <w:family w:val="modern"/>
    <w:pitch w:val="default"/>
    <w:sig w:usb0="00000000" w:usb1="00000000" w:usb2="00000010" w:usb3="00000000" w:csb0="00040000" w:csb1="00000000"/>
    <w:embedRegular r:id="rId4" w:fontKey="{B2C6E3EB-DA93-4BEF-96B6-4E9502ED4DC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963985"/>
      <w:docPartObj>
        <w:docPartGallery w:val="AutoText"/>
      </w:docPartObj>
    </w:sdtPr>
    <w:sdtContent>
      <w:p w14:paraId="7768E717">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3069">
    <w:pPr>
      <w:pStyle w:val="12"/>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14:paraId="4A3E7BFE">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02AE7">
    <w:pPr>
      <w:pStyle w:val="12"/>
      <w:jc w:val="center"/>
      <w:rPr>
        <w:sz w:val="24"/>
        <w:szCs w:val="24"/>
      </w:rPr>
    </w:pPr>
  </w:p>
  <w:p w14:paraId="0DDAAFA5">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3B7"/>
    <w:rsid w:val="00000299"/>
    <w:rsid w:val="0000078D"/>
    <w:rsid w:val="00001150"/>
    <w:rsid w:val="0000119D"/>
    <w:rsid w:val="00001C6C"/>
    <w:rsid w:val="000029C4"/>
    <w:rsid w:val="00002FA2"/>
    <w:rsid w:val="00004B8B"/>
    <w:rsid w:val="00005A36"/>
    <w:rsid w:val="00005F03"/>
    <w:rsid w:val="000062D4"/>
    <w:rsid w:val="000066BD"/>
    <w:rsid w:val="00006A4A"/>
    <w:rsid w:val="00007228"/>
    <w:rsid w:val="00010D62"/>
    <w:rsid w:val="000114D4"/>
    <w:rsid w:val="00012325"/>
    <w:rsid w:val="000131C8"/>
    <w:rsid w:val="00013E41"/>
    <w:rsid w:val="0001466C"/>
    <w:rsid w:val="000147BF"/>
    <w:rsid w:val="00014AFF"/>
    <w:rsid w:val="0001584C"/>
    <w:rsid w:val="00016419"/>
    <w:rsid w:val="0001768A"/>
    <w:rsid w:val="00020290"/>
    <w:rsid w:val="000205B3"/>
    <w:rsid w:val="00020670"/>
    <w:rsid w:val="00023099"/>
    <w:rsid w:val="00023BFB"/>
    <w:rsid w:val="0002519B"/>
    <w:rsid w:val="00025B2B"/>
    <w:rsid w:val="0002680B"/>
    <w:rsid w:val="00026C22"/>
    <w:rsid w:val="000305B1"/>
    <w:rsid w:val="000308A2"/>
    <w:rsid w:val="00031D31"/>
    <w:rsid w:val="0003326A"/>
    <w:rsid w:val="000337EA"/>
    <w:rsid w:val="00033AAD"/>
    <w:rsid w:val="000343BE"/>
    <w:rsid w:val="00034F53"/>
    <w:rsid w:val="00035048"/>
    <w:rsid w:val="00041989"/>
    <w:rsid w:val="00041FF1"/>
    <w:rsid w:val="000422A2"/>
    <w:rsid w:val="00045C40"/>
    <w:rsid w:val="000519C2"/>
    <w:rsid w:val="000524FF"/>
    <w:rsid w:val="00052724"/>
    <w:rsid w:val="00053E48"/>
    <w:rsid w:val="0005599B"/>
    <w:rsid w:val="0005658D"/>
    <w:rsid w:val="00056A33"/>
    <w:rsid w:val="00057664"/>
    <w:rsid w:val="00062A17"/>
    <w:rsid w:val="000646D0"/>
    <w:rsid w:val="000650A8"/>
    <w:rsid w:val="00065C22"/>
    <w:rsid w:val="000674FC"/>
    <w:rsid w:val="000714EB"/>
    <w:rsid w:val="00073365"/>
    <w:rsid w:val="000735E9"/>
    <w:rsid w:val="000745D4"/>
    <w:rsid w:val="00074E86"/>
    <w:rsid w:val="0007652C"/>
    <w:rsid w:val="0007781F"/>
    <w:rsid w:val="00077A19"/>
    <w:rsid w:val="00077AB7"/>
    <w:rsid w:val="00077ECD"/>
    <w:rsid w:val="000801FE"/>
    <w:rsid w:val="000809C1"/>
    <w:rsid w:val="00080D96"/>
    <w:rsid w:val="000813A8"/>
    <w:rsid w:val="000817F5"/>
    <w:rsid w:val="0008196A"/>
    <w:rsid w:val="00082C7C"/>
    <w:rsid w:val="00087283"/>
    <w:rsid w:val="00087830"/>
    <w:rsid w:val="00087AE6"/>
    <w:rsid w:val="00090487"/>
    <w:rsid w:val="00093A54"/>
    <w:rsid w:val="000954F6"/>
    <w:rsid w:val="00095AB6"/>
    <w:rsid w:val="00095C2C"/>
    <w:rsid w:val="000974CC"/>
    <w:rsid w:val="00097E05"/>
    <w:rsid w:val="000A0FFA"/>
    <w:rsid w:val="000A1CFA"/>
    <w:rsid w:val="000A220E"/>
    <w:rsid w:val="000A22DD"/>
    <w:rsid w:val="000A431A"/>
    <w:rsid w:val="000A4454"/>
    <w:rsid w:val="000A4900"/>
    <w:rsid w:val="000A4E2A"/>
    <w:rsid w:val="000A592C"/>
    <w:rsid w:val="000A5F5B"/>
    <w:rsid w:val="000A6B74"/>
    <w:rsid w:val="000A6C13"/>
    <w:rsid w:val="000A7B64"/>
    <w:rsid w:val="000B1070"/>
    <w:rsid w:val="000B16F8"/>
    <w:rsid w:val="000B2F6E"/>
    <w:rsid w:val="000B4AFA"/>
    <w:rsid w:val="000B6538"/>
    <w:rsid w:val="000B7BD7"/>
    <w:rsid w:val="000C0230"/>
    <w:rsid w:val="000C1FBE"/>
    <w:rsid w:val="000C2042"/>
    <w:rsid w:val="000C2B33"/>
    <w:rsid w:val="000C2D70"/>
    <w:rsid w:val="000C3ABC"/>
    <w:rsid w:val="000C497A"/>
    <w:rsid w:val="000C74B7"/>
    <w:rsid w:val="000D0DAE"/>
    <w:rsid w:val="000D53FB"/>
    <w:rsid w:val="000D6881"/>
    <w:rsid w:val="000E0D88"/>
    <w:rsid w:val="000E3161"/>
    <w:rsid w:val="000E5539"/>
    <w:rsid w:val="000E6CDE"/>
    <w:rsid w:val="000E7FFC"/>
    <w:rsid w:val="000F0DB8"/>
    <w:rsid w:val="000F1A78"/>
    <w:rsid w:val="000F3D79"/>
    <w:rsid w:val="000F407A"/>
    <w:rsid w:val="000F442B"/>
    <w:rsid w:val="000F4C28"/>
    <w:rsid w:val="000F4D5E"/>
    <w:rsid w:val="000F51B8"/>
    <w:rsid w:val="000F5415"/>
    <w:rsid w:val="000F5FFE"/>
    <w:rsid w:val="0010021A"/>
    <w:rsid w:val="0010030D"/>
    <w:rsid w:val="00100B65"/>
    <w:rsid w:val="00102A08"/>
    <w:rsid w:val="00102FC2"/>
    <w:rsid w:val="001040BF"/>
    <w:rsid w:val="001057C0"/>
    <w:rsid w:val="00105C68"/>
    <w:rsid w:val="0010667D"/>
    <w:rsid w:val="00106902"/>
    <w:rsid w:val="00106A07"/>
    <w:rsid w:val="001103AA"/>
    <w:rsid w:val="001111AB"/>
    <w:rsid w:val="00112D10"/>
    <w:rsid w:val="00114F6F"/>
    <w:rsid w:val="00115FC7"/>
    <w:rsid w:val="00117CDB"/>
    <w:rsid w:val="00120A0B"/>
    <w:rsid w:val="00121FFA"/>
    <w:rsid w:val="00122814"/>
    <w:rsid w:val="00122B45"/>
    <w:rsid w:val="00122BAC"/>
    <w:rsid w:val="00122D6E"/>
    <w:rsid w:val="001231FC"/>
    <w:rsid w:val="00123DDD"/>
    <w:rsid w:val="00124957"/>
    <w:rsid w:val="0012550C"/>
    <w:rsid w:val="00126671"/>
    <w:rsid w:val="00126F84"/>
    <w:rsid w:val="00126F9B"/>
    <w:rsid w:val="00127D0E"/>
    <w:rsid w:val="00131482"/>
    <w:rsid w:val="0013407D"/>
    <w:rsid w:val="001348B0"/>
    <w:rsid w:val="0013598A"/>
    <w:rsid w:val="00135D71"/>
    <w:rsid w:val="001368E4"/>
    <w:rsid w:val="001418DA"/>
    <w:rsid w:val="00141C0B"/>
    <w:rsid w:val="00143844"/>
    <w:rsid w:val="0014520D"/>
    <w:rsid w:val="001461D2"/>
    <w:rsid w:val="0014754B"/>
    <w:rsid w:val="0015199C"/>
    <w:rsid w:val="001519C3"/>
    <w:rsid w:val="00152216"/>
    <w:rsid w:val="00153784"/>
    <w:rsid w:val="00153A44"/>
    <w:rsid w:val="001550BE"/>
    <w:rsid w:val="00156D95"/>
    <w:rsid w:val="00157131"/>
    <w:rsid w:val="0016219B"/>
    <w:rsid w:val="0016244F"/>
    <w:rsid w:val="00162E26"/>
    <w:rsid w:val="00163340"/>
    <w:rsid w:val="00164720"/>
    <w:rsid w:val="001647C3"/>
    <w:rsid w:val="001659B4"/>
    <w:rsid w:val="0016758D"/>
    <w:rsid w:val="001701A9"/>
    <w:rsid w:val="00173B2D"/>
    <w:rsid w:val="001749D9"/>
    <w:rsid w:val="001778D5"/>
    <w:rsid w:val="0018103B"/>
    <w:rsid w:val="00191285"/>
    <w:rsid w:val="0019183C"/>
    <w:rsid w:val="00191C8F"/>
    <w:rsid w:val="001939BC"/>
    <w:rsid w:val="00195E05"/>
    <w:rsid w:val="001961EB"/>
    <w:rsid w:val="0019636A"/>
    <w:rsid w:val="00196C59"/>
    <w:rsid w:val="001970B2"/>
    <w:rsid w:val="0019785C"/>
    <w:rsid w:val="001A09D3"/>
    <w:rsid w:val="001A3A8F"/>
    <w:rsid w:val="001A4AF7"/>
    <w:rsid w:val="001A561D"/>
    <w:rsid w:val="001A5B58"/>
    <w:rsid w:val="001A6A4F"/>
    <w:rsid w:val="001A7729"/>
    <w:rsid w:val="001B1C26"/>
    <w:rsid w:val="001B27C8"/>
    <w:rsid w:val="001B3EC3"/>
    <w:rsid w:val="001B43C0"/>
    <w:rsid w:val="001B59B4"/>
    <w:rsid w:val="001B6AC7"/>
    <w:rsid w:val="001C0BCF"/>
    <w:rsid w:val="001C2790"/>
    <w:rsid w:val="001C392E"/>
    <w:rsid w:val="001C43D8"/>
    <w:rsid w:val="001C66BC"/>
    <w:rsid w:val="001C7015"/>
    <w:rsid w:val="001C7092"/>
    <w:rsid w:val="001C7FCD"/>
    <w:rsid w:val="001D1DA9"/>
    <w:rsid w:val="001D3C0B"/>
    <w:rsid w:val="001D4405"/>
    <w:rsid w:val="001D4BF1"/>
    <w:rsid w:val="001D5261"/>
    <w:rsid w:val="001D73C5"/>
    <w:rsid w:val="001D750E"/>
    <w:rsid w:val="001E23FA"/>
    <w:rsid w:val="001E3A05"/>
    <w:rsid w:val="001E3F8B"/>
    <w:rsid w:val="001E7938"/>
    <w:rsid w:val="001F2443"/>
    <w:rsid w:val="001F258C"/>
    <w:rsid w:val="001F318C"/>
    <w:rsid w:val="001F41BE"/>
    <w:rsid w:val="001F4241"/>
    <w:rsid w:val="001F4EF6"/>
    <w:rsid w:val="001F702B"/>
    <w:rsid w:val="001F7758"/>
    <w:rsid w:val="00201D6E"/>
    <w:rsid w:val="00202624"/>
    <w:rsid w:val="00203019"/>
    <w:rsid w:val="0020316C"/>
    <w:rsid w:val="00203F34"/>
    <w:rsid w:val="00204241"/>
    <w:rsid w:val="002054FC"/>
    <w:rsid w:val="00205667"/>
    <w:rsid w:val="002058F7"/>
    <w:rsid w:val="00205A58"/>
    <w:rsid w:val="002064AB"/>
    <w:rsid w:val="00206B8F"/>
    <w:rsid w:val="00207DDA"/>
    <w:rsid w:val="002114BF"/>
    <w:rsid w:val="002126D8"/>
    <w:rsid w:val="00217B9B"/>
    <w:rsid w:val="00220615"/>
    <w:rsid w:val="00221383"/>
    <w:rsid w:val="002224E6"/>
    <w:rsid w:val="00222C7E"/>
    <w:rsid w:val="00222EF9"/>
    <w:rsid w:val="002246A2"/>
    <w:rsid w:val="0023019A"/>
    <w:rsid w:val="00233408"/>
    <w:rsid w:val="00236CE6"/>
    <w:rsid w:val="00241864"/>
    <w:rsid w:val="00242678"/>
    <w:rsid w:val="002428D2"/>
    <w:rsid w:val="002440DF"/>
    <w:rsid w:val="00247450"/>
    <w:rsid w:val="002506E4"/>
    <w:rsid w:val="0025116D"/>
    <w:rsid w:val="002511D1"/>
    <w:rsid w:val="00251622"/>
    <w:rsid w:val="002525DA"/>
    <w:rsid w:val="00255AF7"/>
    <w:rsid w:val="00255CD8"/>
    <w:rsid w:val="00255FAB"/>
    <w:rsid w:val="0025605E"/>
    <w:rsid w:val="002565E9"/>
    <w:rsid w:val="00260B5D"/>
    <w:rsid w:val="00260DE4"/>
    <w:rsid w:val="00261211"/>
    <w:rsid w:val="00262058"/>
    <w:rsid w:val="00263878"/>
    <w:rsid w:val="00263B3B"/>
    <w:rsid w:val="0026743B"/>
    <w:rsid w:val="00267E83"/>
    <w:rsid w:val="00271EC8"/>
    <w:rsid w:val="002720CB"/>
    <w:rsid w:val="00274477"/>
    <w:rsid w:val="00274675"/>
    <w:rsid w:val="00275466"/>
    <w:rsid w:val="002765B3"/>
    <w:rsid w:val="00280425"/>
    <w:rsid w:val="00280759"/>
    <w:rsid w:val="00280BA0"/>
    <w:rsid w:val="002861B9"/>
    <w:rsid w:val="00286F66"/>
    <w:rsid w:val="00287697"/>
    <w:rsid w:val="00290203"/>
    <w:rsid w:val="00290689"/>
    <w:rsid w:val="00290F63"/>
    <w:rsid w:val="0029331F"/>
    <w:rsid w:val="002954E4"/>
    <w:rsid w:val="00295653"/>
    <w:rsid w:val="00295795"/>
    <w:rsid w:val="002A01E1"/>
    <w:rsid w:val="002A02AA"/>
    <w:rsid w:val="002A1083"/>
    <w:rsid w:val="002A3BE7"/>
    <w:rsid w:val="002A403B"/>
    <w:rsid w:val="002A5707"/>
    <w:rsid w:val="002A5F98"/>
    <w:rsid w:val="002A6903"/>
    <w:rsid w:val="002A7501"/>
    <w:rsid w:val="002B0461"/>
    <w:rsid w:val="002B0F50"/>
    <w:rsid w:val="002B25B7"/>
    <w:rsid w:val="002B2B4C"/>
    <w:rsid w:val="002B4CBB"/>
    <w:rsid w:val="002B553D"/>
    <w:rsid w:val="002B79B4"/>
    <w:rsid w:val="002C04BB"/>
    <w:rsid w:val="002C061C"/>
    <w:rsid w:val="002C0DBA"/>
    <w:rsid w:val="002C12D6"/>
    <w:rsid w:val="002C1664"/>
    <w:rsid w:val="002C3958"/>
    <w:rsid w:val="002C3CD5"/>
    <w:rsid w:val="002C4896"/>
    <w:rsid w:val="002C525A"/>
    <w:rsid w:val="002C6070"/>
    <w:rsid w:val="002C60FB"/>
    <w:rsid w:val="002C699C"/>
    <w:rsid w:val="002D0BD5"/>
    <w:rsid w:val="002D0D7F"/>
    <w:rsid w:val="002D22C8"/>
    <w:rsid w:val="002D2E7C"/>
    <w:rsid w:val="002D4AE5"/>
    <w:rsid w:val="002D6854"/>
    <w:rsid w:val="002D75FD"/>
    <w:rsid w:val="002E00C5"/>
    <w:rsid w:val="002E2C41"/>
    <w:rsid w:val="002E3960"/>
    <w:rsid w:val="002E3A94"/>
    <w:rsid w:val="002E4002"/>
    <w:rsid w:val="002E42D0"/>
    <w:rsid w:val="002E4529"/>
    <w:rsid w:val="002E4664"/>
    <w:rsid w:val="002E60F9"/>
    <w:rsid w:val="002E6234"/>
    <w:rsid w:val="002E6A95"/>
    <w:rsid w:val="002E7564"/>
    <w:rsid w:val="002E7C72"/>
    <w:rsid w:val="002E7E46"/>
    <w:rsid w:val="002F28C5"/>
    <w:rsid w:val="002F3079"/>
    <w:rsid w:val="002F686D"/>
    <w:rsid w:val="002F7D96"/>
    <w:rsid w:val="00300016"/>
    <w:rsid w:val="00301B4D"/>
    <w:rsid w:val="00302624"/>
    <w:rsid w:val="003029E9"/>
    <w:rsid w:val="003030E6"/>
    <w:rsid w:val="00303A9A"/>
    <w:rsid w:val="003042F7"/>
    <w:rsid w:val="00304814"/>
    <w:rsid w:val="00304EAD"/>
    <w:rsid w:val="003061E1"/>
    <w:rsid w:val="00311203"/>
    <w:rsid w:val="00311F16"/>
    <w:rsid w:val="00314732"/>
    <w:rsid w:val="0031492C"/>
    <w:rsid w:val="00314A1B"/>
    <w:rsid w:val="003168CC"/>
    <w:rsid w:val="00317853"/>
    <w:rsid w:val="00320032"/>
    <w:rsid w:val="003204A1"/>
    <w:rsid w:val="0032162D"/>
    <w:rsid w:val="00324BC8"/>
    <w:rsid w:val="00324C5B"/>
    <w:rsid w:val="00325AA4"/>
    <w:rsid w:val="00326394"/>
    <w:rsid w:val="003278BD"/>
    <w:rsid w:val="00327C50"/>
    <w:rsid w:val="0033008A"/>
    <w:rsid w:val="00331660"/>
    <w:rsid w:val="0033317D"/>
    <w:rsid w:val="003352DD"/>
    <w:rsid w:val="0034128C"/>
    <w:rsid w:val="00341657"/>
    <w:rsid w:val="00341B03"/>
    <w:rsid w:val="00342FC3"/>
    <w:rsid w:val="003435B4"/>
    <w:rsid w:val="003439DA"/>
    <w:rsid w:val="0034404A"/>
    <w:rsid w:val="00345147"/>
    <w:rsid w:val="00346D21"/>
    <w:rsid w:val="0034718F"/>
    <w:rsid w:val="003477DC"/>
    <w:rsid w:val="00351AC6"/>
    <w:rsid w:val="00351BD6"/>
    <w:rsid w:val="003524C2"/>
    <w:rsid w:val="00352B8D"/>
    <w:rsid w:val="00352DA7"/>
    <w:rsid w:val="00354DAE"/>
    <w:rsid w:val="00356CA0"/>
    <w:rsid w:val="00357709"/>
    <w:rsid w:val="003578ED"/>
    <w:rsid w:val="00357947"/>
    <w:rsid w:val="00360579"/>
    <w:rsid w:val="00360A59"/>
    <w:rsid w:val="0036174C"/>
    <w:rsid w:val="0036273B"/>
    <w:rsid w:val="00362B3D"/>
    <w:rsid w:val="00362C8D"/>
    <w:rsid w:val="0036313E"/>
    <w:rsid w:val="00365121"/>
    <w:rsid w:val="0037108C"/>
    <w:rsid w:val="003712FB"/>
    <w:rsid w:val="003719C5"/>
    <w:rsid w:val="00371A7F"/>
    <w:rsid w:val="00371B8F"/>
    <w:rsid w:val="0037211D"/>
    <w:rsid w:val="003727EC"/>
    <w:rsid w:val="00372B28"/>
    <w:rsid w:val="00373E07"/>
    <w:rsid w:val="0037597B"/>
    <w:rsid w:val="00375B10"/>
    <w:rsid w:val="00375D4F"/>
    <w:rsid w:val="003776E8"/>
    <w:rsid w:val="0038160E"/>
    <w:rsid w:val="00382204"/>
    <w:rsid w:val="0038261E"/>
    <w:rsid w:val="003834D1"/>
    <w:rsid w:val="00384A81"/>
    <w:rsid w:val="00386DA8"/>
    <w:rsid w:val="00391086"/>
    <w:rsid w:val="003911C6"/>
    <w:rsid w:val="003911EC"/>
    <w:rsid w:val="00392BAA"/>
    <w:rsid w:val="00392C61"/>
    <w:rsid w:val="00392EFE"/>
    <w:rsid w:val="00392FEF"/>
    <w:rsid w:val="0039511F"/>
    <w:rsid w:val="00395A69"/>
    <w:rsid w:val="00397310"/>
    <w:rsid w:val="003976AB"/>
    <w:rsid w:val="003A018C"/>
    <w:rsid w:val="003A037A"/>
    <w:rsid w:val="003A090E"/>
    <w:rsid w:val="003A0AC0"/>
    <w:rsid w:val="003A1F23"/>
    <w:rsid w:val="003A2172"/>
    <w:rsid w:val="003A290E"/>
    <w:rsid w:val="003A4289"/>
    <w:rsid w:val="003A612F"/>
    <w:rsid w:val="003A733E"/>
    <w:rsid w:val="003A7FA1"/>
    <w:rsid w:val="003B0182"/>
    <w:rsid w:val="003B05AA"/>
    <w:rsid w:val="003B11F8"/>
    <w:rsid w:val="003B16E5"/>
    <w:rsid w:val="003B1DAF"/>
    <w:rsid w:val="003B2F8A"/>
    <w:rsid w:val="003B3DE1"/>
    <w:rsid w:val="003B4CB1"/>
    <w:rsid w:val="003B53CD"/>
    <w:rsid w:val="003B62A2"/>
    <w:rsid w:val="003B78CD"/>
    <w:rsid w:val="003C0B39"/>
    <w:rsid w:val="003C0FFC"/>
    <w:rsid w:val="003C13C3"/>
    <w:rsid w:val="003C3D50"/>
    <w:rsid w:val="003C75C8"/>
    <w:rsid w:val="003C78FF"/>
    <w:rsid w:val="003C79CD"/>
    <w:rsid w:val="003C7F1F"/>
    <w:rsid w:val="003D0B67"/>
    <w:rsid w:val="003D1071"/>
    <w:rsid w:val="003D19E6"/>
    <w:rsid w:val="003D23F4"/>
    <w:rsid w:val="003D2744"/>
    <w:rsid w:val="003D297F"/>
    <w:rsid w:val="003D2CE6"/>
    <w:rsid w:val="003D3341"/>
    <w:rsid w:val="003D4744"/>
    <w:rsid w:val="003D4C7A"/>
    <w:rsid w:val="003D6E30"/>
    <w:rsid w:val="003D7907"/>
    <w:rsid w:val="003D7D7E"/>
    <w:rsid w:val="003E39B1"/>
    <w:rsid w:val="003E3B21"/>
    <w:rsid w:val="003E610D"/>
    <w:rsid w:val="003E6D9E"/>
    <w:rsid w:val="003E78A8"/>
    <w:rsid w:val="003F2E59"/>
    <w:rsid w:val="003F33AC"/>
    <w:rsid w:val="003F488E"/>
    <w:rsid w:val="003F664A"/>
    <w:rsid w:val="003F7DEE"/>
    <w:rsid w:val="004005AB"/>
    <w:rsid w:val="00401E0E"/>
    <w:rsid w:val="0040368B"/>
    <w:rsid w:val="00403E0B"/>
    <w:rsid w:val="00406F38"/>
    <w:rsid w:val="004078D0"/>
    <w:rsid w:val="0041075E"/>
    <w:rsid w:val="00412804"/>
    <w:rsid w:val="004128F2"/>
    <w:rsid w:val="004159FE"/>
    <w:rsid w:val="0041657E"/>
    <w:rsid w:val="0042087A"/>
    <w:rsid w:val="00420FF4"/>
    <w:rsid w:val="00421C16"/>
    <w:rsid w:val="00426650"/>
    <w:rsid w:val="00426A7A"/>
    <w:rsid w:val="00427044"/>
    <w:rsid w:val="0043614A"/>
    <w:rsid w:val="00437A0E"/>
    <w:rsid w:val="00437FB4"/>
    <w:rsid w:val="004400AB"/>
    <w:rsid w:val="00440295"/>
    <w:rsid w:val="00440AF0"/>
    <w:rsid w:val="004412DB"/>
    <w:rsid w:val="0044245F"/>
    <w:rsid w:val="00444854"/>
    <w:rsid w:val="00445915"/>
    <w:rsid w:val="004466BD"/>
    <w:rsid w:val="00446DB1"/>
    <w:rsid w:val="00447138"/>
    <w:rsid w:val="004471EB"/>
    <w:rsid w:val="00447257"/>
    <w:rsid w:val="00447621"/>
    <w:rsid w:val="00447A48"/>
    <w:rsid w:val="00451B8E"/>
    <w:rsid w:val="00451E01"/>
    <w:rsid w:val="00457023"/>
    <w:rsid w:val="00457108"/>
    <w:rsid w:val="004612C8"/>
    <w:rsid w:val="00461BE0"/>
    <w:rsid w:val="004630F0"/>
    <w:rsid w:val="004632C4"/>
    <w:rsid w:val="0046330F"/>
    <w:rsid w:val="004647B0"/>
    <w:rsid w:val="00466069"/>
    <w:rsid w:val="00466557"/>
    <w:rsid w:val="004669F0"/>
    <w:rsid w:val="00467089"/>
    <w:rsid w:val="00467CC2"/>
    <w:rsid w:val="0047042F"/>
    <w:rsid w:val="0047221C"/>
    <w:rsid w:val="004766C2"/>
    <w:rsid w:val="00476C39"/>
    <w:rsid w:val="00476DA5"/>
    <w:rsid w:val="00481015"/>
    <w:rsid w:val="0048138F"/>
    <w:rsid w:val="00481606"/>
    <w:rsid w:val="00481E9A"/>
    <w:rsid w:val="00484727"/>
    <w:rsid w:val="00486DAD"/>
    <w:rsid w:val="0048725D"/>
    <w:rsid w:val="00492540"/>
    <w:rsid w:val="00494CCA"/>
    <w:rsid w:val="004A07BE"/>
    <w:rsid w:val="004A3221"/>
    <w:rsid w:val="004A39A8"/>
    <w:rsid w:val="004A46A4"/>
    <w:rsid w:val="004A708C"/>
    <w:rsid w:val="004A7113"/>
    <w:rsid w:val="004A771A"/>
    <w:rsid w:val="004B0698"/>
    <w:rsid w:val="004B3AD3"/>
    <w:rsid w:val="004B3C30"/>
    <w:rsid w:val="004B5D2A"/>
    <w:rsid w:val="004C0C0A"/>
    <w:rsid w:val="004C2DD0"/>
    <w:rsid w:val="004C311E"/>
    <w:rsid w:val="004C67A1"/>
    <w:rsid w:val="004C6961"/>
    <w:rsid w:val="004C6F13"/>
    <w:rsid w:val="004C6F65"/>
    <w:rsid w:val="004C7201"/>
    <w:rsid w:val="004D0B80"/>
    <w:rsid w:val="004D1211"/>
    <w:rsid w:val="004D1658"/>
    <w:rsid w:val="004D20F9"/>
    <w:rsid w:val="004D2E8F"/>
    <w:rsid w:val="004D3461"/>
    <w:rsid w:val="004D5E12"/>
    <w:rsid w:val="004D7B89"/>
    <w:rsid w:val="004E01D5"/>
    <w:rsid w:val="004E0607"/>
    <w:rsid w:val="004E0F6C"/>
    <w:rsid w:val="004E2134"/>
    <w:rsid w:val="004E2F85"/>
    <w:rsid w:val="004E3489"/>
    <w:rsid w:val="004E5C71"/>
    <w:rsid w:val="004E665A"/>
    <w:rsid w:val="004E7ADA"/>
    <w:rsid w:val="004F1B29"/>
    <w:rsid w:val="004F3EEC"/>
    <w:rsid w:val="004F4654"/>
    <w:rsid w:val="004F52C4"/>
    <w:rsid w:val="004F63EB"/>
    <w:rsid w:val="004F6A3D"/>
    <w:rsid w:val="00501401"/>
    <w:rsid w:val="00502DA8"/>
    <w:rsid w:val="0050647C"/>
    <w:rsid w:val="00506A73"/>
    <w:rsid w:val="00506BA0"/>
    <w:rsid w:val="00510FDD"/>
    <w:rsid w:val="00511FAE"/>
    <w:rsid w:val="0051334D"/>
    <w:rsid w:val="00514AED"/>
    <w:rsid w:val="00515AE1"/>
    <w:rsid w:val="00517683"/>
    <w:rsid w:val="00521F1D"/>
    <w:rsid w:val="005228C1"/>
    <w:rsid w:val="00523E8A"/>
    <w:rsid w:val="0052461F"/>
    <w:rsid w:val="005247DC"/>
    <w:rsid w:val="0052616A"/>
    <w:rsid w:val="005264D3"/>
    <w:rsid w:val="0052682C"/>
    <w:rsid w:val="00526AFD"/>
    <w:rsid w:val="00527E14"/>
    <w:rsid w:val="00532049"/>
    <w:rsid w:val="00532064"/>
    <w:rsid w:val="00532151"/>
    <w:rsid w:val="005349B0"/>
    <w:rsid w:val="00535FC2"/>
    <w:rsid w:val="00542599"/>
    <w:rsid w:val="00543387"/>
    <w:rsid w:val="005462B8"/>
    <w:rsid w:val="0054650D"/>
    <w:rsid w:val="005513C4"/>
    <w:rsid w:val="00552296"/>
    <w:rsid w:val="005523F8"/>
    <w:rsid w:val="0055284E"/>
    <w:rsid w:val="005528EA"/>
    <w:rsid w:val="00552A51"/>
    <w:rsid w:val="00552BAD"/>
    <w:rsid w:val="00552ED9"/>
    <w:rsid w:val="005540DD"/>
    <w:rsid w:val="00554F1B"/>
    <w:rsid w:val="005573ED"/>
    <w:rsid w:val="005649E0"/>
    <w:rsid w:val="00564EC1"/>
    <w:rsid w:val="00565B34"/>
    <w:rsid w:val="00570028"/>
    <w:rsid w:val="0057102E"/>
    <w:rsid w:val="00571333"/>
    <w:rsid w:val="005729D0"/>
    <w:rsid w:val="00573E03"/>
    <w:rsid w:val="00574164"/>
    <w:rsid w:val="005741C9"/>
    <w:rsid w:val="00577AFD"/>
    <w:rsid w:val="00580267"/>
    <w:rsid w:val="00581B33"/>
    <w:rsid w:val="00581B7B"/>
    <w:rsid w:val="0058406D"/>
    <w:rsid w:val="00584673"/>
    <w:rsid w:val="00585CC0"/>
    <w:rsid w:val="00586406"/>
    <w:rsid w:val="00586429"/>
    <w:rsid w:val="005877FC"/>
    <w:rsid w:val="005923C6"/>
    <w:rsid w:val="00592A39"/>
    <w:rsid w:val="00596139"/>
    <w:rsid w:val="005A048D"/>
    <w:rsid w:val="005A0C95"/>
    <w:rsid w:val="005A10C1"/>
    <w:rsid w:val="005A1A11"/>
    <w:rsid w:val="005A1E2D"/>
    <w:rsid w:val="005A28E8"/>
    <w:rsid w:val="005A3E4F"/>
    <w:rsid w:val="005A45F8"/>
    <w:rsid w:val="005B0CE1"/>
    <w:rsid w:val="005B0F3B"/>
    <w:rsid w:val="005B2FD6"/>
    <w:rsid w:val="005B4AA2"/>
    <w:rsid w:val="005B4B2A"/>
    <w:rsid w:val="005B4E05"/>
    <w:rsid w:val="005B649D"/>
    <w:rsid w:val="005B6DBD"/>
    <w:rsid w:val="005B6F80"/>
    <w:rsid w:val="005C042F"/>
    <w:rsid w:val="005C0BDA"/>
    <w:rsid w:val="005C33B7"/>
    <w:rsid w:val="005C3E57"/>
    <w:rsid w:val="005C43BB"/>
    <w:rsid w:val="005C5239"/>
    <w:rsid w:val="005C66C1"/>
    <w:rsid w:val="005C6D4D"/>
    <w:rsid w:val="005D1493"/>
    <w:rsid w:val="005D30A9"/>
    <w:rsid w:val="005D3CA7"/>
    <w:rsid w:val="005D6C1D"/>
    <w:rsid w:val="005E02B7"/>
    <w:rsid w:val="005E0644"/>
    <w:rsid w:val="005E07CD"/>
    <w:rsid w:val="005E2D1E"/>
    <w:rsid w:val="005E3F59"/>
    <w:rsid w:val="005E5B4E"/>
    <w:rsid w:val="005E73D7"/>
    <w:rsid w:val="005E7822"/>
    <w:rsid w:val="005F0C98"/>
    <w:rsid w:val="005F169F"/>
    <w:rsid w:val="005F341C"/>
    <w:rsid w:val="005F4442"/>
    <w:rsid w:val="005F4BC7"/>
    <w:rsid w:val="005F51C1"/>
    <w:rsid w:val="005F5C51"/>
    <w:rsid w:val="00600073"/>
    <w:rsid w:val="0060016B"/>
    <w:rsid w:val="006005D1"/>
    <w:rsid w:val="00601034"/>
    <w:rsid w:val="006031BA"/>
    <w:rsid w:val="006042B0"/>
    <w:rsid w:val="00604808"/>
    <w:rsid w:val="0060514C"/>
    <w:rsid w:val="00606AA4"/>
    <w:rsid w:val="00606EB5"/>
    <w:rsid w:val="00607718"/>
    <w:rsid w:val="00607B65"/>
    <w:rsid w:val="00612E1C"/>
    <w:rsid w:val="00613091"/>
    <w:rsid w:val="0061354D"/>
    <w:rsid w:val="00613A83"/>
    <w:rsid w:val="00615E27"/>
    <w:rsid w:val="00616DD2"/>
    <w:rsid w:val="00617446"/>
    <w:rsid w:val="0061783B"/>
    <w:rsid w:val="006212CF"/>
    <w:rsid w:val="00621F07"/>
    <w:rsid w:val="0062491F"/>
    <w:rsid w:val="00624B25"/>
    <w:rsid w:val="00630AE9"/>
    <w:rsid w:val="00631D06"/>
    <w:rsid w:val="00631D2D"/>
    <w:rsid w:val="00632C7C"/>
    <w:rsid w:val="00632FBA"/>
    <w:rsid w:val="006341AC"/>
    <w:rsid w:val="00634497"/>
    <w:rsid w:val="006346B9"/>
    <w:rsid w:val="00634BB6"/>
    <w:rsid w:val="006368B6"/>
    <w:rsid w:val="0063696F"/>
    <w:rsid w:val="0064080B"/>
    <w:rsid w:val="0064265A"/>
    <w:rsid w:val="006436DD"/>
    <w:rsid w:val="00644144"/>
    <w:rsid w:val="00644156"/>
    <w:rsid w:val="006444AB"/>
    <w:rsid w:val="00646504"/>
    <w:rsid w:val="0064675E"/>
    <w:rsid w:val="0065117C"/>
    <w:rsid w:val="00652B12"/>
    <w:rsid w:val="0065301B"/>
    <w:rsid w:val="0065352D"/>
    <w:rsid w:val="00654837"/>
    <w:rsid w:val="00654A7F"/>
    <w:rsid w:val="00654B09"/>
    <w:rsid w:val="00654F46"/>
    <w:rsid w:val="00655087"/>
    <w:rsid w:val="00656404"/>
    <w:rsid w:val="006577FB"/>
    <w:rsid w:val="006578FB"/>
    <w:rsid w:val="00661E89"/>
    <w:rsid w:val="00662C33"/>
    <w:rsid w:val="006641C0"/>
    <w:rsid w:val="0066433E"/>
    <w:rsid w:val="00664A69"/>
    <w:rsid w:val="00666A29"/>
    <w:rsid w:val="00666DFF"/>
    <w:rsid w:val="006752E0"/>
    <w:rsid w:val="0067559C"/>
    <w:rsid w:val="00677F9B"/>
    <w:rsid w:val="00681210"/>
    <w:rsid w:val="00683073"/>
    <w:rsid w:val="00685420"/>
    <w:rsid w:val="0068627F"/>
    <w:rsid w:val="00687989"/>
    <w:rsid w:val="006902E8"/>
    <w:rsid w:val="00690B30"/>
    <w:rsid w:val="00694F09"/>
    <w:rsid w:val="0069568F"/>
    <w:rsid w:val="006957F0"/>
    <w:rsid w:val="0069722E"/>
    <w:rsid w:val="006A0096"/>
    <w:rsid w:val="006A17D8"/>
    <w:rsid w:val="006A2041"/>
    <w:rsid w:val="006A2091"/>
    <w:rsid w:val="006A34DE"/>
    <w:rsid w:val="006A491B"/>
    <w:rsid w:val="006A4EC6"/>
    <w:rsid w:val="006A6456"/>
    <w:rsid w:val="006B1BD5"/>
    <w:rsid w:val="006B21C5"/>
    <w:rsid w:val="006B299D"/>
    <w:rsid w:val="006B36D2"/>
    <w:rsid w:val="006B397E"/>
    <w:rsid w:val="006B5445"/>
    <w:rsid w:val="006B6EF6"/>
    <w:rsid w:val="006B77E8"/>
    <w:rsid w:val="006C1CE8"/>
    <w:rsid w:val="006C39CA"/>
    <w:rsid w:val="006C422D"/>
    <w:rsid w:val="006C51E8"/>
    <w:rsid w:val="006C53ED"/>
    <w:rsid w:val="006C5E34"/>
    <w:rsid w:val="006C7D88"/>
    <w:rsid w:val="006D097A"/>
    <w:rsid w:val="006D0A47"/>
    <w:rsid w:val="006D2437"/>
    <w:rsid w:val="006D2462"/>
    <w:rsid w:val="006D4707"/>
    <w:rsid w:val="006E1608"/>
    <w:rsid w:val="006E203C"/>
    <w:rsid w:val="006E25A1"/>
    <w:rsid w:val="006E2902"/>
    <w:rsid w:val="006E30BF"/>
    <w:rsid w:val="006E3412"/>
    <w:rsid w:val="006E3476"/>
    <w:rsid w:val="006E4299"/>
    <w:rsid w:val="006E4B9D"/>
    <w:rsid w:val="006E58A9"/>
    <w:rsid w:val="006F04C2"/>
    <w:rsid w:val="006F0EF8"/>
    <w:rsid w:val="006F18DD"/>
    <w:rsid w:val="006F211D"/>
    <w:rsid w:val="006F2843"/>
    <w:rsid w:val="006F2C5D"/>
    <w:rsid w:val="006F2F13"/>
    <w:rsid w:val="006F302B"/>
    <w:rsid w:val="006F30C6"/>
    <w:rsid w:val="006F35D2"/>
    <w:rsid w:val="006F5F9C"/>
    <w:rsid w:val="006F6564"/>
    <w:rsid w:val="006F6B5C"/>
    <w:rsid w:val="006F729B"/>
    <w:rsid w:val="006F7D1B"/>
    <w:rsid w:val="00703451"/>
    <w:rsid w:val="00706214"/>
    <w:rsid w:val="007079C7"/>
    <w:rsid w:val="0071018F"/>
    <w:rsid w:val="0071070A"/>
    <w:rsid w:val="0071271D"/>
    <w:rsid w:val="00713330"/>
    <w:rsid w:val="0071393A"/>
    <w:rsid w:val="00713C41"/>
    <w:rsid w:val="007163E0"/>
    <w:rsid w:val="00721376"/>
    <w:rsid w:val="00721C4D"/>
    <w:rsid w:val="00722B4C"/>
    <w:rsid w:val="00722E1E"/>
    <w:rsid w:val="00724324"/>
    <w:rsid w:val="007244D7"/>
    <w:rsid w:val="00725EF6"/>
    <w:rsid w:val="007261D1"/>
    <w:rsid w:val="00726736"/>
    <w:rsid w:val="00726D5B"/>
    <w:rsid w:val="00726D6E"/>
    <w:rsid w:val="007270ED"/>
    <w:rsid w:val="007278EE"/>
    <w:rsid w:val="007301F5"/>
    <w:rsid w:val="00730AD3"/>
    <w:rsid w:val="007328C9"/>
    <w:rsid w:val="00736463"/>
    <w:rsid w:val="00737448"/>
    <w:rsid w:val="00742FEB"/>
    <w:rsid w:val="00743A83"/>
    <w:rsid w:val="00745BE0"/>
    <w:rsid w:val="00745D19"/>
    <w:rsid w:val="007467BD"/>
    <w:rsid w:val="007473ED"/>
    <w:rsid w:val="00747640"/>
    <w:rsid w:val="007516C6"/>
    <w:rsid w:val="00752A2C"/>
    <w:rsid w:val="007536C5"/>
    <w:rsid w:val="00755A85"/>
    <w:rsid w:val="007620C7"/>
    <w:rsid w:val="00763A80"/>
    <w:rsid w:val="00763CCA"/>
    <w:rsid w:val="007648D9"/>
    <w:rsid w:val="00766954"/>
    <w:rsid w:val="00771906"/>
    <w:rsid w:val="007727A7"/>
    <w:rsid w:val="00773208"/>
    <w:rsid w:val="00774C9D"/>
    <w:rsid w:val="00774FD7"/>
    <w:rsid w:val="007754B4"/>
    <w:rsid w:val="007755FE"/>
    <w:rsid w:val="00776698"/>
    <w:rsid w:val="00776A9E"/>
    <w:rsid w:val="007804FF"/>
    <w:rsid w:val="00781514"/>
    <w:rsid w:val="00782898"/>
    <w:rsid w:val="0078530B"/>
    <w:rsid w:val="00786969"/>
    <w:rsid w:val="007909F4"/>
    <w:rsid w:val="00790E4D"/>
    <w:rsid w:val="007914DD"/>
    <w:rsid w:val="00793BB0"/>
    <w:rsid w:val="007947AD"/>
    <w:rsid w:val="007947ED"/>
    <w:rsid w:val="00795851"/>
    <w:rsid w:val="007A03D5"/>
    <w:rsid w:val="007A0796"/>
    <w:rsid w:val="007A095D"/>
    <w:rsid w:val="007A109E"/>
    <w:rsid w:val="007A1E0D"/>
    <w:rsid w:val="007A1F4B"/>
    <w:rsid w:val="007A26AE"/>
    <w:rsid w:val="007A2F9F"/>
    <w:rsid w:val="007A3A17"/>
    <w:rsid w:val="007A436C"/>
    <w:rsid w:val="007A4811"/>
    <w:rsid w:val="007A5503"/>
    <w:rsid w:val="007A5DDB"/>
    <w:rsid w:val="007A766D"/>
    <w:rsid w:val="007B1051"/>
    <w:rsid w:val="007B3555"/>
    <w:rsid w:val="007B3B63"/>
    <w:rsid w:val="007B4C1E"/>
    <w:rsid w:val="007B60D3"/>
    <w:rsid w:val="007B65C5"/>
    <w:rsid w:val="007B66B1"/>
    <w:rsid w:val="007B7621"/>
    <w:rsid w:val="007B77C3"/>
    <w:rsid w:val="007C21D2"/>
    <w:rsid w:val="007C2FD0"/>
    <w:rsid w:val="007C35EA"/>
    <w:rsid w:val="007C3AEE"/>
    <w:rsid w:val="007C3F5F"/>
    <w:rsid w:val="007C75DC"/>
    <w:rsid w:val="007D03FF"/>
    <w:rsid w:val="007D110D"/>
    <w:rsid w:val="007D3C44"/>
    <w:rsid w:val="007D3E08"/>
    <w:rsid w:val="007D54A5"/>
    <w:rsid w:val="007E0BB0"/>
    <w:rsid w:val="007E0E3E"/>
    <w:rsid w:val="007E1D25"/>
    <w:rsid w:val="007E22C1"/>
    <w:rsid w:val="007E3EF1"/>
    <w:rsid w:val="007E61CA"/>
    <w:rsid w:val="007E68F0"/>
    <w:rsid w:val="007E7D27"/>
    <w:rsid w:val="007F0BE8"/>
    <w:rsid w:val="007F1F5D"/>
    <w:rsid w:val="007F53BA"/>
    <w:rsid w:val="007F5C1E"/>
    <w:rsid w:val="007F5E67"/>
    <w:rsid w:val="007F66E8"/>
    <w:rsid w:val="007F7A0D"/>
    <w:rsid w:val="008003BA"/>
    <w:rsid w:val="00801FBC"/>
    <w:rsid w:val="00802EBC"/>
    <w:rsid w:val="00804CE3"/>
    <w:rsid w:val="00804ED4"/>
    <w:rsid w:val="00806ADF"/>
    <w:rsid w:val="00807016"/>
    <w:rsid w:val="008104BC"/>
    <w:rsid w:val="008149F6"/>
    <w:rsid w:val="00814B5E"/>
    <w:rsid w:val="008151C1"/>
    <w:rsid w:val="00817C33"/>
    <w:rsid w:val="00820931"/>
    <w:rsid w:val="00821084"/>
    <w:rsid w:val="00821B14"/>
    <w:rsid w:val="00822911"/>
    <w:rsid w:val="00823189"/>
    <w:rsid w:val="00824E4B"/>
    <w:rsid w:val="008251EB"/>
    <w:rsid w:val="00825491"/>
    <w:rsid w:val="008270F0"/>
    <w:rsid w:val="008303DF"/>
    <w:rsid w:val="008337F7"/>
    <w:rsid w:val="00835A46"/>
    <w:rsid w:val="00835A7F"/>
    <w:rsid w:val="008369B5"/>
    <w:rsid w:val="0083715A"/>
    <w:rsid w:val="008375F5"/>
    <w:rsid w:val="00843439"/>
    <w:rsid w:val="008437F8"/>
    <w:rsid w:val="00844350"/>
    <w:rsid w:val="008444AE"/>
    <w:rsid w:val="00845974"/>
    <w:rsid w:val="00846150"/>
    <w:rsid w:val="00847D21"/>
    <w:rsid w:val="00850116"/>
    <w:rsid w:val="008510BB"/>
    <w:rsid w:val="008517EB"/>
    <w:rsid w:val="00852077"/>
    <w:rsid w:val="00852F13"/>
    <w:rsid w:val="00855629"/>
    <w:rsid w:val="008562EB"/>
    <w:rsid w:val="00861095"/>
    <w:rsid w:val="0086173E"/>
    <w:rsid w:val="008624CB"/>
    <w:rsid w:val="00863F89"/>
    <w:rsid w:val="008645B4"/>
    <w:rsid w:val="008658C9"/>
    <w:rsid w:val="00865ECD"/>
    <w:rsid w:val="00866D09"/>
    <w:rsid w:val="00870489"/>
    <w:rsid w:val="00871CC4"/>
    <w:rsid w:val="00873515"/>
    <w:rsid w:val="0087354E"/>
    <w:rsid w:val="00873700"/>
    <w:rsid w:val="00873CD6"/>
    <w:rsid w:val="00874C7F"/>
    <w:rsid w:val="0087508C"/>
    <w:rsid w:val="00876546"/>
    <w:rsid w:val="008777BB"/>
    <w:rsid w:val="00877F74"/>
    <w:rsid w:val="00880F7F"/>
    <w:rsid w:val="00881511"/>
    <w:rsid w:val="00881690"/>
    <w:rsid w:val="00882467"/>
    <w:rsid w:val="008837B2"/>
    <w:rsid w:val="00883CC4"/>
    <w:rsid w:val="00884DF4"/>
    <w:rsid w:val="00886042"/>
    <w:rsid w:val="00887122"/>
    <w:rsid w:val="00890E54"/>
    <w:rsid w:val="00892016"/>
    <w:rsid w:val="008926F2"/>
    <w:rsid w:val="00892FBB"/>
    <w:rsid w:val="00893620"/>
    <w:rsid w:val="00893C9B"/>
    <w:rsid w:val="00894F2A"/>
    <w:rsid w:val="008972F0"/>
    <w:rsid w:val="008A3D2B"/>
    <w:rsid w:val="008A5250"/>
    <w:rsid w:val="008A7B24"/>
    <w:rsid w:val="008A7E68"/>
    <w:rsid w:val="008B103C"/>
    <w:rsid w:val="008B3D69"/>
    <w:rsid w:val="008B5378"/>
    <w:rsid w:val="008B71A7"/>
    <w:rsid w:val="008B741C"/>
    <w:rsid w:val="008C1073"/>
    <w:rsid w:val="008C363E"/>
    <w:rsid w:val="008C36DB"/>
    <w:rsid w:val="008C4860"/>
    <w:rsid w:val="008C4FB7"/>
    <w:rsid w:val="008C68DD"/>
    <w:rsid w:val="008C6C98"/>
    <w:rsid w:val="008C773E"/>
    <w:rsid w:val="008C7A68"/>
    <w:rsid w:val="008C7F4D"/>
    <w:rsid w:val="008D06C3"/>
    <w:rsid w:val="008D389A"/>
    <w:rsid w:val="008D633A"/>
    <w:rsid w:val="008D7FF5"/>
    <w:rsid w:val="008E08B4"/>
    <w:rsid w:val="008E1242"/>
    <w:rsid w:val="008E1945"/>
    <w:rsid w:val="008E2E8E"/>
    <w:rsid w:val="008E38A5"/>
    <w:rsid w:val="008E3AAC"/>
    <w:rsid w:val="008E7D37"/>
    <w:rsid w:val="008F055C"/>
    <w:rsid w:val="008F0B19"/>
    <w:rsid w:val="008F4431"/>
    <w:rsid w:val="008F5E8B"/>
    <w:rsid w:val="008F6C14"/>
    <w:rsid w:val="00901DB6"/>
    <w:rsid w:val="00902C4A"/>
    <w:rsid w:val="00902F97"/>
    <w:rsid w:val="009047DF"/>
    <w:rsid w:val="00905254"/>
    <w:rsid w:val="00910055"/>
    <w:rsid w:val="00910681"/>
    <w:rsid w:val="00911577"/>
    <w:rsid w:val="00913CC2"/>
    <w:rsid w:val="00913CCD"/>
    <w:rsid w:val="00913DE9"/>
    <w:rsid w:val="00914713"/>
    <w:rsid w:val="00916562"/>
    <w:rsid w:val="0091706E"/>
    <w:rsid w:val="009177F8"/>
    <w:rsid w:val="00920C93"/>
    <w:rsid w:val="00923315"/>
    <w:rsid w:val="00925413"/>
    <w:rsid w:val="0092547B"/>
    <w:rsid w:val="009258C3"/>
    <w:rsid w:val="00926300"/>
    <w:rsid w:val="00930255"/>
    <w:rsid w:val="00932632"/>
    <w:rsid w:val="0093583C"/>
    <w:rsid w:val="00935936"/>
    <w:rsid w:val="00935E5C"/>
    <w:rsid w:val="0093605D"/>
    <w:rsid w:val="00936298"/>
    <w:rsid w:val="0093644B"/>
    <w:rsid w:val="0094031C"/>
    <w:rsid w:val="009404A3"/>
    <w:rsid w:val="0094055D"/>
    <w:rsid w:val="00942626"/>
    <w:rsid w:val="00942ACF"/>
    <w:rsid w:val="00943A80"/>
    <w:rsid w:val="00946641"/>
    <w:rsid w:val="0094798C"/>
    <w:rsid w:val="00950694"/>
    <w:rsid w:val="00950CCF"/>
    <w:rsid w:val="009519ED"/>
    <w:rsid w:val="00952206"/>
    <w:rsid w:val="00952D17"/>
    <w:rsid w:val="009534E8"/>
    <w:rsid w:val="009578FC"/>
    <w:rsid w:val="00961479"/>
    <w:rsid w:val="00970B75"/>
    <w:rsid w:val="00972047"/>
    <w:rsid w:val="009724AE"/>
    <w:rsid w:val="00972625"/>
    <w:rsid w:val="00972A81"/>
    <w:rsid w:val="00973809"/>
    <w:rsid w:val="00974B83"/>
    <w:rsid w:val="00975B59"/>
    <w:rsid w:val="00976419"/>
    <w:rsid w:val="00977E14"/>
    <w:rsid w:val="00981162"/>
    <w:rsid w:val="0098230D"/>
    <w:rsid w:val="00982858"/>
    <w:rsid w:val="00982D7B"/>
    <w:rsid w:val="00983D25"/>
    <w:rsid w:val="00984F98"/>
    <w:rsid w:val="00985313"/>
    <w:rsid w:val="00986157"/>
    <w:rsid w:val="0099185F"/>
    <w:rsid w:val="0099260B"/>
    <w:rsid w:val="009929EB"/>
    <w:rsid w:val="00992B77"/>
    <w:rsid w:val="00992E68"/>
    <w:rsid w:val="00994F34"/>
    <w:rsid w:val="009967BD"/>
    <w:rsid w:val="00997400"/>
    <w:rsid w:val="00997AA1"/>
    <w:rsid w:val="009A01EA"/>
    <w:rsid w:val="009A2C2C"/>
    <w:rsid w:val="009A32F7"/>
    <w:rsid w:val="009A3C8E"/>
    <w:rsid w:val="009A5758"/>
    <w:rsid w:val="009B1CCE"/>
    <w:rsid w:val="009B637F"/>
    <w:rsid w:val="009B6A26"/>
    <w:rsid w:val="009C098D"/>
    <w:rsid w:val="009C179C"/>
    <w:rsid w:val="009C2CD1"/>
    <w:rsid w:val="009C2E9E"/>
    <w:rsid w:val="009C4CCD"/>
    <w:rsid w:val="009C773C"/>
    <w:rsid w:val="009D0304"/>
    <w:rsid w:val="009D25E0"/>
    <w:rsid w:val="009D390C"/>
    <w:rsid w:val="009D46DA"/>
    <w:rsid w:val="009D477F"/>
    <w:rsid w:val="009D48DB"/>
    <w:rsid w:val="009D5E77"/>
    <w:rsid w:val="009E0063"/>
    <w:rsid w:val="009E0A30"/>
    <w:rsid w:val="009E1F19"/>
    <w:rsid w:val="009E4A62"/>
    <w:rsid w:val="009E5D5F"/>
    <w:rsid w:val="009F0F6A"/>
    <w:rsid w:val="009F19AB"/>
    <w:rsid w:val="009F29A5"/>
    <w:rsid w:val="009F3E2C"/>
    <w:rsid w:val="009F61E4"/>
    <w:rsid w:val="00A00793"/>
    <w:rsid w:val="00A01E77"/>
    <w:rsid w:val="00A021AF"/>
    <w:rsid w:val="00A02323"/>
    <w:rsid w:val="00A04109"/>
    <w:rsid w:val="00A048E3"/>
    <w:rsid w:val="00A06296"/>
    <w:rsid w:val="00A109FF"/>
    <w:rsid w:val="00A13543"/>
    <w:rsid w:val="00A139B1"/>
    <w:rsid w:val="00A15110"/>
    <w:rsid w:val="00A15825"/>
    <w:rsid w:val="00A16267"/>
    <w:rsid w:val="00A212E7"/>
    <w:rsid w:val="00A22D65"/>
    <w:rsid w:val="00A236A7"/>
    <w:rsid w:val="00A23CE4"/>
    <w:rsid w:val="00A24CA1"/>
    <w:rsid w:val="00A2658B"/>
    <w:rsid w:val="00A26B9C"/>
    <w:rsid w:val="00A304CD"/>
    <w:rsid w:val="00A32218"/>
    <w:rsid w:val="00A32A81"/>
    <w:rsid w:val="00A330D4"/>
    <w:rsid w:val="00A3531D"/>
    <w:rsid w:val="00A369F1"/>
    <w:rsid w:val="00A370A8"/>
    <w:rsid w:val="00A4138A"/>
    <w:rsid w:val="00A41D56"/>
    <w:rsid w:val="00A43384"/>
    <w:rsid w:val="00A4348A"/>
    <w:rsid w:val="00A45F82"/>
    <w:rsid w:val="00A46E8E"/>
    <w:rsid w:val="00A47571"/>
    <w:rsid w:val="00A53531"/>
    <w:rsid w:val="00A567C7"/>
    <w:rsid w:val="00A56FA5"/>
    <w:rsid w:val="00A6174E"/>
    <w:rsid w:val="00A62721"/>
    <w:rsid w:val="00A63680"/>
    <w:rsid w:val="00A65221"/>
    <w:rsid w:val="00A65B13"/>
    <w:rsid w:val="00A65CAB"/>
    <w:rsid w:val="00A666AD"/>
    <w:rsid w:val="00A724EB"/>
    <w:rsid w:val="00A739D2"/>
    <w:rsid w:val="00A7448B"/>
    <w:rsid w:val="00A758D2"/>
    <w:rsid w:val="00A75CAE"/>
    <w:rsid w:val="00A76765"/>
    <w:rsid w:val="00A76FD3"/>
    <w:rsid w:val="00A77CAC"/>
    <w:rsid w:val="00A808F3"/>
    <w:rsid w:val="00A80A12"/>
    <w:rsid w:val="00A823F3"/>
    <w:rsid w:val="00A8246E"/>
    <w:rsid w:val="00A84588"/>
    <w:rsid w:val="00A85A7F"/>
    <w:rsid w:val="00A86543"/>
    <w:rsid w:val="00A8667D"/>
    <w:rsid w:val="00A869B1"/>
    <w:rsid w:val="00A86F2C"/>
    <w:rsid w:val="00A90585"/>
    <w:rsid w:val="00A90A4C"/>
    <w:rsid w:val="00A90F67"/>
    <w:rsid w:val="00A93767"/>
    <w:rsid w:val="00A93EA4"/>
    <w:rsid w:val="00A95A26"/>
    <w:rsid w:val="00A972AA"/>
    <w:rsid w:val="00A97894"/>
    <w:rsid w:val="00AA24CE"/>
    <w:rsid w:val="00AA32FD"/>
    <w:rsid w:val="00AA3D6C"/>
    <w:rsid w:val="00AA5DE7"/>
    <w:rsid w:val="00AA62FA"/>
    <w:rsid w:val="00AB1399"/>
    <w:rsid w:val="00AB2CFE"/>
    <w:rsid w:val="00AB5370"/>
    <w:rsid w:val="00AB65B1"/>
    <w:rsid w:val="00AC06DF"/>
    <w:rsid w:val="00AC1FA6"/>
    <w:rsid w:val="00AC3B87"/>
    <w:rsid w:val="00AC7FE3"/>
    <w:rsid w:val="00AC7FEC"/>
    <w:rsid w:val="00AD0310"/>
    <w:rsid w:val="00AD0581"/>
    <w:rsid w:val="00AD2727"/>
    <w:rsid w:val="00AD6FA4"/>
    <w:rsid w:val="00AE65BA"/>
    <w:rsid w:val="00AE7661"/>
    <w:rsid w:val="00AF176E"/>
    <w:rsid w:val="00AF3CFA"/>
    <w:rsid w:val="00AF4CBF"/>
    <w:rsid w:val="00AF5D53"/>
    <w:rsid w:val="00AF76C9"/>
    <w:rsid w:val="00AF7B3A"/>
    <w:rsid w:val="00B020EA"/>
    <w:rsid w:val="00B02F18"/>
    <w:rsid w:val="00B05D79"/>
    <w:rsid w:val="00B06E69"/>
    <w:rsid w:val="00B1206E"/>
    <w:rsid w:val="00B1399A"/>
    <w:rsid w:val="00B165DE"/>
    <w:rsid w:val="00B17C81"/>
    <w:rsid w:val="00B217D3"/>
    <w:rsid w:val="00B217ED"/>
    <w:rsid w:val="00B2242B"/>
    <w:rsid w:val="00B22A81"/>
    <w:rsid w:val="00B2359A"/>
    <w:rsid w:val="00B24751"/>
    <w:rsid w:val="00B24C5B"/>
    <w:rsid w:val="00B24D05"/>
    <w:rsid w:val="00B25D4E"/>
    <w:rsid w:val="00B31EDA"/>
    <w:rsid w:val="00B31F54"/>
    <w:rsid w:val="00B323EC"/>
    <w:rsid w:val="00B339D1"/>
    <w:rsid w:val="00B34E67"/>
    <w:rsid w:val="00B350F8"/>
    <w:rsid w:val="00B35345"/>
    <w:rsid w:val="00B35992"/>
    <w:rsid w:val="00B36888"/>
    <w:rsid w:val="00B40287"/>
    <w:rsid w:val="00B40D4F"/>
    <w:rsid w:val="00B415D0"/>
    <w:rsid w:val="00B429D5"/>
    <w:rsid w:val="00B43C5D"/>
    <w:rsid w:val="00B43CEA"/>
    <w:rsid w:val="00B4542F"/>
    <w:rsid w:val="00B45A0F"/>
    <w:rsid w:val="00B462A0"/>
    <w:rsid w:val="00B46F89"/>
    <w:rsid w:val="00B507A1"/>
    <w:rsid w:val="00B51EE8"/>
    <w:rsid w:val="00B52BEC"/>
    <w:rsid w:val="00B53139"/>
    <w:rsid w:val="00B5350A"/>
    <w:rsid w:val="00B53DCA"/>
    <w:rsid w:val="00B5451F"/>
    <w:rsid w:val="00B558E2"/>
    <w:rsid w:val="00B57A08"/>
    <w:rsid w:val="00B60DF7"/>
    <w:rsid w:val="00B626FA"/>
    <w:rsid w:val="00B63481"/>
    <w:rsid w:val="00B6497D"/>
    <w:rsid w:val="00B65104"/>
    <w:rsid w:val="00B6632E"/>
    <w:rsid w:val="00B66FA7"/>
    <w:rsid w:val="00B6756E"/>
    <w:rsid w:val="00B679BC"/>
    <w:rsid w:val="00B71733"/>
    <w:rsid w:val="00B717DE"/>
    <w:rsid w:val="00B738FC"/>
    <w:rsid w:val="00B740CA"/>
    <w:rsid w:val="00B74447"/>
    <w:rsid w:val="00B76344"/>
    <w:rsid w:val="00B76E89"/>
    <w:rsid w:val="00B77BDA"/>
    <w:rsid w:val="00B83184"/>
    <w:rsid w:val="00B8391A"/>
    <w:rsid w:val="00B846D8"/>
    <w:rsid w:val="00B8688D"/>
    <w:rsid w:val="00B900FD"/>
    <w:rsid w:val="00B90EA5"/>
    <w:rsid w:val="00B9130A"/>
    <w:rsid w:val="00B917DA"/>
    <w:rsid w:val="00B92214"/>
    <w:rsid w:val="00B9342F"/>
    <w:rsid w:val="00B94A83"/>
    <w:rsid w:val="00B952C7"/>
    <w:rsid w:val="00B953C0"/>
    <w:rsid w:val="00B95476"/>
    <w:rsid w:val="00B957A5"/>
    <w:rsid w:val="00B9780F"/>
    <w:rsid w:val="00B97967"/>
    <w:rsid w:val="00BA1A52"/>
    <w:rsid w:val="00BA2485"/>
    <w:rsid w:val="00BA2FAE"/>
    <w:rsid w:val="00BA475A"/>
    <w:rsid w:val="00BA477C"/>
    <w:rsid w:val="00BA5A3C"/>
    <w:rsid w:val="00BA5AF2"/>
    <w:rsid w:val="00BA7F66"/>
    <w:rsid w:val="00BB1491"/>
    <w:rsid w:val="00BB1DA3"/>
    <w:rsid w:val="00BB3152"/>
    <w:rsid w:val="00BB3958"/>
    <w:rsid w:val="00BB4780"/>
    <w:rsid w:val="00BB7E75"/>
    <w:rsid w:val="00BC134A"/>
    <w:rsid w:val="00BC2B10"/>
    <w:rsid w:val="00BC3A41"/>
    <w:rsid w:val="00BC47FD"/>
    <w:rsid w:val="00BC597C"/>
    <w:rsid w:val="00BC59B5"/>
    <w:rsid w:val="00BC5EA7"/>
    <w:rsid w:val="00BC60D8"/>
    <w:rsid w:val="00BC653B"/>
    <w:rsid w:val="00BC74BB"/>
    <w:rsid w:val="00BD087E"/>
    <w:rsid w:val="00BD0FCF"/>
    <w:rsid w:val="00BD11CC"/>
    <w:rsid w:val="00BD365C"/>
    <w:rsid w:val="00BD44BF"/>
    <w:rsid w:val="00BD46CB"/>
    <w:rsid w:val="00BD5E94"/>
    <w:rsid w:val="00BD601C"/>
    <w:rsid w:val="00BD6EB2"/>
    <w:rsid w:val="00BD7085"/>
    <w:rsid w:val="00BE01EF"/>
    <w:rsid w:val="00BE077F"/>
    <w:rsid w:val="00BE10A1"/>
    <w:rsid w:val="00BE1447"/>
    <w:rsid w:val="00BE1F41"/>
    <w:rsid w:val="00BE4833"/>
    <w:rsid w:val="00BE597D"/>
    <w:rsid w:val="00BE674B"/>
    <w:rsid w:val="00BF0687"/>
    <w:rsid w:val="00BF0EA5"/>
    <w:rsid w:val="00BF1900"/>
    <w:rsid w:val="00BF1DA3"/>
    <w:rsid w:val="00BF29B7"/>
    <w:rsid w:val="00BF477F"/>
    <w:rsid w:val="00BF699C"/>
    <w:rsid w:val="00BF7BB2"/>
    <w:rsid w:val="00BF7DFB"/>
    <w:rsid w:val="00C00629"/>
    <w:rsid w:val="00C006F1"/>
    <w:rsid w:val="00C018F2"/>
    <w:rsid w:val="00C0381D"/>
    <w:rsid w:val="00C03DA4"/>
    <w:rsid w:val="00C04B5D"/>
    <w:rsid w:val="00C05E8C"/>
    <w:rsid w:val="00C07545"/>
    <w:rsid w:val="00C1053B"/>
    <w:rsid w:val="00C1063A"/>
    <w:rsid w:val="00C12689"/>
    <w:rsid w:val="00C127D3"/>
    <w:rsid w:val="00C12B66"/>
    <w:rsid w:val="00C13008"/>
    <w:rsid w:val="00C14FFF"/>
    <w:rsid w:val="00C1615D"/>
    <w:rsid w:val="00C16BFD"/>
    <w:rsid w:val="00C21AE6"/>
    <w:rsid w:val="00C234FC"/>
    <w:rsid w:val="00C23E0F"/>
    <w:rsid w:val="00C2539E"/>
    <w:rsid w:val="00C265DD"/>
    <w:rsid w:val="00C26DE9"/>
    <w:rsid w:val="00C26EC3"/>
    <w:rsid w:val="00C276C5"/>
    <w:rsid w:val="00C3411A"/>
    <w:rsid w:val="00C34DB6"/>
    <w:rsid w:val="00C34E88"/>
    <w:rsid w:val="00C402AD"/>
    <w:rsid w:val="00C41835"/>
    <w:rsid w:val="00C4234C"/>
    <w:rsid w:val="00C43915"/>
    <w:rsid w:val="00C43A1B"/>
    <w:rsid w:val="00C47FE7"/>
    <w:rsid w:val="00C50124"/>
    <w:rsid w:val="00C50C5A"/>
    <w:rsid w:val="00C50E21"/>
    <w:rsid w:val="00C51253"/>
    <w:rsid w:val="00C51274"/>
    <w:rsid w:val="00C519F5"/>
    <w:rsid w:val="00C51EF5"/>
    <w:rsid w:val="00C5269B"/>
    <w:rsid w:val="00C5407C"/>
    <w:rsid w:val="00C55986"/>
    <w:rsid w:val="00C56386"/>
    <w:rsid w:val="00C56A42"/>
    <w:rsid w:val="00C613AE"/>
    <w:rsid w:val="00C6173B"/>
    <w:rsid w:val="00C61A19"/>
    <w:rsid w:val="00C61C67"/>
    <w:rsid w:val="00C62811"/>
    <w:rsid w:val="00C63BE9"/>
    <w:rsid w:val="00C6432F"/>
    <w:rsid w:val="00C65716"/>
    <w:rsid w:val="00C65B29"/>
    <w:rsid w:val="00C70FEB"/>
    <w:rsid w:val="00C711B0"/>
    <w:rsid w:val="00C734AB"/>
    <w:rsid w:val="00C75D5C"/>
    <w:rsid w:val="00C766C9"/>
    <w:rsid w:val="00C76C67"/>
    <w:rsid w:val="00C81225"/>
    <w:rsid w:val="00C814B8"/>
    <w:rsid w:val="00C819F0"/>
    <w:rsid w:val="00C81B77"/>
    <w:rsid w:val="00C90161"/>
    <w:rsid w:val="00C9169D"/>
    <w:rsid w:val="00C94984"/>
    <w:rsid w:val="00C96124"/>
    <w:rsid w:val="00C9635E"/>
    <w:rsid w:val="00CA11F4"/>
    <w:rsid w:val="00CA25AB"/>
    <w:rsid w:val="00CA2604"/>
    <w:rsid w:val="00CA2D9A"/>
    <w:rsid w:val="00CA34EF"/>
    <w:rsid w:val="00CA3D55"/>
    <w:rsid w:val="00CA3F33"/>
    <w:rsid w:val="00CA466A"/>
    <w:rsid w:val="00CA62DB"/>
    <w:rsid w:val="00CB442A"/>
    <w:rsid w:val="00CB5788"/>
    <w:rsid w:val="00CB592E"/>
    <w:rsid w:val="00CB5AB0"/>
    <w:rsid w:val="00CB6C6E"/>
    <w:rsid w:val="00CB7497"/>
    <w:rsid w:val="00CC00A4"/>
    <w:rsid w:val="00CC03AD"/>
    <w:rsid w:val="00CC0F52"/>
    <w:rsid w:val="00CC1D5A"/>
    <w:rsid w:val="00CC1E90"/>
    <w:rsid w:val="00CC28B4"/>
    <w:rsid w:val="00CC2931"/>
    <w:rsid w:val="00CC432B"/>
    <w:rsid w:val="00CC5094"/>
    <w:rsid w:val="00CC77B3"/>
    <w:rsid w:val="00CD0812"/>
    <w:rsid w:val="00CD0889"/>
    <w:rsid w:val="00CD09DF"/>
    <w:rsid w:val="00CD0DFD"/>
    <w:rsid w:val="00CD1872"/>
    <w:rsid w:val="00CD1F06"/>
    <w:rsid w:val="00CD2F77"/>
    <w:rsid w:val="00CD3426"/>
    <w:rsid w:val="00CD3841"/>
    <w:rsid w:val="00CD40BD"/>
    <w:rsid w:val="00CD471C"/>
    <w:rsid w:val="00CD49C5"/>
    <w:rsid w:val="00CD51DB"/>
    <w:rsid w:val="00CD7927"/>
    <w:rsid w:val="00CE2FF6"/>
    <w:rsid w:val="00CE4FE1"/>
    <w:rsid w:val="00CE51B1"/>
    <w:rsid w:val="00CE5998"/>
    <w:rsid w:val="00CE76C7"/>
    <w:rsid w:val="00CE7B4C"/>
    <w:rsid w:val="00CF198B"/>
    <w:rsid w:val="00CF22FF"/>
    <w:rsid w:val="00CF4EB6"/>
    <w:rsid w:val="00CF513A"/>
    <w:rsid w:val="00CF5B70"/>
    <w:rsid w:val="00CF6DCE"/>
    <w:rsid w:val="00CF7451"/>
    <w:rsid w:val="00CF7FA7"/>
    <w:rsid w:val="00D03660"/>
    <w:rsid w:val="00D03AF5"/>
    <w:rsid w:val="00D065FF"/>
    <w:rsid w:val="00D06763"/>
    <w:rsid w:val="00D076DA"/>
    <w:rsid w:val="00D103B8"/>
    <w:rsid w:val="00D10C6C"/>
    <w:rsid w:val="00D11D5C"/>
    <w:rsid w:val="00D122DD"/>
    <w:rsid w:val="00D12DFD"/>
    <w:rsid w:val="00D13528"/>
    <w:rsid w:val="00D13616"/>
    <w:rsid w:val="00D13678"/>
    <w:rsid w:val="00D13C4E"/>
    <w:rsid w:val="00D142A8"/>
    <w:rsid w:val="00D171A4"/>
    <w:rsid w:val="00D1769B"/>
    <w:rsid w:val="00D17932"/>
    <w:rsid w:val="00D20717"/>
    <w:rsid w:val="00D20E6B"/>
    <w:rsid w:val="00D21B95"/>
    <w:rsid w:val="00D225C6"/>
    <w:rsid w:val="00D26709"/>
    <w:rsid w:val="00D2683D"/>
    <w:rsid w:val="00D30D8F"/>
    <w:rsid w:val="00D311BC"/>
    <w:rsid w:val="00D32D7C"/>
    <w:rsid w:val="00D339E3"/>
    <w:rsid w:val="00D34B4E"/>
    <w:rsid w:val="00D36708"/>
    <w:rsid w:val="00D3709E"/>
    <w:rsid w:val="00D40A64"/>
    <w:rsid w:val="00D415D2"/>
    <w:rsid w:val="00D4160A"/>
    <w:rsid w:val="00D4195F"/>
    <w:rsid w:val="00D43386"/>
    <w:rsid w:val="00D4441E"/>
    <w:rsid w:val="00D45543"/>
    <w:rsid w:val="00D45E46"/>
    <w:rsid w:val="00D45E57"/>
    <w:rsid w:val="00D47A64"/>
    <w:rsid w:val="00D47E10"/>
    <w:rsid w:val="00D53E91"/>
    <w:rsid w:val="00D57095"/>
    <w:rsid w:val="00D60834"/>
    <w:rsid w:val="00D61D38"/>
    <w:rsid w:val="00D62A9F"/>
    <w:rsid w:val="00D63641"/>
    <w:rsid w:val="00D64146"/>
    <w:rsid w:val="00D64564"/>
    <w:rsid w:val="00D66571"/>
    <w:rsid w:val="00D67068"/>
    <w:rsid w:val="00D67286"/>
    <w:rsid w:val="00D733E9"/>
    <w:rsid w:val="00D73DD7"/>
    <w:rsid w:val="00D76EAA"/>
    <w:rsid w:val="00D80341"/>
    <w:rsid w:val="00D80C8C"/>
    <w:rsid w:val="00D80ECD"/>
    <w:rsid w:val="00D81789"/>
    <w:rsid w:val="00D84200"/>
    <w:rsid w:val="00D84465"/>
    <w:rsid w:val="00D845AA"/>
    <w:rsid w:val="00D84D98"/>
    <w:rsid w:val="00D8564A"/>
    <w:rsid w:val="00D8589C"/>
    <w:rsid w:val="00D85B74"/>
    <w:rsid w:val="00D90A61"/>
    <w:rsid w:val="00D90B0C"/>
    <w:rsid w:val="00D915CE"/>
    <w:rsid w:val="00D91DBD"/>
    <w:rsid w:val="00D91DE1"/>
    <w:rsid w:val="00D91DEB"/>
    <w:rsid w:val="00D92AB5"/>
    <w:rsid w:val="00D935CC"/>
    <w:rsid w:val="00D93701"/>
    <w:rsid w:val="00D949D7"/>
    <w:rsid w:val="00D95DD0"/>
    <w:rsid w:val="00D9766E"/>
    <w:rsid w:val="00D9773D"/>
    <w:rsid w:val="00DA009F"/>
    <w:rsid w:val="00DA2176"/>
    <w:rsid w:val="00DA3435"/>
    <w:rsid w:val="00DA58CE"/>
    <w:rsid w:val="00DA59B2"/>
    <w:rsid w:val="00DA651F"/>
    <w:rsid w:val="00DB1ED6"/>
    <w:rsid w:val="00DB2720"/>
    <w:rsid w:val="00DB4EA3"/>
    <w:rsid w:val="00DB6354"/>
    <w:rsid w:val="00DB67CF"/>
    <w:rsid w:val="00DB7BAC"/>
    <w:rsid w:val="00DC0665"/>
    <w:rsid w:val="00DC0732"/>
    <w:rsid w:val="00DC1CA1"/>
    <w:rsid w:val="00DC1FFD"/>
    <w:rsid w:val="00DC2B2D"/>
    <w:rsid w:val="00DC4283"/>
    <w:rsid w:val="00DC46D4"/>
    <w:rsid w:val="00DC4F29"/>
    <w:rsid w:val="00DC6147"/>
    <w:rsid w:val="00DC7C4B"/>
    <w:rsid w:val="00DD0677"/>
    <w:rsid w:val="00DD090E"/>
    <w:rsid w:val="00DD216A"/>
    <w:rsid w:val="00DD21C8"/>
    <w:rsid w:val="00DD2F84"/>
    <w:rsid w:val="00DD6E26"/>
    <w:rsid w:val="00DD7BDC"/>
    <w:rsid w:val="00DE0DD4"/>
    <w:rsid w:val="00DE18C7"/>
    <w:rsid w:val="00DE1F6D"/>
    <w:rsid w:val="00DE4306"/>
    <w:rsid w:val="00DE4E6E"/>
    <w:rsid w:val="00DE5ADC"/>
    <w:rsid w:val="00DE7494"/>
    <w:rsid w:val="00DE7944"/>
    <w:rsid w:val="00DF0410"/>
    <w:rsid w:val="00DF14AB"/>
    <w:rsid w:val="00DF1C29"/>
    <w:rsid w:val="00DF23F0"/>
    <w:rsid w:val="00DF2C2C"/>
    <w:rsid w:val="00DF36A3"/>
    <w:rsid w:val="00DF403A"/>
    <w:rsid w:val="00DF43A9"/>
    <w:rsid w:val="00DF453B"/>
    <w:rsid w:val="00DF4ADF"/>
    <w:rsid w:val="00DF5C42"/>
    <w:rsid w:val="00DF6CAF"/>
    <w:rsid w:val="00DF7FEB"/>
    <w:rsid w:val="00E000A5"/>
    <w:rsid w:val="00E01F16"/>
    <w:rsid w:val="00E02905"/>
    <w:rsid w:val="00E074E2"/>
    <w:rsid w:val="00E10492"/>
    <w:rsid w:val="00E10E3F"/>
    <w:rsid w:val="00E1410B"/>
    <w:rsid w:val="00E14B46"/>
    <w:rsid w:val="00E16B76"/>
    <w:rsid w:val="00E209EE"/>
    <w:rsid w:val="00E23A55"/>
    <w:rsid w:val="00E23BD2"/>
    <w:rsid w:val="00E24316"/>
    <w:rsid w:val="00E3221E"/>
    <w:rsid w:val="00E32234"/>
    <w:rsid w:val="00E33F33"/>
    <w:rsid w:val="00E343C6"/>
    <w:rsid w:val="00E35B37"/>
    <w:rsid w:val="00E35CBC"/>
    <w:rsid w:val="00E35FC6"/>
    <w:rsid w:val="00E362DB"/>
    <w:rsid w:val="00E40775"/>
    <w:rsid w:val="00E40BD1"/>
    <w:rsid w:val="00E4177E"/>
    <w:rsid w:val="00E419BA"/>
    <w:rsid w:val="00E42D44"/>
    <w:rsid w:val="00E4490B"/>
    <w:rsid w:val="00E46A57"/>
    <w:rsid w:val="00E46EF5"/>
    <w:rsid w:val="00E54050"/>
    <w:rsid w:val="00E542E4"/>
    <w:rsid w:val="00E56920"/>
    <w:rsid w:val="00E57431"/>
    <w:rsid w:val="00E57E83"/>
    <w:rsid w:val="00E602B1"/>
    <w:rsid w:val="00E647EF"/>
    <w:rsid w:val="00E64BD3"/>
    <w:rsid w:val="00E72B2B"/>
    <w:rsid w:val="00E734CE"/>
    <w:rsid w:val="00E7427B"/>
    <w:rsid w:val="00E74370"/>
    <w:rsid w:val="00E74CC0"/>
    <w:rsid w:val="00E818B0"/>
    <w:rsid w:val="00E829A4"/>
    <w:rsid w:val="00E86F78"/>
    <w:rsid w:val="00E874EE"/>
    <w:rsid w:val="00E905B0"/>
    <w:rsid w:val="00E90875"/>
    <w:rsid w:val="00E90C13"/>
    <w:rsid w:val="00E91B1E"/>
    <w:rsid w:val="00E91CB3"/>
    <w:rsid w:val="00E9380D"/>
    <w:rsid w:val="00E953B5"/>
    <w:rsid w:val="00E97940"/>
    <w:rsid w:val="00EA15D5"/>
    <w:rsid w:val="00EA16E7"/>
    <w:rsid w:val="00EA1DB3"/>
    <w:rsid w:val="00EA2301"/>
    <w:rsid w:val="00EA3187"/>
    <w:rsid w:val="00EA4F4F"/>
    <w:rsid w:val="00EA5117"/>
    <w:rsid w:val="00EA6150"/>
    <w:rsid w:val="00EB2394"/>
    <w:rsid w:val="00EB2935"/>
    <w:rsid w:val="00EB3D73"/>
    <w:rsid w:val="00EB404C"/>
    <w:rsid w:val="00EB53AF"/>
    <w:rsid w:val="00EB5AD7"/>
    <w:rsid w:val="00EB65A8"/>
    <w:rsid w:val="00EB6E6F"/>
    <w:rsid w:val="00EB76D4"/>
    <w:rsid w:val="00EB7F13"/>
    <w:rsid w:val="00EC1868"/>
    <w:rsid w:val="00EC1CE5"/>
    <w:rsid w:val="00EC3B6D"/>
    <w:rsid w:val="00EC47C7"/>
    <w:rsid w:val="00EC5B94"/>
    <w:rsid w:val="00EC7F2F"/>
    <w:rsid w:val="00ED10DF"/>
    <w:rsid w:val="00ED2419"/>
    <w:rsid w:val="00ED45F7"/>
    <w:rsid w:val="00ED4653"/>
    <w:rsid w:val="00ED4B8D"/>
    <w:rsid w:val="00ED4C05"/>
    <w:rsid w:val="00ED501F"/>
    <w:rsid w:val="00ED58D6"/>
    <w:rsid w:val="00ED618E"/>
    <w:rsid w:val="00ED6AFA"/>
    <w:rsid w:val="00ED6FED"/>
    <w:rsid w:val="00ED7A5D"/>
    <w:rsid w:val="00EE2687"/>
    <w:rsid w:val="00EE3721"/>
    <w:rsid w:val="00EE3B82"/>
    <w:rsid w:val="00EE3F07"/>
    <w:rsid w:val="00EE4051"/>
    <w:rsid w:val="00EE4179"/>
    <w:rsid w:val="00EE4E2E"/>
    <w:rsid w:val="00EE55CA"/>
    <w:rsid w:val="00EE58AB"/>
    <w:rsid w:val="00EE5D6F"/>
    <w:rsid w:val="00EE6650"/>
    <w:rsid w:val="00EF032F"/>
    <w:rsid w:val="00EF0A13"/>
    <w:rsid w:val="00EF1ED1"/>
    <w:rsid w:val="00EF22F6"/>
    <w:rsid w:val="00EF27B1"/>
    <w:rsid w:val="00EF32F4"/>
    <w:rsid w:val="00EF5586"/>
    <w:rsid w:val="00EF5D5E"/>
    <w:rsid w:val="00F00A8E"/>
    <w:rsid w:val="00F00CD5"/>
    <w:rsid w:val="00F011ED"/>
    <w:rsid w:val="00F0312B"/>
    <w:rsid w:val="00F05DE7"/>
    <w:rsid w:val="00F06620"/>
    <w:rsid w:val="00F06932"/>
    <w:rsid w:val="00F1051B"/>
    <w:rsid w:val="00F10AA9"/>
    <w:rsid w:val="00F116AA"/>
    <w:rsid w:val="00F14D20"/>
    <w:rsid w:val="00F1502B"/>
    <w:rsid w:val="00F201BB"/>
    <w:rsid w:val="00F205F7"/>
    <w:rsid w:val="00F20AE2"/>
    <w:rsid w:val="00F2243B"/>
    <w:rsid w:val="00F225C7"/>
    <w:rsid w:val="00F25C7D"/>
    <w:rsid w:val="00F26DB3"/>
    <w:rsid w:val="00F27E60"/>
    <w:rsid w:val="00F344B0"/>
    <w:rsid w:val="00F34D0D"/>
    <w:rsid w:val="00F37B32"/>
    <w:rsid w:val="00F431BE"/>
    <w:rsid w:val="00F43965"/>
    <w:rsid w:val="00F44787"/>
    <w:rsid w:val="00F4501A"/>
    <w:rsid w:val="00F4596F"/>
    <w:rsid w:val="00F45E7F"/>
    <w:rsid w:val="00F46E18"/>
    <w:rsid w:val="00F522DC"/>
    <w:rsid w:val="00F52E65"/>
    <w:rsid w:val="00F542FB"/>
    <w:rsid w:val="00F55AB1"/>
    <w:rsid w:val="00F57561"/>
    <w:rsid w:val="00F623E9"/>
    <w:rsid w:val="00F64566"/>
    <w:rsid w:val="00F65751"/>
    <w:rsid w:val="00F65D0F"/>
    <w:rsid w:val="00F67EC9"/>
    <w:rsid w:val="00F74BCA"/>
    <w:rsid w:val="00F77A79"/>
    <w:rsid w:val="00F77D48"/>
    <w:rsid w:val="00F81A5C"/>
    <w:rsid w:val="00F824A8"/>
    <w:rsid w:val="00F831A4"/>
    <w:rsid w:val="00F83EE0"/>
    <w:rsid w:val="00F83F91"/>
    <w:rsid w:val="00F85C93"/>
    <w:rsid w:val="00F86390"/>
    <w:rsid w:val="00F86BC5"/>
    <w:rsid w:val="00F87CEF"/>
    <w:rsid w:val="00F9461C"/>
    <w:rsid w:val="00F9481F"/>
    <w:rsid w:val="00F95B45"/>
    <w:rsid w:val="00F976FE"/>
    <w:rsid w:val="00F97815"/>
    <w:rsid w:val="00FA1932"/>
    <w:rsid w:val="00FA2830"/>
    <w:rsid w:val="00FA32E5"/>
    <w:rsid w:val="00FA43B7"/>
    <w:rsid w:val="00FA5534"/>
    <w:rsid w:val="00FB14D8"/>
    <w:rsid w:val="00FB2066"/>
    <w:rsid w:val="00FB5D35"/>
    <w:rsid w:val="00FC0B16"/>
    <w:rsid w:val="00FC0D3F"/>
    <w:rsid w:val="00FC19D8"/>
    <w:rsid w:val="00FC1E63"/>
    <w:rsid w:val="00FC4C2F"/>
    <w:rsid w:val="00FC6AD7"/>
    <w:rsid w:val="00FD1560"/>
    <w:rsid w:val="00FD189B"/>
    <w:rsid w:val="00FD3097"/>
    <w:rsid w:val="00FD4915"/>
    <w:rsid w:val="00FD52B3"/>
    <w:rsid w:val="00FD5310"/>
    <w:rsid w:val="00FD7F88"/>
    <w:rsid w:val="00FE0508"/>
    <w:rsid w:val="00FE2383"/>
    <w:rsid w:val="00FE3033"/>
    <w:rsid w:val="00FE3856"/>
    <w:rsid w:val="00FE5986"/>
    <w:rsid w:val="00FE6AA0"/>
    <w:rsid w:val="00FF0CC6"/>
    <w:rsid w:val="00FF19EE"/>
    <w:rsid w:val="00FF2183"/>
    <w:rsid w:val="00FF2843"/>
    <w:rsid w:val="00FF4719"/>
    <w:rsid w:val="00FF4C1D"/>
    <w:rsid w:val="00FF5697"/>
    <w:rsid w:val="00FF56D5"/>
    <w:rsid w:val="00FF62BA"/>
    <w:rsid w:val="00FF750D"/>
    <w:rsid w:val="00FF7D69"/>
    <w:rsid w:val="00FF7DEC"/>
    <w:rsid w:val="26BB087A"/>
    <w:rsid w:val="510F0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adjustRightInd w:val="0"/>
      <w:spacing w:line="312" w:lineRule="atLeast"/>
      <w:jc w:val="center"/>
      <w:textAlignment w:val="baseline"/>
      <w:outlineLvl w:val="0"/>
    </w:pPr>
    <w:rPr>
      <w:rFonts w:eastAsia="黑体"/>
      <w:b/>
      <w:kern w:val="0"/>
      <w:sz w:val="30"/>
    </w:rPr>
  </w:style>
  <w:style w:type="character" w:default="1" w:styleId="19">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pacing w:line="312" w:lineRule="atLeast"/>
      <w:ind w:firstLine="420"/>
      <w:textAlignment w:val="baseline"/>
    </w:pPr>
    <w:rPr>
      <w:kern w:val="0"/>
    </w:rPr>
  </w:style>
  <w:style w:type="paragraph" w:styleId="4">
    <w:name w:val="Document Map"/>
    <w:basedOn w:val="1"/>
    <w:semiHidden/>
    <w:uiPriority w:val="0"/>
    <w:pPr>
      <w:shd w:val="clear" w:color="auto" w:fill="000080"/>
    </w:pPr>
  </w:style>
  <w:style w:type="paragraph" w:styleId="5">
    <w:name w:val="annotation text"/>
    <w:basedOn w:val="1"/>
    <w:semiHidden/>
    <w:uiPriority w:val="0"/>
    <w:pPr>
      <w:jc w:val="left"/>
    </w:pPr>
  </w:style>
  <w:style w:type="paragraph" w:styleId="6">
    <w:name w:val="Body Text"/>
    <w:basedOn w:val="1"/>
    <w:uiPriority w:val="0"/>
    <w:rPr>
      <w:sz w:val="28"/>
      <w:szCs w:val="24"/>
    </w:rPr>
  </w:style>
  <w:style w:type="paragraph" w:styleId="7">
    <w:name w:val="Body Text Indent"/>
    <w:basedOn w:val="1"/>
    <w:uiPriority w:val="0"/>
    <w:pPr>
      <w:spacing w:after="120"/>
      <w:ind w:left="420" w:leftChars="200"/>
    </w:pPr>
  </w:style>
  <w:style w:type="paragraph" w:styleId="8">
    <w:name w:val="Plain Text"/>
    <w:basedOn w:val="1"/>
    <w:link w:val="25"/>
    <w:qFormat/>
    <w:uiPriority w:val="99"/>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link w:val="26"/>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jc w:val="left"/>
    </w:pPr>
    <w:rPr>
      <w:rFonts w:ascii="宋体" w:hAnsi="宋体" w:cs="宋体"/>
      <w:kern w:val="0"/>
      <w:sz w:val="24"/>
      <w:szCs w:val="24"/>
    </w:rPr>
  </w:style>
  <w:style w:type="paragraph" w:styleId="15">
    <w:name w:val="annotation subject"/>
    <w:basedOn w:val="5"/>
    <w:next w:val="5"/>
    <w:semiHidden/>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rFonts w:cs="Times New Roman"/>
      <w:b/>
      <w:bCs/>
    </w:rPr>
  </w:style>
  <w:style w:type="character" w:styleId="21">
    <w:name w:val="page number"/>
    <w:uiPriority w:val="0"/>
  </w:style>
  <w:style w:type="character" w:styleId="22">
    <w:name w:val="Emphasis"/>
    <w:qFormat/>
    <w:uiPriority w:val="0"/>
    <w:rPr>
      <w:i/>
      <w:iCs/>
    </w:rPr>
  </w:style>
  <w:style w:type="character" w:styleId="23">
    <w:name w:val="Hyperlink"/>
    <w:uiPriority w:val="0"/>
    <w:rPr>
      <w:color w:val="000000"/>
      <w:u w:val="none"/>
    </w:rPr>
  </w:style>
  <w:style w:type="character" w:styleId="24">
    <w:name w:val="annotation reference"/>
    <w:semiHidden/>
    <w:qFormat/>
    <w:uiPriority w:val="0"/>
    <w:rPr>
      <w:sz w:val="21"/>
      <w:szCs w:val="21"/>
    </w:rPr>
  </w:style>
  <w:style w:type="character" w:customStyle="1" w:styleId="25">
    <w:name w:val="纯文本 Char"/>
    <w:link w:val="8"/>
    <w:locked/>
    <w:uiPriority w:val="99"/>
    <w:rPr>
      <w:rFonts w:ascii="宋体" w:hAnsi="Courier New" w:eastAsia="宋体" w:cs="Courier New"/>
      <w:kern w:val="2"/>
      <w:sz w:val="21"/>
      <w:szCs w:val="21"/>
      <w:lang w:val="en-US" w:eastAsia="zh-CN" w:bidi="ar-SA"/>
    </w:rPr>
  </w:style>
  <w:style w:type="character" w:customStyle="1" w:styleId="26">
    <w:name w:val="正文文本缩进 2 Char"/>
    <w:link w:val="10"/>
    <w:uiPriority w:val="0"/>
    <w:rPr>
      <w:kern w:val="2"/>
      <w:sz w:val="21"/>
    </w:rPr>
  </w:style>
  <w:style w:type="character" w:customStyle="1" w:styleId="27">
    <w:name w:val="页脚 Char"/>
    <w:link w:val="12"/>
    <w:uiPriority w:val="99"/>
    <w:rPr>
      <w:kern w:val="2"/>
      <w:sz w:val="18"/>
      <w:szCs w:val="18"/>
    </w:rPr>
  </w:style>
  <w:style w:type="paragraph" w:customStyle="1" w:styleId="28">
    <w:name w:val="普通(Web)2"/>
    <w:basedOn w:val="1"/>
    <w:qFormat/>
    <w:uiPriority w:val="0"/>
    <w:pPr>
      <w:widowControl/>
      <w:wordWrap w:val="0"/>
      <w:spacing w:before="100" w:beforeAutospacing="1" w:after="100" w:afterAutospacing="1" w:line="480" w:lineRule="auto"/>
      <w:jc w:val="left"/>
    </w:pPr>
    <w:rPr>
      <w:rFonts w:ascii="ˎ̥" w:hAnsi="ˎ̥" w:cs="宋体"/>
      <w:color w:val="000000"/>
      <w:kern w:val="0"/>
      <w:szCs w:val="21"/>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Char Char Char1 Char"/>
    <w:basedOn w:val="1"/>
    <w:qFormat/>
    <w:uiPriority w:val="0"/>
    <w:pPr>
      <w:widowControl/>
      <w:spacing w:after="160" w:line="240" w:lineRule="exact"/>
      <w:jc w:val="left"/>
    </w:p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Style21"/>
    <w:basedOn w:val="1"/>
    <w:qFormat/>
    <w:uiPriority w:val="0"/>
    <w:pPr>
      <w:autoSpaceDE w:val="0"/>
      <w:autoSpaceDN w:val="0"/>
      <w:adjustRightInd w:val="0"/>
      <w:spacing w:line="259" w:lineRule="exact"/>
      <w:jc w:val="left"/>
    </w:pPr>
    <w:rPr>
      <w:kern w:val="0"/>
      <w:sz w:val="24"/>
      <w:szCs w:val="24"/>
    </w:rPr>
  </w:style>
  <w:style w:type="character" w:customStyle="1" w:styleId="34">
    <w:name w:val="Font Style42"/>
    <w:qFormat/>
    <w:uiPriority w:val="0"/>
    <w:rPr>
      <w:rFonts w:ascii="Times New Roman" w:hAnsi="Times New Roman" w:cs="Times New Roman"/>
      <w:b/>
      <w:bCs/>
      <w:sz w:val="20"/>
      <w:szCs w:val="20"/>
    </w:rPr>
  </w:style>
  <w:style w:type="paragraph" w:customStyle="1" w:styleId="35">
    <w:name w:val="Style25"/>
    <w:basedOn w:val="1"/>
    <w:qFormat/>
    <w:uiPriority w:val="0"/>
    <w:pPr>
      <w:autoSpaceDE w:val="0"/>
      <w:autoSpaceDN w:val="0"/>
      <w:adjustRightInd w:val="0"/>
      <w:spacing w:line="278" w:lineRule="exact"/>
      <w:ind w:hanging="422"/>
      <w:jc w:val="left"/>
    </w:pPr>
    <w:rPr>
      <w:kern w:val="0"/>
      <w:sz w:val="24"/>
      <w:szCs w:val="24"/>
    </w:rPr>
  </w:style>
  <w:style w:type="paragraph" w:customStyle="1" w:styleId="36">
    <w:name w:val="Revision"/>
    <w:semiHidden/>
    <w:qFormat/>
    <w:uiPriority w:val="99"/>
    <w:rPr>
      <w:rFonts w:ascii="Times New Roman" w:hAnsi="Times New Roman" w:eastAsia="宋体" w:cs="Times New Roman"/>
      <w:kern w:val="2"/>
      <w:sz w:val="21"/>
      <w:lang w:val="en-US" w:eastAsia="zh-CN" w:bidi="ar-SA"/>
    </w:rPr>
  </w:style>
  <w:style w:type="character" w:customStyle="1" w:styleId="37">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26BD-24D5-49D4-8305-7F0CCDAFC3C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4</Pages>
  <Words>1766</Words>
  <Characters>1790</Characters>
  <Lines>12</Lines>
  <Paragraphs>3</Paragraphs>
  <TotalTime>12</TotalTime>
  <ScaleCrop>false</ScaleCrop>
  <LinksUpToDate>false</LinksUpToDate>
  <CharactersWithSpaces>1794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2022-01-17T08:21:00Z</dcterms:created>
  <dc:creator>穆兰兰</dc:creator>
  <cp:lastModifiedBy>太极箫客</cp:lastModifiedBy>
  <cp:lastPrinted>2022-01-28T07:57:00Z</cp:lastPrinted>
  <dcterms:modified xsi:type="dcterms:W3CDTF">2025-08-14T08:04:35Z</dcterms:modified>
  <dc:title>食道支架产品注册技术审评要点</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F3503173E1884C9BACE9B07B2286B350</vt:lpwstr>
  </property>
  <property fmtid="{D5CDD505-2E9C-101B-9397-08002B2CF9AE}" pid="4" name="KSOTemplateDocerSaveRecord">
    <vt:lpwstr>eyJoZGlkIjoiMDJiMzI3ODBiNTFmMWRjNDUyMjM1ZmZjODY5NDc2MWMiLCJ1c2VySWQiOiI0NTQ4Nzg1NzAifQ==</vt:lpwstr>
  </property>
</Properties>
</file>