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1E1202" w14:textId="098BF229" w:rsidR="00E76266" w:rsidRPr="002E0C6F" w:rsidRDefault="00C27471" w:rsidP="008548CF">
      <w:pPr>
        <w:snapToGrid w:val="0"/>
        <w:spacing w:line="600" w:lineRule="exact"/>
        <w:ind w:rightChars="-23" w:right="-48"/>
        <w:jc w:val="center"/>
        <w:rPr>
          <w:rFonts w:hAnsi="宋体"/>
          <w:b/>
          <w:sz w:val="44"/>
          <w:szCs w:val="44"/>
        </w:rPr>
      </w:pPr>
      <w:r w:rsidRPr="002E0C6F">
        <w:rPr>
          <w:rFonts w:hAnsi="宋体"/>
          <w:b/>
          <w:sz w:val="44"/>
          <w:szCs w:val="44"/>
        </w:rPr>
        <w:t>原发性肺癌诊疗规范</w:t>
      </w:r>
      <w:r w:rsidR="00D578C0" w:rsidRPr="002E0C6F">
        <w:rPr>
          <w:rFonts w:hAnsi="宋体"/>
          <w:b/>
          <w:sz w:val="44"/>
          <w:szCs w:val="44"/>
        </w:rPr>
        <w:t>（</w:t>
      </w:r>
      <w:r w:rsidR="00D578C0" w:rsidRPr="002E0C6F">
        <w:rPr>
          <w:rFonts w:hAnsi="宋体"/>
          <w:b/>
          <w:sz w:val="44"/>
          <w:szCs w:val="44"/>
        </w:rPr>
        <w:t>2018</w:t>
      </w:r>
      <w:r w:rsidR="00D578C0" w:rsidRPr="002E0C6F">
        <w:rPr>
          <w:rFonts w:hAnsi="宋体"/>
          <w:b/>
          <w:sz w:val="44"/>
          <w:szCs w:val="44"/>
        </w:rPr>
        <w:t>年版）</w:t>
      </w:r>
    </w:p>
    <w:p w14:paraId="2AA5B703" w14:textId="77777777" w:rsidR="004C52CF" w:rsidRPr="002E0C6F" w:rsidRDefault="004C52CF" w:rsidP="00A43A58">
      <w:pPr>
        <w:spacing w:line="600" w:lineRule="exact"/>
        <w:ind w:left="643"/>
        <w:rPr>
          <w:rFonts w:asciiTheme="majorBidi" w:eastAsia="黑体" w:hAnsiTheme="majorBidi" w:cstheme="majorBidi"/>
          <w:sz w:val="32"/>
          <w:szCs w:val="32"/>
        </w:rPr>
      </w:pPr>
    </w:p>
    <w:p w14:paraId="326AB13A" w14:textId="77777777" w:rsidR="00E76266" w:rsidRPr="002E0C6F" w:rsidRDefault="00963B46" w:rsidP="00A43A58">
      <w:pPr>
        <w:spacing w:line="600" w:lineRule="exact"/>
        <w:ind w:left="643"/>
        <w:rPr>
          <w:rFonts w:asciiTheme="majorBidi" w:eastAsia="黑体" w:hAnsiTheme="majorBidi" w:cstheme="majorBidi"/>
          <w:sz w:val="32"/>
          <w:szCs w:val="32"/>
        </w:rPr>
      </w:pPr>
      <w:r w:rsidRPr="002E0C6F">
        <w:rPr>
          <w:rFonts w:asciiTheme="majorBidi" w:eastAsia="黑体" w:hAnsiTheme="majorBidi" w:cstheme="majorBidi"/>
          <w:sz w:val="32"/>
          <w:szCs w:val="32"/>
        </w:rPr>
        <w:t>一、</w:t>
      </w:r>
      <w:r w:rsidR="000862A3" w:rsidRPr="002E0C6F">
        <w:rPr>
          <w:rFonts w:asciiTheme="majorBidi" w:eastAsia="黑体" w:hAnsiTheme="majorBidi" w:cstheme="majorBidi"/>
          <w:sz w:val="32"/>
          <w:szCs w:val="32"/>
        </w:rPr>
        <w:t>概</w:t>
      </w:r>
      <w:r w:rsidR="007858EF" w:rsidRPr="002E0C6F">
        <w:rPr>
          <w:rFonts w:asciiTheme="majorBidi" w:eastAsia="黑体" w:hAnsiTheme="majorBidi" w:cstheme="majorBidi"/>
          <w:sz w:val="32"/>
          <w:szCs w:val="32"/>
        </w:rPr>
        <w:t>述</w:t>
      </w:r>
    </w:p>
    <w:p w14:paraId="421DCE52" w14:textId="1A8E5D50" w:rsidR="007858EF" w:rsidRPr="002E0C6F" w:rsidRDefault="001A52CE"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原发性</w:t>
      </w:r>
      <w:r w:rsidR="007858EF" w:rsidRPr="002E0C6F">
        <w:rPr>
          <w:rFonts w:asciiTheme="majorBidi" w:eastAsia="仿宋_GB2312" w:hAnsiTheme="majorBidi" w:cstheme="majorBidi"/>
          <w:sz w:val="32"/>
          <w:szCs w:val="32"/>
        </w:rPr>
        <w:t>肺癌</w:t>
      </w:r>
      <w:r w:rsidR="00657453" w:rsidRPr="002E0C6F">
        <w:rPr>
          <w:rFonts w:asciiTheme="majorBidi" w:eastAsia="仿宋_GB2312" w:hAnsiTheme="majorBidi" w:cstheme="majorBidi"/>
          <w:sz w:val="32"/>
          <w:szCs w:val="32"/>
        </w:rPr>
        <w:t xml:space="preserve"> </w:t>
      </w:r>
      <w:r w:rsidR="00E7375B" w:rsidRPr="002E0C6F">
        <w:rPr>
          <w:rFonts w:asciiTheme="majorBidi" w:eastAsia="仿宋_GB2312" w:hAnsiTheme="majorBidi" w:cstheme="majorBidi"/>
          <w:sz w:val="32"/>
          <w:szCs w:val="32"/>
        </w:rPr>
        <w:t>（</w:t>
      </w:r>
      <w:r w:rsidR="00E7375B" w:rsidRPr="002E0C6F">
        <w:rPr>
          <w:rFonts w:asciiTheme="majorBidi" w:eastAsia="仿宋_GB2312" w:hAnsiTheme="majorBidi" w:cstheme="majorBidi" w:hint="eastAsia"/>
          <w:sz w:val="32"/>
          <w:szCs w:val="32"/>
        </w:rPr>
        <w:t>p</w:t>
      </w:r>
      <w:r w:rsidRPr="002E0C6F">
        <w:rPr>
          <w:rFonts w:asciiTheme="majorBidi" w:eastAsia="仿宋_GB2312" w:hAnsiTheme="majorBidi" w:cstheme="majorBidi"/>
          <w:sz w:val="32"/>
          <w:szCs w:val="32"/>
        </w:rPr>
        <w:t>rimary lung cancer</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PLC</w:t>
      </w:r>
      <w:r w:rsidR="00E7375B" w:rsidRPr="002E0C6F">
        <w:rPr>
          <w:rFonts w:asciiTheme="majorBidi" w:eastAsia="仿宋_GB2312" w:hAnsiTheme="majorBidi" w:cstheme="majorBidi"/>
          <w:sz w:val="32"/>
          <w:szCs w:val="32"/>
        </w:rPr>
        <w:t>）</w:t>
      </w:r>
      <w:r w:rsidR="00657453" w:rsidRPr="002E0C6F">
        <w:rPr>
          <w:rFonts w:asciiTheme="majorBidi" w:eastAsia="仿宋_GB2312" w:hAnsiTheme="majorBidi" w:cstheme="majorBidi"/>
          <w:sz w:val="32"/>
          <w:szCs w:val="32"/>
        </w:rPr>
        <w:t>是</w:t>
      </w:r>
      <w:r w:rsidR="007858EF" w:rsidRPr="002E0C6F">
        <w:rPr>
          <w:rFonts w:asciiTheme="majorBidi" w:eastAsia="仿宋_GB2312" w:hAnsiTheme="majorBidi" w:cstheme="majorBidi"/>
          <w:sz w:val="32"/>
          <w:szCs w:val="32"/>
        </w:rPr>
        <w:t>世界范围内最常见的恶性肿瘤</w:t>
      </w:r>
      <w:r w:rsidR="003B41A1" w:rsidRPr="002E0C6F">
        <w:rPr>
          <w:rFonts w:asciiTheme="majorBidi" w:eastAsia="仿宋_GB2312" w:hAnsiTheme="majorBidi" w:cstheme="majorBidi" w:hint="eastAsia"/>
          <w:sz w:val="32"/>
          <w:szCs w:val="32"/>
        </w:rPr>
        <w:t>。</w:t>
      </w:r>
      <w:r w:rsidR="007858EF" w:rsidRPr="002E0C6F">
        <w:rPr>
          <w:rFonts w:asciiTheme="majorBidi" w:eastAsia="仿宋_GB2312" w:hAnsiTheme="majorBidi" w:cstheme="majorBidi"/>
          <w:sz w:val="32"/>
          <w:szCs w:val="32"/>
        </w:rPr>
        <w:t>从</w:t>
      </w:r>
      <w:r w:rsidR="00E04844" w:rsidRPr="002E0C6F">
        <w:rPr>
          <w:rFonts w:asciiTheme="majorBidi" w:eastAsia="仿宋_GB2312" w:hAnsiTheme="majorBidi" w:cstheme="majorBidi"/>
          <w:sz w:val="32"/>
          <w:szCs w:val="32"/>
        </w:rPr>
        <w:t>病理</w:t>
      </w:r>
      <w:r w:rsidR="007858EF" w:rsidRPr="002E0C6F">
        <w:rPr>
          <w:rFonts w:asciiTheme="majorBidi" w:eastAsia="仿宋_GB2312" w:hAnsiTheme="majorBidi" w:cstheme="majorBidi"/>
          <w:sz w:val="32"/>
          <w:szCs w:val="32"/>
        </w:rPr>
        <w:t>和治疗角度，肺癌大致可以分为非小细胞肺癌（</w:t>
      </w:r>
      <w:r w:rsidR="00EE0BB7" w:rsidRPr="002E0C6F">
        <w:rPr>
          <w:rFonts w:asciiTheme="majorBidi" w:eastAsia="仿宋_GB2312" w:hAnsiTheme="majorBidi" w:cstheme="majorBidi"/>
          <w:sz w:val="32"/>
          <w:szCs w:val="32"/>
        </w:rPr>
        <w:t>n</w:t>
      </w:r>
      <w:r w:rsidR="007858EF" w:rsidRPr="002E0C6F">
        <w:rPr>
          <w:rFonts w:asciiTheme="majorBidi" w:eastAsia="仿宋_GB2312" w:hAnsiTheme="majorBidi" w:cstheme="majorBidi"/>
          <w:sz w:val="32"/>
          <w:szCs w:val="32"/>
        </w:rPr>
        <w:t xml:space="preserve">on </w:t>
      </w:r>
      <w:r w:rsidR="00EE0BB7" w:rsidRPr="002E0C6F">
        <w:rPr>
          <w:rFonts w:asciiTheme="majorBidi" w:eastAsia="仿宋_GB2312" w:hAnsiTheme="majorBidi" w:cstheme="majorBidi"/>
          <w:sz w:val="32"/>
          <w:szCs w:val="32"/>
        </w:rPr>
        <w:t xml:space="preserve">small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 xml:space="preserve">ell </w:t>
      </w:r>
      <w:r w:rsidR="00EE0BB7" w:rsidRPr="002E0C6F">
        <w:rPr>
          <w:rFonts w:asciiTheme="majorBidi" w:eastAsia="仿宋_GB2312" w:hAnsiTheme="majorBidi" w:cstheme="majorBidi" w:hint="eastAsia"/>
          <w:sz w:val="32"/>
          <w:szCs w:val="32"/>
        </w:rPr>
        <w:t>l</w:t>
      </w:r>
      <w:r w:rsidR="007858EF" w:rsidRPr="002E0C6F">
        <w:rPr>
          <w:rFonts w:asciiTheme="majorBidi" w:eastAsia="仿宋_GB2312" w:hAnsiTheme="majorBidi" w:cstheme="majorBidi"/>
          <w:sz w:val="32"/>
          <w:szCs w:val="32"/>
        </w:rPr>
        <w:t xml:space="preserve">ung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ancer</w:t>
      </w:r>
      <w:r w:rsidR="007858EF" w:rsidRPr="002E0C6F">
        <w:rPr>
          <w:rFonts w:asciiTheme="majorBidi" w:eastAsia="仿宋_GB2312" w:hAnsiTheme="majorBidi" w:cstheme="majorBidi"/>
          <w:sz w:val="32"/>
          <w:szCs w:val="32"/>
        </w:rPr>
        <w:t>，</w:t>
      </w:r>
      <w:r w:rsidR="007858EF" w:rsidRPr="002E0C6F">
        <w:rPr>
          <w:rFonts w:asciiTheme="majorBidi" w:eastAsia="仿宋_GB2312" w:hAnsiTheme="majorBidi" w:cstheme="majorBidi"/>
          <w:sz w:val="32"/>
          <w:szCs w:val="32"/>
        </w:rPr>
        <w:t>NSCLC</w:t>
      </w:r>
      <w:r w:rsidR="007858EF" w:rsidRPr="002E0C6F">
        <w:rPr>
          <w:rFonts w:asciiTheme="majorBidi" w:eastAsia="仿宋_GB2312" w:hAnsiTheme="majorBidi" w:cstheme="majorBidi"/>
          <w:sz w:val="32"/>
          <w:szCs w:val="32"/>
        </w:rPr>
        <w:t>）和小细胞肺癌（</w:t>
      </w:r>
      <w:r w:rsidR="00EE0BB7" w:rsidRPr="002E0C6F">
        <w:rPr>
          <w:rFonts w:asciiTheme="majorBidi" w:eastAsia="仿宋_GB2312" w:hAnsiTheme="majorBidi" w:cstheme="majorBidi" w:hint="eastAsia"/>
          <w:sz w:val="32"/>
          <w:szCs w:val="32"/>
        </w:rPr>
        <w:t>s</w:t>
      </w:r>
      <w:r w:rsidR="007858EF" w:rsidRPr="002E0C6F">
        <w:rPr>
          <w:rFonts w:asciiTheme="majorBidi" w:eastAsia="仿宋_GB2312" w:hAnsiTheme="majorBidi" w:cstheme="majorBidi"/>
          <w:sz w:val="32"/>
          <w:szCs w:val="32"/>
        </w:rPr>
        <w:t xml:space="preserve">mall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 xml:space="preserve">ell </w:t>
      </w:r>
      <w:r w:rsidR="00EE0BB7" w:rsidRPr="002E0C6F">
        <w:rPr>
          <w:rFonts w:asciiTheme="majorBidi" w:eastAsia="仿宋_GB2312" w:hAnsiTheme="majorBidi" w:cstheme="majorBidi" w:hint="eastAsia"/>
          <w:sz w:val="32"/>
          <w:szCs w:val="32"/>
        </w:rPr>
        <w:t>l</w:t>
      </w:r>
      <w:r w:rsidR="007858EF" w:rsidRPr="002E0C6F">
        <w:rPr>
          <w:rFonts w:asciiTheme="majorBidi" w:eastAsia="仿宋_GB2312" w:hAnsiTheme="majorBidi" w:cstheme="majorBidi"/>
          <w:sz w:val="32"/>
          <w:szCs w:val="32"/>
        </w:rPr>
        <w:t xml:space="preserve">ung </w:t>
      </w:r>
      <w:r w:rsidR="00EE0BB7" w:rsidRPr="002E0C6F">
        <w:rPr>
          <w:rFonts w:asciiTheme="majorBidi" w:eastAsia="仿宋_GB2312" w:hAnsiTheme="majorBidi" w:cstheme="majorBidi" w:hint="eastAsia"/>
          <w:sz w:val="32"/>
          <w:szCs w:val="32"/>
        </w:rPr>
        <w:t>c</w:t>
      </w:r>
      <w:r w:rsidR="007858EF" w:rsidRPr="002E0C6F">
        <w:rPr>
          <w:rFonts w:asciiTheme="majorBidi" w:eastAsia="仿宋_GB2312" w:hAnsiTheme="majorBidi" w:cstheme="majorBidi"/>
          <w:sz w:val="32"/>
          <w:szCs w:val="32"/>
        </w:rPr>
        <w:t>ancer</w:t>
      </w:r>
      <w:r w:rsidR="007858EF" w:rsidRPr="002E0C6F">
        <w:rPr>
          <w:rFonts w:asciiTheme="majorBidi" w:eastAsia="仿宋_GB2312" w:hAnsiTheme="majorBidi" w:cstheme="majorBidi"/>
          <w:sz w:val="32"/>
          <w:szCs w:val="32"/>
        </w:rPr>
        <w:t>，</w:t>
      </w:r>
      <w:r w:rsidR="007858EF" w:rsidRPr="002E0C6F">
        <w:rPr>
          <w:rFonts w:asciiTheme="majorBidi" w:eastAsia="仿宋_GB2312" w:hAnsiTheme="majorBidi" w:cstheme="majorBidi"/>
          <w:sz w:val="32"/>
          <w:szCs w:val="32"/>
        </w:rPr>
        <w:t>SCLC</w:t>
      </w:r>
      <w:r w:rsidR="007858EF" w:rsidRPr="002E0C6F">
        <w:rPr>
          <w:rFonts w:asciiTheme="majorBidi" w:eastAsia="仿宋_GB2312" w:hAnsiTheme="majorBidi" w:cstheme="majorBidi"/>
          <w:sz w:val="32"/>
          <w:szCs w:val="32"/>
        </w:rPr>
        <w:t>）两大类，其中非小细胞肺癌约占</w:t>
      </w:r>
      <w:r w:rsidR="007858EF" w:rsidRPr="002E0C6F">
        <w:rPr>
          <w:rFonts w:asciiTheme="majorBidi" w:eastAsia="仿宋_GB2312" w:hAnsiTheme="majorBidi" w:cstheme="majorBidi"/>
          <w:sz w:val="32"/>
          <w:szCs w:val="32"/>
        </w:rPr>
        <w:t>80</w:t>
      </w:r>
      <w:r w:rsidR="00EE0BB7" w:rsidRPr="002E0C6F">
        <w:rPr>
          <w:rFonts w:asciiTheme="majorBidi" w:eastAsia="仿宋_GB2312" w:hAnsiTheme="majorBidi" w:cstheme="majorBidi" w:hint="eastAsia"/>
          <w:sz w:val="32"/>
          <w:szCs w:val="32"/>
        </w:rPr>
        <w:t>%</w:t>
      </w:r>
      <w:r w:rsidR="00EE0BB7" w:rsidRPr="002E0C6F">
        <w:rPr>
          <w:rFonts w:asciiTheme="majorBidi" w:eastAsia="仿宋_GB2312" w:hAnsiTheme="majorBidi" w:cstheme="majorBidi" w:hint="eastAsia"/>
          <w:sz w:val="32"/>
          <w:szCs w:val="32"/>
        </w:rPr>
        <w:t>～</w:t>
      </w:r>
      <w:r w:rsidR="007858EF" w:rsidRPr="002E0C6F">
        <w:rPr>
          <w:rFonts w:asciiTheme="majorBidi" w:eastAsia="仿宋_GB2312" w:hAnsiTheme="majorBidi" w:cstheme="majorBidi"/>
          <w:sz w:val="32"/>
          <w:szCs w:val="32"/>
        </w:rPr>
        <w:t>85%</w:t>
      </w:r>
      <w:r w:rsidR="007858EF" w:rsidRPr="002E0C6F">
        <w:rPr>
          <w:rFonts w:asciiTheme="majorBidi" w:eastAsia="仿宋_GB2312" w:hAnsiTheme="majorBidi" w:cstheme="majorBidi"/>
          <w:sz w:val="32"/>
          <w:szCs w:val="32"/>
        </w:rPr>
        <w:t>，其余为小细胞肺癌。由于小细胞肺癌独特的生物学行为，治疗上除了少数早期病例外，主要采用化疗和放疗结合的综合治疗。如果没有特别说明，肺癌</w:t>
      </w:r>
      <w:proofErr w:type="gramStart"/>
      <w:r w:rsidR="00EE0BB7" w:rsidRPr="002E0C6F">
        <w:rPr>
          <w:rFonts w:asciiTheme="majorBidi" w:eastAsia="仿宋_GB2312" w:hAnsiTheme="majorBidi" w:cstheme="majorBidi" w:hint="eastAsia"/>
          <w:sz w:val="32"/>
          <w:szCs w:val="32"/>
        </w:rPr>
        <w:t>指代</w:t>
      </w:r>
      <w:r w:rsidR="007858EF" w:rsidRPr="002E0C6F">
        <w:rPr>
          <w:rFonts w:asciiTheme="majorBidi" w:eastAsia="仿宋_GB2312" w:hAnsiTheme="majorBidi" w:cstheme="majorBidi"/>
          <w:sz w:val="32"/>
          <w:szCs w:val="32"/>
        </w:rPr>
        <w:t>非小细胞</w:t>
      </w:r>
      <w:proofErr w:type="gramEnd"/>
      <w:r w:rsidR="007858EF" w:rsidRPr="002E0C6F">
        <w:rPr>
          <w:rFonts w:asciiTheme="majorBidi" w:eastAsia="仿宋_GB2312" w:hAnsiTheme="majorBidi" w:cstheme="majorBidi"/>
          <w:sz w:val="32"/>
          <w:szCs w:val="32"/>
        </w:rPr>
        <w:t>肺癌。</w:t>
      </w:r>
    </w:p>
    <w:p w14:paraId="0C80E7E0" w14:textId="60E5695C"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肺癌是我国</w:t>
      </w:r>
      <w:r w:rsidRPr="002E0C6F">
        <w:rPr>
          <w:rFonts w:asciiTheme="majorBidi" w:eastAsia="仿宋_GB2312" w:hAnsiTheme="majorBidi" w:cstheme="majorBidi"/>
          <w:sz w:val="32"/>
          <w:szCs w:val="32"/>
        </w:rPr>
        <w:t>30</w:t>
      </w:r>
      <w:r w:rsidRPr="002E0C6F">
        <w:rPr>
          <w:rFonts w:asciiTheme="majorBidi" w:eastAsia="仿宋_GB2312" w:hAnsiTheme="majorBidi" w:cstheme="majorBidi"/>
          <w:sz w:val="32"/>
          <w:szCs w:val="32"/>
        </w:rPr>
        <w:t>年来</w:t>
      </w:r>
      <w:r w:rsidR="00E8053C" w:rsidRPr="002E0C6F">
        <w:rPr>
          <w:rFonts w:asciiTheme="majorBidi" w:eastAsia="仿宋_GB2312" w:hAnsiTheme="majorBidi" w:cstheme="majorBidi" w:hint="eastAsia"/>
          <w:sz w:val="32"/>
          <w:szCs w:val="32"/>
        </w:rPr>
        <w:t>发生率</w:t>
      </w:r>
      <w:r w:rsidRPr="002E0C6F">
        <w:rPr>
          <w:rFonts w:asciiTheme="majorBidi" w:eastAsia="仿宋_GB2312" w:hAnsiTheme="majorBidi" w:cstheme="majorBidi"/>
          <w:sz w:val="32"/>
          <w:szCs w:val="32"/>
        </w:rPr>
        <w:t>增长最快的恶性肿瘤，</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世纪</w:t>
      </w:r>
      <w:r w:rsidRPr="002E0C6F">
        <w:rPr>
          <w:rFonts w:asciiTheme="majorBidi" w:eastAsia="仿宋_GB2312" w:hAnsiTheme="majorBidi" w:cstheme="majorBidi"/>
          <w:sz w:val="32"/>
          <w:szCs w:val="32"/>
        </w:rPr>
        <w:t>70</w:t>
      </w:r>
      <w:r w:rsidRPr="002E0C6F">
        <w:rPr>
          <w:rFonts w:asciiTheme="majorBidi" w:eastAsia="仿宋_GB2312" w:hAnsiTheme="majorBidi" w:cstheme="majorBidi"/>
          <w:sz w:val="32"/>
          <w:szCs w:val="32"/>
        </w:rPr>
        <w:t>年代中期开展的我国第一次死因回顾调查资料表明，当时我国肺癌死亡率为</w:t>
      </w:r>
      <w:r w:rsidRPr="002E0C6F">
        <w:rPr>
          <w:rFonts w:asciiTheme="majorBidi" w:eastAsia="仿宋_GB2312" w:hAnsiTheme="majorBidi" w:cstheme="majorBidi"/>
          <w:sz w:val="32"/>
          <w:szCs w:val="32"/>
        </w:rPr>
        <w:t>5.47/10</w:t>
      </w:r>
      <w:r w:rsidRPr="002E0C6F">
        <w:rPr>
          <w:rFonts w:asciiTheme="majorBidi" w:eastAsia="仿宋_GB2312" w:hAnsiTheme="majorBidi" w:cstheme="majorBidi"/>
          <w:sz w:val="32"/>
          <w:szCs w:val="32"/>
        </w:rPr>
        <w:t>万，在癌症死因中，排在胃癌、食管癌、肝癌和宫颈癌之后，居第</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位，占全部</w:t>
      </w:r>
      <w:proofErr w:type="gramStart"/>
      <w:r w:rsidRPr="002E0C6F">
        <w:rPr>
          <w:rFonts w:asciiTheme="majorBidi" w:eastAsia="仿宋_GB2312" w:hAnsiTheme="majorBidi" w:cstheme="majorBidi"/>
          <w:sz w:val="32"/>
          <w:szCs w:val="32"/>
        </w:rPr>
        <w:t>癌死亡</w:t>
      </w:r>
      <w:proofErr w:type="gramEnd"/>
      <w:r w:rsidRPr="002E0C6F">
        <w:rPr>
          <w:rFonts w:asciiTheme="majorBidi" w:eastAsia="仿宋_GB2312" w:hAnsiTheme="majorBidi" w:cstheme="majorBidi"/>
          <w:sz w:val="32"/>
          <w:szCs w:val="32"/>
        </w:rPr>
        <w:t>的</w:t>
      </w:r>
      <w:r w:rsidRPr="002E0C6F">
        <w:rPr>
          <w:rFonts w:asciiTheme="majorBidi" w:eastAsia="仿宋_GB2312" w:hAnsiTheme="majorBidi" w:cstheme="majorBidi"/>
          <w:sz w:val="32"/>
          <w:szCs w:val="32"/>
        </w:rPr>
        <w:t>7.43%</w:t>
      </w:r>
      <w:r w:rsidRPr="002E0C6F">
        <w:rPr>
          <w:rFonts w:asciiTheme="majorBidi" w:eastAsia="仿宋_GB2312" w:hAnsiTheme="majorBidi" w:cstheme="majorBidi"/>
          <w:sz w:val="32"/>
          <w:szCs w:val="32"/>
        </w:rPr>
        <w:t>。我国第二次死因抽样调查结果显示，</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世纪</w:t>
      </w:r>
      <w:r w:rsidRPr="002E0C6F">
        <w:rPr>
          <w:rFonts w:asciiTheme="majorBidi" w:eastAsia="仿宋_GB2312" w:hAnsiTheme="majorBidi" w:cstheme="majorBidi"/>
          <w:sz w:val="32"/>
          <w:szCs w:val="32"/>
        </w:rPr>
        <w:t>90</w:t>
      </w:r>
      <w:r w:rsidRPr="002E0C6F">
        <w:rPr>
          <w:rFonts w:asciiTheme="majorBidi" w:eastAsia="仿宋_GB2312" w:hAnsiTheme="majorBidi" w:cstheme="majorBidi"/>
          <w:sz w:val="32"/>
          <w:szCs w:val="32"/>
        </w:rPr>
        <w:t>年代肺癌死亡率已居癌症死因第</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位，仅次于胃癌和食管癌。在</w:t>
      </w:r>
      <w:r w:rsidR="00E8053C" w:rsidRPr="002E0C6F">
        <w:rPr>
          <w:rFonts w:asciiTheme="majorBidi" w:eastAsia="仿宋_GB2312" w:hAnsiTheme="majorBidi" w:cstheme="majorBidi" w:hint="eastAsia"/>
          <w:sz w:val="32"/>
          <w:szCs w:val="32"/>
        </w:rPr>
        <w:t>2</w:t>
      </w:r>
      <w:r w:rsidR="00E8053C" w:rsidRPr="002E0C6F">
        <w:rPr>
          <w:rFonts w:asciiTheme="majorBidi" w:eastAsia="仿宋_GB2312" w:hAnsiTheme="majorBidi" w:cstheme="majorBidi"/>
          <w:sz w:val="32"/>
          <w:szCs w:val="32"/>
        </w:rPr>
        <w:t>1</w:t>
      </w:r>
      <w:r w:rsidR="00E8053C" w:rsidRPr="002E0C6F">
        <w:rPr>
          <w:rFonts w:asciiTheme="majorBidi" w:eastAsia="仿宋_GB2312" w:hAnsiTheme="majorBidi" w:cstheme="majorBidi"/>
          <w:sz w:val="32"/>
          <w:szCs w:val="32"/>
        </w:rPr>
        <w:t>世纪</w:t>
      </w:r>
      <w:r w:rsidRPr="002E0C6F">
        <w:rPr>
          <w:rFonts w:asciiTheme="majorBidi" w:eastAsia="仿宋_GB2312" w:hAnsiTheme="majorBidi" w:cstheme="majorBidi"/>
          <w:sz w:val="32"/>
          <w:szCs w:val="32"/>
        </w:rPr>
        <w:t>开展的第三次死因回顾调查则显示肺癌已居癌症死亡原因首位。根据</w:t>
      </w:r>
      <w:r w:rsidR="008420F9" w:rsidRPr="002E0C6F">
        <w:rPr>
          <w:rFonts w:asciiTheme="majorBidi" w:eastAsia="仿宋_GB2312" w:hAnsiTheme="majorBidi" w:cstheme="majorBidi"/>
          <w:sz w:val="32"/>
          <w:szCs w:val="32"/>
        </w:rPr>
        <w:t>全国肿瘤登记中心</w:t>
      </w:r>
      <w:r w:rsidRPr="002E0C6F">
        <w:rPr>
          <w:rFonts w:asciiTheme="majorBidi" w:eastAsia="仿宋_GB2312" w:hAnsiTheme="majorBidi" w:cstheme="majorBidi"/>
          <w:sz w:val="32"/>
          <w:szCs w:val="32"/>
        </w:rPr>
        <w:t>的</w:t>
      </w:r>
      <w:r w:rsidR="00383716" w:rsidRPr="002E0C6F">
        <w:rPr>
          <w:rFonts w:asciiTheme="majorBidi" w:eastAsia="仿宋_GB2312" w:hAnsiTheme="majorBidi" w:cstheme="majorBidi"/>
          <w:sz w:val="32"/>
          <w:szCs w:val="32"/>
        </w:rPr>
        <w:t>最新</w:t>
      </w:r>
      <w:r w:rsidRPr="002E0C6F">
        <w:rPr>
          <w:rFonts w:asciiTheme="majorBidi" w:eastAsia="仿宋_GB2312" w:hAnsiTheme="majorBidi" w:cstheme="majorBidi"/>
          <w:sz w:val="32"/>
          <w:szCs w:val="32"/>
        </w:rPr>
        <w:t>统计数据</w:t>
      </w:r>
      <w:r w:rsidR="008420F9" w:rsidRPr="002E0C6F">
        <w:rPr>
          <w:rFonts w:asciiTheme="majorBidi" w:eastAsia="仿宋_GB2312" w:hAnsiTheme="majorBidi" w:cstheme="majorBidi"/>
          <w:sz w:val="32"/>
          <w:szCs w:val="32"/>
        </w:rPr>
        <w:t>提示：我国</w:t>
      </w:r>
      <w:r w:rsidR="008420F9" w:rsidRPr="002E0C6F">
        <w:rPr>
          <w:rFonts w:asciiTheme="majorBidi" w:eastAsia="仿宋_GB2312" w:hAnsiTheme="majorBidi" w:cstheme="majorBidi"/>
          <w:sz w:val="32"/>
          <w:szCs w:val="32"/>
        </w:rPr>
        <w:t>2011</w:t>
      </w:r>
      <w:r w:rsidR="008420F9" w:rsidRPr="002E0C6F">
        <w:rPr>
          <w:rFonts w:asciiTheme="majorBidi" w:eastAsia="仿宋_GB2312" w:hAnsiTheme="majorBidi" w:cstheme="majorBidi"/>
          <w:sz w:val="32"/>
          <w:szCs w:val="32"/>
        </w:rPr>
        <w:t>年新增肺癌病例约</w:t>
      </w:r>
      <w:r w:rsidR="008420F9" w:rsidRPr="002E0C6F">
        <w:rPr>
          <w:rFonts w:asciiTheme="majorBidi" w:eastAsia="仿宋_GB2312" w:hAnsiTheme="majorBidi" w:cstheme="majorBidi"/>
          <w:sz w:val="32"/>
          <w:szCs w:val="32"/>
        </w:rPr>
        <w:t>65</w:t>
      </w:r>
      <w:r w:rsidR="008420F9" w:rsidRPr="002E0C6F">
        <w:rPr>
          <w:rFonts w:asciiTheme="majorBidi" w:eastAsia="仿宋_GB2312" w:hAnsiTheme="majorBidi" w:cstheme="majorBidi"/>
          <w:sz w:val="32"/>
          <w:szCs w:val="32"/>
        </w:rPr>
        <w:t>万例，有</w:t>
      </w:r>
      <w:r w:rsidR="008420F9" w:rsidRPr="002E0C6F">
        <w:rPr>
          <w:rFonts w:asciiTheme="majorBidi" w:eastAsia="仿宋_GB2312" w:hAnsiTheme="majorBidi" w:cstheme="majorBidi"/>
          <w:sz w:val="32"/>
          <w:szCs w:val="32"/>
        </w:rPr>
        <w:t>52</w:t>
      </w:r>
      <w:r w:rsidR="008420F9" w:rsidRPr="002E0C6F">
        <w:rPr>
          <w:rFonts w:asciiTheme="majorBidi" w:eastAsia="仿宋_GB2312" w:hAnsiTheme="majorBidi" w:cstheme="majorBidi"/>
          <w:sz w:val="32"/>
          <w:szCs w:val="32"/>
        </w:rPr>
        <w:t>万</w:t>
      </w:r>
      <w:r w:rsidR="00781B9C" w:rsidRPr="002E0C6F">
        <w:rPr>
          <w:rFonts w:asciiTheme="majorBidi" w:eastAsia="仿宋_GB2312" w:hAnsiTheme="majorBidi" w:cstheme="majorBidi" w:hint="eastAsia"/>
          <w:sz w:val="32"/>
          <w:szCs w:val="32"/>
        </w:rPr>
        <w:t>例</w:t>
      </w:r>
      <w:r w:rsidR="008420F9" w:rsidRPr="002E0C6F">
        <w:rPr>
          <w:rFonts w:asciiTheme="majorBidi" w:eastAsia="仿宋_GB2312" w:hAnsiTheme="majorBidi" w:cstheme="majorBidi"/>
          <w:sz w:val="32"/>
          <w:szCs w:val="32"/>
        </w:rPr>
        <w:t>死于肺癌</w:t>
      </w:r>
      <w:r w:rsidR="00781B9C" w:rsidRPr="002E0C6F">
        <w:rPr>
          <w:rFonts w:asciiTheme="majorBidi" w:eastAsia="仿宋_GB2312" w:hAnsiTheme="majorBidi" w:cstheme="majorBidi" w:hint="eastAsia"/>
          <w:sz w:val="32"/>
          <w:szCs w:val="32"/>
        </w:rPr>
        <w:t>，</w:t>
      </w:r>
      <w:r w:rsidR="008420F9" w:rsidRPr="002E0C6F">
        <w:rPr>
          <w:rFonts w:asciiTheme="majorBidi" w:eastAsia="仿宋_GB2312" w:hAnsiTheme="majorBidi" w:cstheme="majorBidi"/>
          <w:sz w:val="32"/>
          <w:szCs w:val="32"/>
        </w:rPr>
        <w:t>两者均排名恶性肿瘤的第一位。</w:t>
      </w:r>
      <w:r w:rsidR="006D42FC" w:rsidRPr="002E0C6F">
        <w:rPr>
          <w:rFonts w:asciiTheme="majorBidi" w:eastAsia="仿宋_GB2312" w:hAnsiTheme="majorBidi" w:cstheme="majorBidi"/>
          <w:sz w:val="32"/>
          <w:szCs w:val="32"/>
        </w:rPr>
        <w:t>全国肿瘤登记中心</w:t>
      </w:r>
      <w:r w:rsidR="006D42FC" w:rsidRPr="002E0C6F">
        <w:rPr>
          <w:rFonts w:asciiTheme="majorBidi" w:eastAsia="仿宋_GB2312" w:hAnsiTheme="majorBidi" w:cstheme="majorBidi"/>
          <w:sz w:val="32"/>
          <w:szCs w:val="32"/>
        </w:rPr>
        <w:t>2016</w:t>
      </w:r>
      <w:r w:rsidR="006D42FC" w:rsidRPr="002E0C6F">
        <w:rPr>
          <w:rFonts w:asciiTheme="majorBidi" w:eastAsia="仿宋_GB2312" w:hAnsiTheme="majorBidi" w:cstheme="majorBidi"/>
          <w:sz w:val="32"/>
          <w:szCs w:val="32"/>
        </w:rPr>
        <w:t>年发布数据显示，</w:t>
      </w:r>
      <w:r w:rsidR="006D42FC" w:rsidRPr="002E0C6F">
        <w:rPr>
          <w:rFonts w:asciiTheme="majorBidi" w:eastAsia="仿宋_GB2312" w:hAnsiTheme="majorBidi" w:cstheme="majorBidi"/>
          <w:sz w:val="32"/>
          <w:szCs w:val="32"/>
        </w:rPr>
        <w:t>2015</w:t>
      </w:r>
      <w:r w:rsidR="006D42FC" w:rsidRPr="002E0C6F">
        <w:rPr>
          <w:rFonts w:asciiTheme="majorBidi" w:eastAsia="仿宋_GB2312" w:hAnsiTheme="majorBidi" w:cstheme="majorBidi"/>
          <w:sz w:val="32"/>
          <w:szCs w:val="32"/>
        </w:rPr>
        <w:t>年我国新发肺癌病例</w:t>
      </w:r>
      <w:r w:rsidR="006D42FC" w:rsidRPr="002E0C6F">
        <w:rPr>
          <w:rFonts w:asciiTheme="majorBidi" w:eastAsia="仿宋_GB2312" w:hAnsiTheme="majorBidi" w:cstheme="majorBidi"/>
          <w:sz w:val="32"/>
          <w:szCs w:val="32"/>
        </w:rPr>
        <w:t>73.33</w:t>
      </w:r>
      <w:r w:rsidR="006D42FC" w:rsidRPr="002E0C6F">
        <w:rPr>
          <w:rFonts w:asciiTheme="majorBidi" w:eastAsia="仿宋_GB2312" w:hAnsiTheme="majorBidi" w:cstheme="majorBidi"/>
          <w:sz w:val="32"/>
          <w:szCs w:val="32"/>
        </w:rPr>
        <w:t>万（男性</w:t>
      </w:r>
      <w:r w:rsidR="006D42FC" w:rsidRPr="002E0C6F">
        <w:rPr>
          <w:rFonts w:asciiTheme="majorBidi" w:eastAsia="仿宋_GB2312" w:hAnsiTheme="majorBidi" w:cstheme="majorBidi"/>
          <w:sz w:val="32"/>
          <w:szCs w:val="32"/>
        </w:rPr>
        <w:t>50.93</w:t>
      </w:r>
      <w:r w:rsidR="006D42FC" w:rsidRPr="002E0C6F">
        <w:rPr>
          <w:rFonts w:asciiTheme="majorBidi" w:eastAsia="仿宋_GB2312" w:hAnsiTheme="majorBidi" w:cstheme="majorBidi"/>
          <w:sz w:val="32"/>
          <w:szCs w:val="32"/>
        </w:rPr>
        <w:t>万，女性</w:t>
      </w:r>
      <w:r w:rsidR="006D42FC" w:rsidRPr="002E0C6F">
        <w:rPr>
          <w:rFonts w:asciiTheme="majorBidi" w:eastAsia="仿宋_GB2312" w:hAnsiTheme="majorBidi" w:cstheme="majorBidi"/>
          <w:sz w:val="32"/>
          <w:szCs w:val="32"/>
        </w:rPr>
        <w:t>22.40</w:t>
      </w:r>
      <w:r w:rsidR="006D42FC" w:rsidRPr="002E0C6F">
        <w:rPr>
          <w:rFonts w:asciiTheme="majorBidi" w:eastAsia="仿宋_GB2312" w:hAnsiTheme="majorBidi" w:cstheme="majorBidi"/>
          <w:sz w:val="32"/>
          <w:szCs w:val="32"/>
        </w:rPr>
        <w:t>万），居恶性肿瘤首位（男性首位，女</w:t>
      </w:r>
      <w:r w:rsidR="006D42FC" w:rsidRPr="002E0C6F">
        <w:rPr>
          <w:rFonts w:asciiTheme="majorBidi" w:eastAsia="仿宋_GB2312" w:hAnsiTheme="majorBidi" w:cstheme="majorBidi"/>
          <w:sz w:val="32"/>
          <w:szCs w:val="32"/>
        </w:rPr>
        <w:lastRenderedPageBreak/>
        <w:t>性第</w:t>
      </w:r>
      <w:r w:rsidR="006D42FC" w:rsidRPr="002E0C6F">
        <w:rPr>
          <w:rFonts w:asciiTheme="majorBidi" w:eastAsia="仿宋_GB2312" w:hAnsiTheme="majorBidi" w:cstheme="majorBidi"/>
          <w:sz w:val="32"/>
          <w:szCs w:val="32"/>
        </w:rPr>
        <w:t>2</w:t>
      </w:r>
      <w:r w:rsidR="006D42FC" w:rsidRPr="002E0C6F">
        <w:rPr>
          <w:rFonts w:asciiTheme="majorBidi" w:eastAsia="仿宋_GB2312" w:hAnsiTheme="majorBidi" w:cstheme="majorBidi"/>
          <w:sz w:val="32"/>
          <w:szCs w:val="32"/>
        </w:rPr>
        <w:t>位），占恶性肿瘤新发病例的</w:t>
      </w:r>
      <w:r w:rsidR="006D42FC" w:rsidRPr="002E0C6F">
        <w:rPr>
          <w:rFonts w:asciiTheme="majorBidi" w:eastAsia="仿宋_GB2312" w:hAnsiTheme="majorBidi" w:cstheme="majorBidi"/>
          <w:sz w:val="32"/>
          <w:szCs w:val="32"/>
        </w:rPr>
        <w:t>17.09%</w:t>
      </w:r>
      <w:r w:rsidR="006D42FC" w:rsidRPr="002E0C6F">
        <w:rPr>
          <w:rFonts w:asciiTheme="majorBidi" w:eastAsia="仿宋_GB2312" w:hAnsiTheme="majorBidi" w:cstheme="majorBidi"/>
          <w:sz w:val="32"/>
          <w:szCs w:val="32"/>
        </w:rPr>
        <w:t>（男性</w:t>
      </w:r>
      <w:r w:rsidR="006D42FC" w:rsidRPr="002E0C6F">
        <w:rPr>
          <w:rFonts w:asciiTheme="majorBidi" w:eastAsia="仿宋_GB2312" w:hAnsiTheme="majorBidi" w:cstheme="majorBidi"/>
          <w:sz w:val="32"/>
          <w:szCs w:val="32"/>
        </w:rPr>
        <w:t>20.27%</w:t>
      </w:r>
      <w:r w:rsidR="006D42FC" w:rsidRPr="002E0C6F">
        <w:rPr>
          <w:rFonts w:asciiTheme="majorBidi" w:eastAsia="仿宋_GB2312" w:hAnsiTheme="majorBidi" w:cstheme="majorBidi"/>
          <w:sz w:val="32"/>
          <w:szCs w:val="32"/>
        </w:rPr>
        <w:t>，女性</w:t>
      </w:r>
      <w:r w:rsidR="006D42FC" w:rsidRPr="002E0C6F">
        <w:rPr>
          <w:rFonts w:asciiTheme="majorBidi" w:eastAsia="仿宋_GB2312" w:hAnsiTheme="majorBidi" w:cstheme="majorBidi"/>
          <w:sz w:val="32"/>
          <w:szCs w:val="32"/>
        </w:rPr>
        <w:t>12.59%</w:t>
      </w:r>
      <w:r w:rsidR="006D42FC" w:rsidRPr="002E0C6F">
        <w:rPr>
          <w:rFonts w:asciiTheme="majorBidi" w:eastAsia="仿宋_GB2312" w:hAnsiTheme="majorBidi" w:cstheme="majorBidi"/>
          <w:sz w:val="32"/>
          <w:szCs w:val="32"/>
        </w:rPr>
        <w:t>）。同期，我国肺癌死亡人数为</w:t>
      </w:r>
      <w:r w:rsidR="006D42FC" w:rsidRPr="002E0C6F">
        <w:rPr>
          <w:rFonts w:asciiTheme="majorBidi" w:eastAsia="仿宋_GB2312" w:hAnsiTheme="majorBidi" w:cstheme="majorBidi"/>
          <w:sz w:val="32"/>
          <w:szCs w:val="32"/>
        </w:rPr>
        <w:t>61.02</w:t>
      </w:r>
      <w:r w:rsidR="006D42FC" w:rsidRPr="002E0C6F">
        <w:rPr>
          <w:rFonts w:asciiTheme="majorBidi" w:eastAsia="仿宋_GB2312" w:hAnsiTheme="majorBidi" w:cstheme="majorBidi"/>
          <w:sz w:val="32"/>
          <w:szCs w:val="32"/>
        </w:rPr>
        <w:t>万（男性</w:t>
      </w:r>
      <w:r w:rsidR="006D42FC" w:rsidRPr="002E0C6F">
        <w:rPr>
          <w:rFonts w:asciiTheme="majorBidi" w:eastAsia="仿宋_GB2312" w:hAnsiTheme="majorBidi" w:cstheme="majorBidi"/>
          <w:sz w:val="32"/>
          <w:szCs w:val="32"/>
        </w:rPr>
        <w:t>43.24</w:t>
      </w:r>
      <w:r w:rsidR="006D42FC" w:rsidRPr="002E0C6F">
        <w:rPr>
          <w:rFonts w:asciiTheme="majorBidi" w:eastAsia="仿宋_GB2312" w:hAnsiTheme="majorBidi" w:cstheme="majorBidi"/>
          <w:sz w:val="32"/>
          <w:szCs w:val="32"/>
        </w:rPr>
        <w:t>万，女性</w:t>
      </w:r>
      <w:r w:rsidR="006D42FC" w:rsidRPr="002E0C6F">
        <w:rPr>
          <w:rFonts w:asciiTheme="majorBidi" w:eastAsia="仿宋_GB2312" w:hAnsiTheme="majorBidi" w:cstheme="majorBidi"/>
          <w:sz w:val="32"/>
          <w:szCs w:val="32"/>
        </w:rPr>
        <w:t>17.78</w:t>
      </w:r>
      <w:r w:rsidR="006D42FC" w:rsidRPr="002E0C6F">
        <w:rPr>
          <w:rFonts w:asciiTheme="majorBidi" w:eastAsia="仿宋_GB2312" w:hAnsiTheme="majorBidi" w:cstheme="majorBidi"/>
          <w:sz w:val="32"/>
          <w:szCs w:val="32"/>
        </w:rPr>
        <w:t>万），占恶性肿瘤死因的</w:t>
      </w:r>
      <w:r w:rsidR="006D42FC" w:rsidRPr="002E0C6F">
        <w:rPr>
          <w:rFonts w:asciiTheme="majorBidi" w:eastAsia="仿宋_GB2312" w:hAnsiTheme="majorBidi" w:cstheme="majorBidi"/>
          <w:sz w:val="32"/>
          <w:szCs w:val="32"/>
        </w:rPr>
        <w:t>21.68%</w:t>
      </w:r>
      <w:r w:rsidR="006D42FC" w:rsidRPr="002E0C6F">
        <w:rPr>
          <w:rFonts w:asciiTheme="majorBidi" w:eastAsia="仿宋_GB2312" w:hAnsiTheme="majorBidi" w:cstheme="majorBidi"/>
          <w:sz w:val="32"/>
          <w:szCs w:val="32"/>
        </w:rPr>
        <w:t>（男性</w:t>
      </w:r>
      <w:r w:rsidR="006D42FC" w:rsidRPr="002E0C6F">
        <w:rPr>
          <w:rFonts w:asciiTheme="majorBidi" w:eastAsia="仿宋_GB2312" w:hAnsiTheme="majorBidi" w:cstheme="majorBidi"/>
          <w:sz w:val="32"/>
          <w:szCs w:val="32"/>
        </w:rPr>
        <w:t>23.89%</w:t>
      </w:r>
      <w:r w:rsidR="006D42FC" w:rsidRPr="002E0C6F">
        <w:rPr>
          <w:rFonts w:asciiTheme="majorBidi" w:eastAsia="仿宋_GB2312" w:hAnsiTheme="majorBidi" w:cstheme="majorBidi"/>
          <w:sz w:val="32"/>
          <w:szCs w:val="32"/>
        </w:rPr>
        <w:t>，女性</w:t>
      </w:r>
      <w:r w:rsidR="006D42FC" w:rsidRPr="002E0C6F">
        <w:rPr>
          <w:rFonts w:asciiTheme="majorBidi" w:eastAsia="仿宋_GB2312" w:hAnsiTheme="majorBidi" w:cstheme="majorBidi"/>
          <w:sz w:val="32"/>
          <w:szCs w:val="32"/>
        </w:rPr>
        <w:t>17.70%</w:t>
      </w:r>
      <w:r w:rsidR="006D42FC" w:rsidRPr="002E0C6F">
        <w:rPr>
          <w:rFonts w:asciiTheme="majorBidi" w:eastAsia="仿宋_GB2312" w:hAnsiTheme="majorBidi" w:cstheme="majorBidi"/>
          <w:sz w:val="32"/>
          <w:szCs w:val="32"/>
        </w:rPr>
        <w:t>）</w:t>
      </w:r>
      <w:r w:rsidR="00FE48B9"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地区分布</w:t>
      </w:r>
      <w:r w:rsidR="00FE48B9" w:rsidRPr="002E0C6F">
        <w:rPr>
          <w:rFonts w:asciiTheme="majorBidi" w:eastAsia="仿宋_GB2312" w:hAnsiTheme="majorBidi" w:cstheme="majorBidi"/>
          <w:sz w:val="32"/>
          <w:szCs w:val="32"/>
        </w:rPr>
        <w:t>上，</w:t>
      </w:r>
      <w:r w:rsidRPr="002E0C6F">
        <w:rPr>
          <w:rFonts w:asciiTheme="majorBidi" w:eastAsia="仿宋_GB2312" w:hAnsiTheme="majorBidi" w:cstheme="majorBidi"/>
          <w:sz w:val="32"/>
          <w:szCs w:val="32"/>
        </w:rPr>
        <w:t>我国城市肺癌死亡率均高于农村地区。东、中部城市和农村肺癌死亡率明显高于西部。发病年龄</w:t>
      </w:r>
      <w:r w:rsidR="00781B9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40</w:t>
      </w:r>
      <w:r w:rsidR="008420F9" w:rsidRPr="002E0C6F">
        <w:rPr>
          <w:rFonts w:asciiTheme="majorBidi" w:eastAsia="仿宋_GB2312" w:hAnsiTheme="majorBidi" w:cstheme="majorBidi"/>
          <w:sz w:val="32"/>
          <w:szCs w:val="32"/>
        </w:rPr>
        <w:t>岁</w:t>
      </w:r>
      <w:r w:rsidR="00781B9C" w:rsidRPr="002E0C6F">
        <w:rPr>
          <w:rFonts w:asciiTheme="majorBidi" w:eastAsia="仿宋_GB2312" w:hAnsiTheme="majorBidi" w:cstheme="majorBidi" w:hint="eastAsia"/>
          <w:sz w:val="32"/>
          <w:szCs w:val="32"/>
        </w:rPr>
        <w:t>人群死亡率</w:t>
      </w:r>
      <w:r w:rsidR="008420F9" w:rsidRPr="002E0C6F">
        <w:rPr>
          <w:rFonts w:asciiTheme="majorBidi" w:eastAsia="仿宋_GB2312" w:hAnsiTheme="majorBidi" w:cstheme="majorBidi"/>
          <w:sz w:val="32"/>
          <w:szCs w:val="32"/>
        </w:rPr>
        <w:t>快速升高</w:t>
      </w:r>
      <w:r w:rsidRPr="002E0C6F">
        <w:rPr>
          <w:rFonts w:asciiTheme="majorBidi" w:eastAsia="仿宋_GB2312" w:hAnsiTheme="majorBidi" w:cstheme="majorBidi"/>
          <w:sz w:val="32"/>
          <w:szCs w:val="32"/>
        </w:rPr>
        <w:t>。</w:t>
      </w:r>
    </w:p>
    <w:p w14:paraId="484C25CF" w14:textId="77777777" w:rsidR="00F71B0C" w:rsidRPr="002E0C6F" w:rsidRDefault="00F71B0C" w:rsidP="00A43A58">
      <w:pPr>
        <w:spacing w:line="600" w:lineRule="exact"/>
        <w:ind w:left="643"/>
        <w:rPr>
          <w:rFonts w:asciiTheme="majorBidi" w:eastAsia="黑体" w:hAnsiTheme="majorBidi" w:cstheme="majorBidi"/>
          <w:sz w:val="32"/>
          <w:szCs w:val="32"/>
        </w:rPr>
      </w:pPr>
      <w:r w:rsidRPr="002E0C6F">
        <w:rPr>
          <w:rFonts w:asciiTheme="majorBidi" w:eastAsia="黑体" w:hAnsiTheme="majorBidi" w:cstheme="majorBidi"/>
          <w:sz w:val="32"/>
          <w:szCs w:val="32"/>
        </w:rPr>
        <w:t>二、</w:t>
      </w:r>
      <w:r w:rsidR="00FE48B9" w:rsidRPr="002E0C6F">
        <w:rPr>
          <w:rFonts w:asciiTheme="majorBidi" w:eastAsia="黑体" w:hAnsiTheme="majorBidi" w:cstheme="majorBidi"/>
          <w:sz w:val="32"/>
          <w:szCs w:val="32"/>
        </w:rPr>
        <w:t>筛查和</w:t>
      </w:r>
      <w:r w:rsidR="000D0D04" w:rsidRPr="002E0C6F">
        <w:rPr>
          <w:rFonts w:asciiTheme="majorBidi" w:eastAsia="黑体" w:hAnsiTheme="majorBidi" w:cstheme="majorBidi"/>
          <w:sz w:val="32"/>
          <w:szCs w:val="32"/>
        </w:rPr>
        <w:t>诊断</w:t>
      </w:r>
    </w:p>
    <w:p w14:paraId="2C536133" w14:textId="77777777" w:rsidR="00F71B0C" w:rsidRPr="002E0C6F" w:rsidRDefault="000D0D04" w:rsidP="00A43A58">
      <w:pPr>
        <w:spacing w:line="600" w:lineRule="exact"/>
        <w:ind w:firstLineChars="150" w:firstLine="482"/>
        <w:rPr>
          <w:rFonts w:asciiTheme="majorBidi" w:eastAsia="黑体" w:hAnsiTheme="majorBidi" w:cstheme="majorBidi"/>
          <w:sz w:val="32"/>
          <w:szCs w:val="32"/>
        </w:rPr>
      </w:pPr>
      <w:r w:rsidRPr="002E0C6F">
        <w:rPr>
          <w:rFonts w:asciiTheme="majorBidi" w:eastAsia="楷体_GB2312" w:hAnsiTheme="majorBidi" w:cstheme="majorBidi"/>
          <w:b/>
          <w:sz w:val="32"/>
          <w:szCs w:val="32"/>
        </w:rPr>
        <w:t>（一）</w:t>
      </w:r>
      <w:r w:rsidR="00E76266" w:rsidRPr="002E0C6F">
        <w:rPr>
          <w:rFonts w:asciiTheme="majorBidi" w:eastAsia="楷体_GB2312" w:hAnsiTheme="majorBidi" w:cstheme="majorBidi"/>
          <w:b/>
          <w:sz w:val="32"/>
          <w:szCs w:val="32"/>
        </w:rPr>
        <w:t>肺癌的危险因素</w:t>
      </w:r>
    </w:p>
    <w:p w14:paraId="15C4A3B1" w14:textId="3155871E" w:rsidR="00F71B0C" w:rsidRPr="002E0C6F" w:rsidRDefault="00E76266" w:rsidP="00A43A58">
      <w:pPr>
        <w:spacing w:line="600" w:lineRule="exact"/>
        <w:ind w:firstLineChars="200" w:firstLine="640"/>
        <w:rPr>
          <w:rFonts w:asciiTheme="majorBidi" w:eastAsia="黑体" w:hAnsiTheme="majorBidi" w:cstheme="majorBidi"/>
          <w:sz w:val="32"/>
          <w:szCs w:val="32"/>
        </w:rPr>
      </w:pPr>
      <w:r w:rsidRPr="002E0C6F">
        <w:rPr>
          <w:rFonts w:asciiTheme="majorBidi" w:eastAsia="仿宋_GB2312" w:hAnsiTheme="majorBidi" w:cstheme="majorBidi"/>
          <w:sz w:val="32"/>
          <w:szCs w:val="32"/>
        </w:rPr>
        <w:t>由于我国工业化不断发展导致空气污染日益加重</w:t>
      </w:r>
      <w:r w:rsidR="00781B9C" w:rsidRPr="002E0C6F">
        <w:rPr>
          <w:rFonts w:asciiTheme="majorBidi" w:eastAsia="仿宋_GB2312" w:hAnsiTheme="majorBidi" w:cstheme="majorBidi" w:hint="eastAsia"/>
          <w:sz w:val="32"/>
          <w:szCs w:val="32"/>
        </w:rPr>
        <w:t>，加之</w:t>
      </w:r>
      <w:r w:rsidRPr="002E0C6F">
        <w:rPr>
          <w:rFonts w:asciiTheme="majorBidi" w:eastAsia="仿宋_GB2312" w:hAnsiTheme="majorBidi" w:cstheme="majorBidi"/>
          <w:sz w:val="32"/>
          <w:szCs w:val="32"/>
        </w:rPr>
        <w:t>烟草流行率全球最高以及老龄化等因素的影响，肺癌的发病率和死亡率</w:t>
      </w:r>
      <w:r w:rsidR="00392F43" w:rsidRPr="002E0C6F">
        <w:rPr>
          <w:rFonts w:asciiTheme="majorBidi" w:eastAsia="仿宋_GB2312" w:hAnsiTheme="majorBidi" w:cstheme="majorBidi"/>
          <w:sz w:val="32"/>
          <w:szCs w:val="32"/>
        </w:rPr>
        <w:t>越来越高</w:t>
      </w:r>
      <w:r w:rsidRPr="002E0C6F">
        <w:rPr>
          <w:rFonts w:asciiTheme="majorBidi" w:eastAsia="仿宋_GB2312" w:hAnsiTheme="majorBidi" w:cstheme="majorBidi"/>
          <w:sz w:val="32"/>
          <w:szCs w:val="32"/>
        </w:rPr>
        <w:t>。在未来几十年中，肺癌将一直是我国癌症防治的重中之重。大量的流行病学研究表明，肺癌发生的主要危险因素包括以下因素。</w:t>
      </w:r>
    </w:p>
    <w:p w14:paraId="33C87FB0" w14:textId="77777777" w:rsidR="00E76266" w:rsidRPr="002E0C6F" w:rsidRDefault="00F71B0C" w:rsidP="00A43A58">
      <w:pPr>
        <w:spacing w:line="600" w:lineRule="exact"/>
        <w:ind w:firstLineChars="200" w:firstLine="643"/>
        <w:rPr>
          <w:rFonts w:asciiTheme="majorBidi" w:eastAsia="黑体" w:hAnsiTheme="majorBidi" w:cstheme="majorBidi"/>
          <w:sz w:val="32"/>
          <w:szCs w:val="32"/>
        </w:rPr>
      </w:pPr>
      <w:r w:rsidRPr="002E0C6F">
        <w:rPr>
          <w:rFonts w:asciiTheme="majorBidi" w:eastAsia="仿宋_GB2312" w:hAnsiTheme="majorBidi" w:cstheme="majorBidi"/>
          <w:b/>
          <w:sz w:val="32"/>
          <w:szCs w:val="32"/>
        </w:rPr>
        <w:t>1.</w:t>
      </w:r>
      <w:r w:rsidR="00E76266" w:rsidRPr="002E0C6F">
        <w:rPr>
          <w:rFonts w:asciiTheme="majorBidi" w:eastAsia="仿宋_GB2312" w:hAnsiTheme="majorBidi" w:cstheme="majorBidi"/>
          <w:b/>
          <w:sz w:val="32"/>
          <w:szCs w:val="32"/>
        </w:rPr>
        <w:t>吸烟和被动吸烟</w:t>
      </w:r>
    </w:p>
    <w:p w14:paraId="2DD75A3B" w14:textId="1E954948"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吸烟是目前公认的肺癌最重要的危险因素。香烟在点燃过程中会形成</w:t>
      </w:r>
      <w:r w:rsidR="0013438F" w:rsidRPr="002E0C6F">
        <w:rPr>
          <w:rFonts w:asciiTheme="majorBidi" w:eastAsia="仿宋_GB2312" w:hAnsiTheme="majorBidi" w:cstheme="majorBidi"/>
          <w:sz w:val="32"/>
          <w:szCs w:val="32"/>
        </w:rPr>
        <w:t>6</w:t>
      </w:r>
      <w:r w:rsidR="00D93E28" w:rsidRPr="002E0C6F">
        <w:rPr>
          <w:rFonts w:asciiTheme="majorBidi" w:eastAsia="仿宋_GB2312" w:hAnsiTheme="majorBidi" w:cstheme="majorBidi"/>
          <w:sz w:val="32"/>
          <w:szCs w:val="32"/>
        </w:rPr>
        <w:t>0</w:t>
      </w:r>
      <w:r w:rsidRPr="002E0C6F">
        <w:rPr>
          <w:rFonts w:asciiTheme="majorBidi" w:eastAsia="仿宋_GB2312" w:hAnsiTheme="majorBidi" w:cstheme="majorBidi"/>
          <w:sz w:val="32"/>
          <w:szCs w:val="32"/>
        </w:rPr>
        <w:t>余种</w:t>
      </w:r>
      <w:r w:rsidR="00D93E28" w:rsidRPr="002E0C6F">
        <w:rPr>
          <w:rFonts w:asciiTheme="majorBidi" w:eastAsia="仿宋_GB2312" w:hAnsiTheme="majorBidi" w:cstheme="majorBidi"/>
          <w:sz w:val="32"/>
          <w:szCs w:val="32"/>
        </w:rPr>
        <w:t>致癌物。烟草中的亚硝胺</w:t>
      </w:r>
      <w:r w:rsidR="0013438F" w:rsidRPr="002E0C6F">
        <w:rPr>
          <w:rFonts w:asciiTheme="majorBidi" w:eastAsia="仿宋_GB2312" w:hAnsiTheme="majorBidi" w:cstheme="majorBidi" w:hint="eastAsia"/>
          <w:sz w:val="32"/>
          <w:szCs w:val="32"/>
        </w:rPr>
        <w:t>、多环芳香碳氢化合物、苯并</w:t>
      </w:r>
      <w:proofErr w:type="gramStart"/>
      <w:r w:rsidR="0013438F" w:rsidRPr="002E0C6F">
        <w:rPr>
          <w:rFonts w:asciiTheme="majorBidi" w:eastAsia="仿宋_GB2312" w:hAnsiTheme="majorBidi" w:cstheme="majorBidi" w:hint="eastAsia"/>
          <w:sz w:val="32"/>
          <w:szCs w:val="32"/>
        </w:rPr>
        <w:t>芘</w:t>
      </w:r>
      <w:proofErr w:type="gramEnd"/>
      <w:r w:rsidR="0013438F" w:rsidRPr="002E0C6F">
        <w:rPr>
          <w:rFonts w:asciiTheme="majorBidi" w:eastAsia="仿宋_GB2312" w:hAnsiTheme="majorBidi" w:cstheme="majorBidi" w:hint="eastAsia"/>
          <w:sz w:val="32"/>
          <w:szCs w:val="32"/>
        </w:rPr>
        <w:t>等，</w:t>
      </w:r>
      <w:r w:rsidR="00D93E28" w:rsidRPr="002E0C6F">
        <w:rPr>
          <w:rFonts w:asciiTheme="majorBidi" w:eastAsia="仿宋_GB2312" w:hAnsiTheme="majorBidi" w:cstheme="majorBidi"/>
          <w:sz w:val="32"/>
          <w:szCs w:val="32"/>
        </w:rPr>
        <w:t>是对呼吸系统致癌性</w:t>
      </w:r>
      <w:r w:rsidR="0082033F" w:rsidRPr="002E0C6F">
        <w:rPr>
          <w:rFonts w:asciiTheme="majorBidi" w:eastAsia="仿宋_GB2312" w:hAnsiTheme="majorBidi" w:cstheme="majorBidi" w:hint="eastAsia"/>
          <w:sz w:val="32"/>
          <w:szCs w:val="32"/>
        </w:rPr>
        <w:t>很</w:t>
      </w:r>
      <w:r w:rsidR="00D93E28" w:rsidRPr="002E0C6F">
        <w:rPr>
          <w:rFonts w:asciiTheme="majorBidi" w:eastAsia="仿宋_GB2312" w:hAnsiTheme="majorBidi" w:cstheme="majorBidi"/>
          <w:sz w:val="32"/>
          <w:szCs w:val="32"/>
        </w:rPr>
        <w:t>强的物质</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1985</w:t>
      </w:r>
      <w:r w:rsidRPr="002E0C6F">
        <w:rPr>
          <w:rFonts w:asciiTheme="majorBidi" w:eastAsia="仿宋_GB2312" w:hAnsiTheme="majorBidi" w:cstheme="majorBidi"/>
          <w:sz w:val="32"/>
          <w:szCs w:val="32"/>
        </w:rPr>
        <w:t>年，世界卫生组织</w:t>
      </w:r>
      <w:bookmarkStart w:id="0" w:name="OLE_LINK14"/>
      <w:r w:rsidRPr="002E0C6F">
        <w:rPr>
          <w:rFonts w:asciiTheme="majorBidi" w:eastAsia="仿宋_GB2312" w:hAnsiTheme="majorBidi" w:cstheme="majorBidi"/>
          <w:sz w:val="32"/>
          <w:szCs w:val="32"/>
        </w:rPr>
        <w:t>国际癌症研究机构</w:t>
      </w:r>
      <w:bookmarkEnd w:id="0"/>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IARC</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确定吸烟为肺癌病因。</w:t>
      </w:r>
      <w:r w:rsidR="002F4803" w:rsidRPr="002E0C6F">
        <w:rPr>
          <w:rFonts w:asciiTheme="majorBidi" w:eastAsia="仿宋_GB2312" w:hAnsiTheme="majorBidi" w:cstheme="majorBidi"/>
          <w:sz w:val="32"/>
          <w:szCs w:val="32"/>
        </w:rPr>
        <w:t>吸烟与肺癌危险度的关系与烟草的种类、开始吸烟的年龄、吸烟的年限、吸烟量有关。</w:t>
      </w:r>
      <w:r w:rsidRPr="002E0C6F">
        <w:rPr>
          <w:rFonts w:asciiTheme="majorBidi" w:eastAsia="仿宋_GB2312" w:hAnsiTheme="majorBidi" w:cstheme="majorBidi"/>
          <w:sz w:val="32"/>
          <w:szCs w:val="32"/>
        </w:rPr>
        <w:t>欧美国家吸烟者肺癌死亡率约为不吸烟者的</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倍以上，亚洲则较低。</w:t>
      </w:r>
    </w:p>
    <w:p w14:paraId="39AD545D" w14:textId="0084D978"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被动吸烟也是肺癌发生的危险因素，主要见于女性。被动吸烟与肺癌的关联最早于</w:t>
      </w:r>
      <w:r w:rsidR="001A02C0" w:rsidRPr="002E0C6F">
        <w:rPr>
          <w:rFonts w:asciiTheme="majorBidi" w:eastAsia="仿宋_GB2312" w:hAnsiTheme="majorBidi" w:cstheme="majorBidi" w:hint="eastAsia"/>
          <w:sz w:val="32"/>
          <w:szCs w:val="32"/>
        </w:rPr>
        <w:t>2</w:t>
      </w:r>
      <w:r w:rsidR="001A02C0" w:rsidRPr="002E0C6F">
        <w:rPr>
          <w:rFonts w:asciiTheme="majorBidi" w:eastAsia="仿宋_GB2312" w:hAnsiTheme="majorBidi" w:cstheme="majorBidi"/>
          <w:sz w:val="32"/>
          <w:szCs w:val="32"/>
        </w:rPr>
        <w:t>0</w:t>
      </w:r>
      <w:r w:rsidR="001A02C0" w:rsidRPr="002E0C6F">
        <w:rPr>
          <w:rFonts w:asciiTheme="majorBidi" w:eastAsia="仿宋_GB2312" w:hAnsiTheme="majorBidi" w:cstheme="majorBidi"/>
          <w:sz w:val="32"/>
          <w:szCs w:val="32"/>
        </w:rPr>
        <w:t>世纪</w:t>
      </w:r>
      <w:r w:rsidR="001A02C0" w:rsidRPr="002E0C6F">
        <w:rPr>
          <w:rFonts w:asciiTheme="majorBidi" w:eastAsia="仿宋_GB2312" w:hAnsiTheme="majorBidi" w:cstheme="majorBidi"/>
          <w:sz w:val="32"/>
          <w:szCs w:val="32"/>
        </w:rPr>
        <w:t>80</w:t>
      </w:r>
      <w:r w:rsidR="001A02C0" w:rsidRPr="002E0C6F">
        <w:rPr>
          <w:rFonts w:asciiTheme="majorBidi" w:eastAsia="仿宋_GB2312" w:hAnsiTheme="majorBidi" w:cstheme="majorBidi"/>
          <w:sz w:val="32"/>
          <w:szCs w:val="32"/>
        </w:rPr>
        <w:t>年代初</w:t>
      </w:r>
      <w:r w:rsidRPr="002E0C6F">
        <w:rPr>
          <w:rFonts w:asciiTheme="majorBidi" w:eastAsia="仿宋_GB2312" w:hAnsiTheme="majorBidi" w:cstheme="majorBidi"/>
          <w:sz w:val="32"/>
          <w:szCs w:val="32"/>
        </w:rPr>
        <w:t>报道。</w:t>
      </w:r>
      <w:r w:rsidRPr="002E0C6F">
        <w:rPr>
          <w:rFonts w:asciiTheme="majorBidi" w:eastAsia="仿宋_GB2312" w:hAnsiTheme="majorBidi" w:cstheme="majorBidi"/>
          <w:sz w:val="32"/>
          <w:szCs w:val="32"/>
        </w:rPr>
        <w:t>Stayner</w:t>
      </w:r>
      <w:r w:rsidRPr="002E0C6F">
        <w:rPr>
          <w:rFonts w:asciiTheme="majorBidi" w:eastAsia="仿宋_GB2312" w:hAnsiTheme="majorBidi" w:cstheme="majorBidi"/>
          <w:sz w:val="32"/>
          <w:szCs w:val="32"/>
        </w:rPr>
        <w:lastRenderedPageBreak/>
        <w:t>等在</w:t>
      </w:r>
      <w:r w:rsidRPr="002E0C6F">
        <w:rPr>
          <w:rFonts w:asciiTheme="majorBidi" w:eastAsia="仿宋_GB2312" w:hAnsiTheme="majorBidi" w:cstheme="majorBidi"/>
          <w:sz w:val="32"/>
          <w:szCs w:val="32"/>
        </w:rPr>
        <w:t>2003</w:t>
      </w:r>
      <w:r w:rsidRPr="002E0C6F">
        <w:rPr>
          <w:rFonts w:asciiTheme="majorBidi" w:eastAsia="仿宋_GB2312" w:hAnsiTheme="majorBidi" w:cstheme="majorBidi"/>
          <w:sz w:val="32"/>
          <w:szCs w:val="32"/>
        </w:rPr>
        <w:t>年对</w:t>
      </w:r>
      <w:r w:rsidRPr="002E0C6F">
        <w:rPr>
          <w:rFonts w:asciiTheme="majorBidi" w:eastAsia="仿宋_GB2312" w:hAnsiTheme="majorBidi" w:cstheme="majorBidi"/>
          <w:sz w:val="32"/>
          <w:szCs w:val="32"/>
        </w:rPr>
        <w:t>22</w:t>
      </w:r>
      <w:r w:rsidRPr="002E0C6F">
        <w:rPr>
          <w:rFonts w:asciiTheme="majorBidi" w:eastAsia="仿宋_GB2312" w:hAnsiTheme="majorBidi" w:cstheme="majorBidi"/>
          <w:sz w:val="32"/>
          <w:szCs w:val="32"/>
        </w:rPr>
        <w:t>个工作场所烟草暴露与肺癌危险的研究进行</w:t>
      </w:r>
      <w:r w:rsidRPr="002E0C6F">
        <w:rPr>
          <w:rFonts w:asciiTheme="majorBidi" w:eastAsia="仿宋_GB2312" w:hAnsiTheme="majorBidi" w:cstheme="majorBidi"/>
          <w:sz w:val="32"/>
          <w:szCs w:val="32"/>
        </w:rPr>
        <w:t>Meta</w:t>
      </w:r>
      <w:r w:rsidRPr="002E0C6F">
        <w:rPr>
          <w:rFonts w:asciiTheme="majorBidi" w:eastAsia="仿宋_GB2312" w:hAnsiTheme="majorBidi" w:cstheme="majorBidi"/>
          <w:sz w:val="32"/>
          <w:szCs w:val="32"/>
        </w:rPr>
        <w:t>分析表明，非吸烟工作者因工作环境被动吸烟肺癌的发病危险增加</w:t>
      </w:r>
      <w:r w:rsidRPr="002E0C6F">
        <w:rPr>
          <w:rFonts w:asciiTheme="majorBidi" w:eastAsia="仿宋_GB2312" w:hAnsiTheme="majorBidi" w:cstheme="majorBidi"/>
          <w:sz w:val="32"/>
          <w:szCs w:val="32"/>
        </w:rPr>
        <w:t>24%</w:t>
      </w:r>
      <w:bookmarkStart w:id="1" w:name="OLE_LINK15"/>
      <w:r w:rsidRPr="002E0C6F">
        <w:rPr>
          <w:rFonts w:asciiTheme="majorBidi" w:eastAsia="仿宋_GB2312" w:hAnsiTheme="majorBidi" w:cstheme="majorBidi"/>
          <w:sz w:val="32"/>
          <w:szCs w:val="32"/>
        </w:rPr>
        <w:t>（</w:t>
      </w:r>
      <w:r w:rsidRPr="002E0C6F">
        <w:rPr>
          <w:rFonts w:asciiTheme="majorBidi" w:eastAsia="仿宋_GB2312" w:hAnsiTheme="majorBidi" w:cstheme="majorBidi"/>
          <w:i/>
          <w:sz w:val="32"/>
          <w:szCs w:val="32"/>
        </w:rPr>
        <w:t>RR</w:t>
      </w:r>
      <w:r w:rsidRPr="002E0C6F">
        <w:rPr>
          <w:rFonts w:asciiTheme="majorBidi" w:eastAsia="仿宋_GB2312" w:hAnsiTheme="majorBidi" w:cstheme="majorBidi"/>
          <w:sz w:val="32"/>
          <w:szCs w:val="32"/>
        </w:rPr>
        <w:t>=1.24</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95%</w:t>
      </w:r>
      <w:r w:rsidR="001A02C0"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i/>
          <w:sz w:val="32"/>
          <w:szCs w:val="32"/>
        </w:rPr>
        <w:t>CI</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1.18</w:t>
      </w:r>
      <w:r w:rsidR="001A02C0"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1.29</w:t>
      </w:r>
      <w:r w:rsidRPr="002E0C6F">
        <w:rPr>
          <w:rFonts w:asciiTheme="majorBidi" w:eastAsia="仿宋_GB2312" w:hAnsiTheme="majorBidi" w:cstheme="majorBidi"/>
          <w:sz w:val="32"/>
          <w:szCs w:val="32"/>
        </w:rPr>
        <w:t>）</w:t>
      </w:r>
      <w:bookmarkEnd w:id="1"/>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而在高度暴露于环境烟草烟雾的工作者的肺癌发病危险则达</w:t>
      </w:r>
      <w:r w:rsidRPr="002E0C6F">
        <w:rPr>
          <w:rFonts w:asciiTheme="majorBidi" w:eastAsia="仿宋_GB2312" w:hAnsiTheme="majorBidi" w:cstheme="majorBidi"/>
          <w:sz w:val="32"/>
          <w:szCs w:val="32"/>
        </w:rPr>
        <w:t>2.01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95%</w:t>
      </w:r>
      <w:r w:rsidR="001A02C0" w:rsidRPr="002E0C6F">
        <w:rPr>
          <w:rFonts w:asciiTheme="majorBidi" w:eastAsia="仿宋_GB2312" w:hAnsiTheme="majorBidi" w:cstheme="majorBidi" w:hint="eastAsia"/>
          <w:sz w:val="32"/>
          <w:szCs w:val="32"/>
        </w:rPr>
        <w:t xml:space="preserve"> </w:t>
      </w:r>
      <w:r w:rsidRPr="002E0C6F">
        <w:rPr>
          <w:rFonts w:asciiTheme="majorBidi" w:eastAsia="仿宋_GB2312" w:hAnsiTheme="majorBidi" w:cstheme="majorBidi"/>
          <w:i/>
          <w:sz w:val="32"/>
          <w:szCs w:val="32"/>
        </w:rPr>
        <w:t>CI</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1.33</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2.60</w:t>
      </w:r>
      <w:r w:rsidRPr="002E0C6F">
        <w:rPr>
          <w:rFonts w:asciiTheme="majorBidi" w:eastAsia="仿宋_GB2312" w:hAnsiTheme="majorBidi" w:cstheme="majorBidi"/>
          <w:sz w:val="32"/>
          <w:szCs w:val="32"/>
        </w:rPr>
        <w:t>），且环境烟草烟雾的暴露时间与肺癌有非常强的关联。</w:t>
      </w:r>
    </w:p>
    <w:p w14:paraId="498A3FD6" w14:textId="77777777" w:rsidR="00E76266" w:rsidRPr="002E0C6F" w:rsidRDefault="00F71B0C" w:rsidP="00A43A58">
      <w:pPr>
        <w:spacing w:line="600" w:lineRule="exact"/>
        <w:ind w:left="602"/>
        <w:rPr>
          <w:rFonts w:asciiTheme="majorBidi" w:eastAsia="仿宋_GB2312" w:hAnsiTheme="majorBidi" w:cstheme="majorBidi"/>
          <w:b/>
          <w:kern w:val="0"/>
          <w:sz w:val="32"/>
          <w:szCs w:val="32"/>
        </w:rPr>
      </w:pPr>
      <w:bookmarkStart w:id="2" w:name="OLE_LINK33"/>
      <w:r w:rsidRPr="002E0C6F">
        <w:rPr>
          <w:rFonts w:asciiTheme="majorBidi" w:eastAsia="仿宋_GB2312" w:hAnsiTheme="majorBidi" w:cstheme="majorBidi"/>
          <w:b/>
          <w:kern w:val="0"/>
          <w:sz w:val="32"/>
          <w:szCs w:val="32"/>
        </w:rPr>
        <w:t>2.</w:t>
      </w:r>
      <w:r w:rsidR="00E76266" w:rsidRPr="002E0C6F">
        <w:rPr>
          <w:rFonts w:asciiTheme="majorBidi" w:eastAsia="仿宋_GB2312" w:hAnsiTheme="majorBidi" w:cstheme="majorBidi"/>
          <w:b/>
          <w:kern w:val="0"/>
          <w:sz w:val="32"/>
          <w:szCs w:val="32"/>
        </w:rPr>
        <w:t>室内</w:t>
      </w:r>
      <w:r w:rsidR="002F4803" w:rsidRPr="002E0C6F">
        <w:rPr>
          <w:rFonts w:asciiTheme="majorBidi" w:eastAsia="仿宋_GB2312" w:hAnsiTheme="majorBidi" w:cstheme="majorBidi"/>
          <w:b/>
          <w:kern w:val="0"/>
          <w:sz w:val="32"/>
          <w:szCs w:val="32"/>
        </w:rPr>
        <w:t>污染</w:t>
      </w:r>
      <w:bookmarkEnd w:id="2"/>
    </w:p>
    <w:p w14:paraId="57BFDC97" w14:textId="015A1585" w:rsidR="00F71B0C" w:rsidRPr="002E0C6F" w:rsidRDefault="00E76266" w:rsidP="00A43A58">
      <w:pPr>
        <w:spacing w:line="600" w:lineRule="exact"/>
        <w:ind w:firstLineChars="200" w:firstLine="640"/>
        <w:rPr>
          <w:rFonts w:asciiTheme="majorBidi" w:eastAsia="仿宋_GB2312" w:hAnsiTheme="majorBidi" w:cstheme="majorBidi"/>
          <w:kern w:val="0"/>
          <w:sz w:val="32"/>
          <w:szCs w:val="32"/>
        </w:rPr>
      </w:pPr>
      <w:r w:rsidRPr="002E0C6F">
        <w:rPr>
          <w:rFonts w:asciiTheme="majorBidi" w:eastAsia="仿宋_GB2312" w:hAnsiTheme="majorBidi" w:cstheme="majorBidi"/>
          <w:kern w:val="0"/>
          <w:sz w:val="32"/>
          <w:szCs w:val="32"/>
        </w:rPr>
        <w:t>室内</w:t>
      </w:r>
      <w:r w:rsidR="002F4803" w:rsidRPr="002E0C6F">
        <w:rPr>
          <w:rFonts w:asciiTheme="majorBidi" w:eastAsia="仿宋_GB2312" w:hAnsiTheme="majorBidi" w:cstheme="majorBidi"/>
          <w:kern w:val="0"/>
          <w:sz w:val="32"/>
          <w:szCs w:val="32"/>
        </w:rPr>
        <w:t>污染主要包括室内燃料和烹调油烟所致污染。室内煤燃料的不完全燃烧和烹调油烟均可产生</w:t>
      </w:r>
      <w:r w:rsidR="001A02C0" w:rsidRPr="002E0C6F">
        <w:rPr>
          <w:rFonts w:asciiTheme="majorBidi" w:eastAsia="仿宋_GB2312" w:hAnsiTheme="majorBidi" w:cstheme="majorBidi"/>
          <w:kern w:val="0"/>
          <w:sz w:val="32"/>
          <w:szCs w:val="32"/>
        </w:rPr>
        <w:t>苯并</w:t>
      </w:r>
      <w:proofErr w:type="gramStart"/>
      <w:r w:rsidR="001A02C0" w:rsidRPr="002E0C6F">
        <w:rPr>
          <w:rFonts w:asciiTheme="majorBidi" w:eastAsia="仿宋_GB2312" w:hAnsiTheme="majorBidi" w:cstheme="majorBidi"/>
          <w:kern w:val="0"/>
          <w:sz w:val="32"/>
          <w:szCs w:val="32"/>
        </w:rPr>
        <w:t>芘</w:t>
      </w:r>
      <w:proofErr w:type="gramEnd"/>
      <w:r w:rsidR="002F4803" w:rsidRPr="002E0C6F">
        <w:rPr>
          <w:rFonts w:asciiTheme="majorBidi" w:eastAsia="仿宋_GB2312" w:hAnsiTheme="majorBidi" w:cstheme="majorBidi"/>
          <w:kern w:val="0"/>
          <w:sz w:val="32"/>
          <w:szCs w:val="32"/>
        </w:rPr>
        <w:t>、甲醛、多环芳烃等多种致癌物。室内燃煤与肺癌的关联首先</w:t>
      </w:r>
      <w:r w:rsidR="00B03D62" w:rsidRPr="002E0C6F">
        <w:rPr>
          <w:rFonts w:asciiTheme="majorBidi" w:eastAsia="仿宋_GB2312" w:hAnsiTheme="majorBidi" w:cstheme="majorBidi" w:hint="eastAsia"/>
          <w:kern w:val="0"/>
          <w:sz w:val="32"/>
          <w:szCs w:val="32"/>
        </w:rPr>
        <w:t>由</w:t>
      </w:r>
      <w:r w:rsidR="002F4803" w:rsidRPr="002E0C6F">
        <w:rPr>
          <w:rFonts w:asciiTheme="majorBidi" w:eastAsia="仿宋_GB2312" w:hAnsiTheme="majorBidi" w:cstheme="majorBidi"/>
          <w:kern w:val="0"/>
          <w:sz w:val="32"/>
          <w:szCs w:val="32"/>
        </w:rPr>
        <w:t>我国云南宣威进行的研究发现，两项病例对照研究报告了燃煤量与肺癌的阳性关联，随后队列干预研究中显示改炉改灶干预措施可显著降低当地肺癌发病率。我国上海、甘肃、香港的研究也表明烹调油烟（炒、炸）与肺癌的发病危险相关。</w:t>
      </w:r>
      <w:r w:rsidR="00BC7CD5" w:rsidRPr="002E0C6F">
        <w:rPr>
          <w:rFonts w:asciiTheme="majorBidi" w:eastAsia="仿宋_GB2312" w:hAnsiTheme="majorBidi" w:cstheme="majorBidi"/>
          <w:kern w:val="0"/>
          <w:sz w:val="32"/>
          <w:szCs w:val="32"/>
        </w:rPr>
        <w:t>近年来雾</w:t>
      </w:r>
      <w:proofErr w:type="gramStart"/>
      <w:r w:rsidR="00BC7CD5" w:rsidRPr="002E0C6F">
        <w:rPr>
          <w:rFonts w:asciiTheme="majorBidi" w:eastAsia="仿宋_GB2312" w:hAnsiTheme="majorBidi" w:cstheme="majorBidi"/>
          <w:kern w:val="0"/>
          <w:sz w:val="32"/>
          <w:szCs w:val="32"/>
        </w:rPr>
        <w:t>霾</w:t>
      </w:r>
      <w:proofErr w:type="gramEnd"/>
      <w:r w:rsidR="00BC7CD5" w:rsidRPr="002E0C6F">
        <w:rPr>
          <w:rFonts w:asciiTheme="majorBidi" w:eastAsia="仿宋_GB2312" w:hAnsiTheme="majorBidi" w:cstheme="majorBidi"/>
          <w:kern w:val="0"/>
          <w:sz w:val="32"/>
          <w:szCs w:val="32"/>
        </w:rPr>
        <w:t>污染备受关注</w:t>
      </w:r>
      <w:r w:rsidR="00BC7CD5" w:rsidRPr="002E0C6F">
        <w:rPr>
          <w:rFonts w:asciiTheme="majorBidi" w:eastAsia="仿宋_GB2312" w:hAnsiTheme="majorBidi" w:cstheme="majorBidi" w:hint="eastAsia"/>
          <w:kern w:val="0"/>
          <w:sz w:val="32"/>
          <w:szCs w:val="32"/>
        </w:rPr>
        <w:t>，雾</w:t>
      </w:r>
      <w:proofErr w:type="gramStart"/>
      <w:r w:rsidR="00BC7CD5" w:rsidRPr="002E0C6F">
        <w:rPr>
          <w:rFonts w:asciiTheme="majorBidi" w:eastAsia="仿宋_GB2312" w:hAnsiTheme="majorBidi" w:cstheme="majorBidi" w:hint="eastAsia"/>
          <w:kern w:val="0"/>
          <w:sz w:val="32"/>
          <w:szCs w:val="32"/>
        </w:rPr>
        <w:t>霾</w:t>
      </w:r>
      <w:proofErr w:type="gramEnd"/>
      <w:r w:rsidR="00BC7CD5" w:rsidRPr="002E0C6F">
        <w:rPr>
          <w:rFonts w:asciiTheme="majorBidi" w:eastAsia="仿宋_GB2312" w:hAnsiTheme="majorBidi" w:cstheme="majorBidi" w:hint="eastAsia"/>
          <w:kern w:val="0"/>
          <w:sz w:val="32"/>
          <w:szCs w:val="32"/>
        </w:rPr>
        <w:t>的组成成分非常复杂，包括数百</w:t>
      </w:r>
      <w:r w:rsidR="00B03D62" w:rsidRPr="002E0C6F">
        <w:rPr>
          <w:rFonts w:asciiTheme="majorBidi" w:eastAsia="仿宋_GB2312" w:hAnsiTheme="majorBidi" w:cstheme="majorBidi" w:hint="eastAsia"/>
          <w:kern w:val="0"/>
          <w:sz w:val="32"/>
          <w:szCs w:val="32"/>
        </w:rPr>
        <w:t>种</w:t>
      </w:r>
      <w:r w:rsidR="00BC7CD5" w:rsidRPr="002E0C6F">
        <w:rPr>
          <w:rFonts w:asciiTheme="majorBidi" w:eastAsia="仿宋_GB2312" w:hAnsiTheme="majorBidi" w:cstheme="majorBidi" w:hint="eastAsia"/>
          <w:kern w:val="0"/>
          <w:sz w:val="32"/>
          <w:szCs w:val="32"/>
        </w:rPr>
        <w:t>大气颗粒物，需进一步探索其对肺癌发病的影响。</w:t>
      </w:r>
    </w:p>
    <w:p w14:paraId="767E839D" w14:textId="77777777" w:rsidR="00E76266" w:rsidRPr="002E0C6F" w:rsidRDefault="00F71B0C" w:rsidP="00A43A58">
      <w:pPr>
        <w:spacing w:line="600" w:lineRule="exact"/>
        <w:ind w:firstLineChars="200" w:firstLine="643"/>
        <w:rPr>
          <w:rFonts w:asciiTheme="majorBidi" w:eastAsia="仿宋_GB2312" w:hAnsiTheme="majorBidi" w:cstheme="majorBidi"/>
          <w:kern w:val="0"/>
          <w:sz w:val="32"/>
          <w:szCs w:val="32"/>
        </w:rPr>
      </w:pPr>
      <w:r w:rsidRPr="002E0C6F">
        <w:rPr>
          <w:rFonts w:asciiTheme="majorBidi" w:eastAsia="仿宋_GB2312" w:hAnsiTheme="majorBidi" w:cstheme="majorBidi"/>
          <w:b/>
          <w:kern w:val="0"/>
          <w:sz w:val="32"/>
          <w:szCs w:val="32"/>
        </w:rPr>
        <w:t>3.</w:t>
      </w:r>
      <w:r w:rsidR="00E76266" w:rsidRPr="002E0C6F">
        <w:rPr>
          <w:rFonts w:asciiTheme="majorBidi" w:eastAsia="仿宋_GB2312" w:hAnsiTheme="majorBidi" w:cstheme="majorBidi"/>
          <w:b/>
          <w:kern w:val="0"/>
          <w:sz w:val="32"/>
          <w:szCs w:val="32"/>
        </w:rPr>
        <w:t>室内</w:t>
      </w:r>
      <w:r w:rsidR="002F4803" w:rsidRPr="002E0C6F">
        <w:rPr>
          <w:rFonts w:asciiTheme="majorBidi" w:eastAsia="仿宋_GB2312" w:hAnsiTheme="majorBidi" w:cstheme="majorBidi"/>
          <w:b/>
          <w:kern w:val="0"/>
          <w:sz w:val="32"/>
          <w:szCs w:val="32"/>
        </w:rPr>
        <w:t>氡暴露</w:t>
      </w:r>
    </w:p>
    <w:p w14:paraId="6E8C1A6A" w14:textId="5219FEAF" w:rsidR="00F71B0C" w:rsidRPr="002E0C6F" w:rsidRDefault="00A949F5" w:rsidP="00A43A58">
      <w:pPr>
        <w:spacing w:line="600" w:lineRule="exact"/>
        <w:ind w:firstLineChars="200" w:firstLine="640"/>
        <w:rPr>
          <w:rFonts w:asciiTheme="majorBidi" w:eastAsia="仿宋_GB2312" w:hAnsiTheme="majorBidi" w:cstheme="majorBidi"/>
          <w:kern w:val="0"/>
          <w:sz w:val="32"/>
          <w:szCs w:val="32"/>
        </w:rPr>
      </w:pPr>
      <w:r w:rsidRPr="002E0C6F">
        <w:rPr>
          <w:rFonts w:asciiTheme="majorBidi" w:eastAsia="仿宋_GB2312" w:hAnsiTheme="majorBidi" w:cstheme="majorBidi"/>
          <w:kern w:val="0"/>
          <w:sz w:val="32"/>
          <w:szCs w:val="32"/>
        </w:rPr>
        <w:t>氡</w:t>
      </w:r>
      <w:r w:rsidRPr="002E0C6F">
        <w:rPr>
          <w:rFonts w:asciiTheme="majorBidi" w:eastAsia="仿宋_GB2312" w:hAnsiTheme="majorBidi" w:cstheme="majorBidi"/>
          <w:sz w:val="32"/>
          <w:szCs w:val="32"/>
          <w:shd w:val="clear" w:color="auto" w:fill="FFFFFF"/>
        </w:rPr>
        <w:t>是一种无色、无嗅、无味惰性气体，具有放射性。当人吸入体内后，</w:t>
      </w:r>
      <w:proofErr w:type="gramStart"/>
      <w:r w:rsidRPr="002E0C6F">
        <w:rPr>
          <w:rFonts w:asciiTheme="majorBidi" w:eastAsia="仿宋_GB2312" w:hAnsiTheme="majorBidi" w:cstheme="majorBidi"/>
          <w:sz w:val="32"/>
          <w:szCs w:val="32"/>
          <w:shd w:val="clear" w:color="auto" w:fill="FFFFFF"/>
        </w:rPr>
        <w:t>氡发生</w:t>
      </w:r>
      <w:proofErr w:type="gramEnd"/>
      <w:r w:rsidRPr="002E0C6F">
        <w:rPr>
          <w:rFonts w:asciiTheme="majorBidi" w:eastAsia="仿宋_GB2312" w:hAnsiTheme="majorBidi" w:cstheme="majorBidi"/>
          <w:sz w:val="32"/>
          <w:szCs w:val="32"/>
          <w:shd w:val="clear" w:color="auto" w:fill="FFFFFF"/>
        </w:rPr>
        <w:t>衰变的放射性粒子可在人的</w:t>
      </w:r>
      <w:hyperlink r:id="rId8" w:tgtFrame="_blank" w:history="1">
        <w:r w:rsidRPr="002E0C6F">
          <w:rPr>
            <w:rStyle w:val="a3"/>
            <w:rFonts w:asciiTheme="majorBidi" w:eastAsia="仿宋_GB2312" w:hAnsiTheme="majorBidi" w:cstheme="majorBidi"/>
            <w:color w:val="auto"/>
            <w:sz w:val="32"/>
            <w:szCs w:val="32"/>
            <w:u w:val="none"/>
            <w:shd w:val="clear" w:color="auto" w:fill="FFFFFF"/>
          </w:rPr>
          <w:t>呼吸系统</w:t>
        </w:r>
      </w:hyperlink>
      <w:r w:rsidRPr="002E0C6F">
        <w:rPr>
          <w:rFonts w:asciiTheme="majorBidi" w:eastAsia="仿宋_GB2312" w:hAnsiTheme="majorBidi" w:cstheme="majorBidi"/>
          <w:sz w:val="32"/>
          <w:szCs w:val="32"/>
          <w:shd w:val="clear" w:color="auto" w:fill="FFFFFF"/>
        </w:rPr>
        <w:t>造成</w:t>
      </w:r>
      <w:hyperlink r:id="rId9" w:tgtFrame="_blank" w:history="1">
        <w:r w:rsidRPr="002E0C6F">
          <w:rPr>
            <w:rStyle w:val="a3"/>
            <w:rFonts w:asciiTheme="majorBidi" w:eastAsia="仿宋_GB2312" w:hAnsiTheme="majorBidi" w:cstheme="majorBidi"/>
            <w:color w:val="auto"/>
            <w:sz w:val="32"/>
            <w:szCs w:val="32"/>
            <w:u w:val="none"/>
            <w:shd w:val="clear" w:color="auto" w:fill="FFFFFF"/>
          </w:rPr>
          <w:t>辐射损伤</w:t>
        </w:r>
      </w:hyperlink>
      <w:r w:rsidRPr="002E0C6F">
        <w:rPr>
          <w:rFonts w:asciiTheme="majorBidi" w:eastAsia="仿宋_GB2312" w:hAnsiTheme="majorBidi" w:cstheme="majorBidi"/>
          <w:sz w:val="32"/>
          <w:szCs w:val="32"/>
          <w:shd w:val="clear" w:color="auto" w:fill="FFFFFF"/>
        </w:rPr>
        <w:t>，引发</w:t>
      </w:r>
      <w:hyperlink r:id="rId10" w:tgtFrame="_blank" w:history="1">
        <w:r w:rsidRPr="002E0C6F">
          <w:rPr>
            <w:rStyle w:val="a3"/>
            <w:rFonts w:asciiTheme="majorBidi" w:eastAsia="仿宋_GB2312" w:hAnsiTheme="majorBidi" w:cstheme="majorBidi"/>
            <w:color w:val="auto"/>
            <w:sz w:val="32"/>
            <w:szCs w:val="32"/>
            <w:u w:val="none"/>
            <w:shd w:val="clear" w:color="auto" w:fill="FFFFFF"/>
          </w:rPr>
          <w:t>肺癌</w:t>
        </w:r>
      </w:hyperlink>
      <w:r w:rsidRPr="002E0C6F">
        <w:rPr>
          <w:rFonts w:asciiTheme="majorBidi" w:eastAsia="仿宋_GB2312" w:hAnsiTheme="majorBidi" w:cstheme="majorBidi"/>
          <w:sz w:val="32"/>
          <w:szCs w:val="32"/>
          <w:shd w:val="clear" w:color="auto" w:fill="FFFFFF"/>
        </w:rPr>
        <w:t>。含铀矿区周围氡含量高</w:t>
      </w:r>
      <w:r w:rsidR="00E7375B" w:rsidRPr="002E0C6F">
        <w:rPr>
          <w:rFonts w:asciiTheme="majorBidi" w:eastAsia="仿宋_GB2312" w:hAnsiTheme="majorBidi" w:cstheme="majorBidi"/>
          <w:sz w:val="32"/>
          <w:szCs w:val="32"/>
          <w:shd w:val="clear" w:color="auto" w:fill="FFFFFF"/>
        </w:rPr>
        <w:t>，</w:t>
      </w:r>
      <w:r w:rsidRPr="002E0C6F">
        <w:rPr>
          <w:rFonts w:asciiTheme="majorBidi" w:eastAsia="仿宋_GB2312" w:hAnsiTheme="majorBidi" w:cstheme="majorBidi"/>
          <w:sz w:val="32"/>
          <w:szCs w:val="32"/>
          <w:shd w:val="clear" w:color="auto" w:fill="FFFFFF"/>
        </w:rPr>
        <w:t>而建筑材料是室内氡的最主要来源。如</w:t>
      </w:r>
      <w:hyperlink r:id="rId11" w:tgtFrame="_blank" w:history="1">
        <w:r w:rsidRPr="002E0C6F">
          <w:rPr>
            <w:rStyle w:val="a3"/>
            <w:rFonts w:asciiTheme="majorBidi" w:eastAsia="仿宋_GB2312" w:hAnsiTheme="majorBidi" w:cstheme="majorBidi"/>
            <w:color w:val="auto"/>
            <w:sz w:val="32"/>
            <w:szCs w:val="32"/>
            <w:u w:val="none"/>
            <w:shd w:val="clear" w:color="auto" w:fill="FFFFFF"/>
          </w:rPr>
          <w:t>花岗岩</w:t>
        </w:r>
      </w:hyperlink>
      <w:r w:rsidRPr="002E0C6F">
        <w:rPr>
          <w:rFonts w:asciiTheme="majorBidi" w:eastAsia="仿宋_GB2312" w:hAnsiTheme="majorBidi" w:cstheme="majorBidi"/>
          <w:sz w:val="32"/>
          <w:szCs w:val="32"/>
          <w:shd w:val="clear" w:color="auto" w:fill="FFFFFF"/>
        </w:rPr>
        <w:t>、砖砂、水泥及石膏之类，特别是含放射性元素的天然石材</w:t>
      </w:r>
      <w:r w:rsidR="002F4803" w:rsidRPr="002E0C6F">
        <w:rPr>
          <w:rFonts w:asciiTheme="majorBidi" w:eastAsia="仿宋_GB2312" w:hAnsiTheme="majorBidi" w:cstheme="majorBidi"/>
          <w:kern w:val="0"/>
          <w:sz w:val="32"/>
          <w:szCs w:val="32"/>
        </w:rPr>
        <w:t>。欧洲、北美和中国的三项汇总分析结果表明，氡浓度每增加</w:t>
      </w:r>
      <w:r w:rsidR="002F4803" w:rsidRPr="002E0C6F">
        <w:rPr>
          <w:rFonts w:asciiTheme="majorBidi" w:eastAsia="仿宋_GB2312" w:hAnsiTheme="majorBidi" w:cstheme="majorBidi"/>
          <w:kern w:val="0"/>
          <w:sz w:val="32"/>
          <w:szCs w:val="32"/>
        </w:rPr>
        <w:t>100Bq/m</w:t>
      </w:r>
      <w:r w:rsidR="002F4803" w:rsidRPr="002E0C6F">
        <w:rPr>
          <w:rFonts w:asciiTheme="majorBidi" w:eastAsia="仿宋_GB2312" w:hAnsiTheme="majorBidi" w:cstheme="majorBidi"/>
          <w:kern w:val="0"/>
          <w:sz w:val="32"/>
          <w:szCs w:val="32"/>
          <w:vertAlign w:val="superscript"/>
        </w:rPr>
        <w:t>3</w:t>
      </w:r>
      <w:r w:rsidR="00E7375B"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肺癌的</w:t>
      </w:r>
      <w:r w:rsidR="002F4803" w:rsidRPr="002E0C6F">
        <w:rPr>
          <w:rFonts w:asciiTheme="majorBidi" w:eastAsia="仿宋_GB2312" w:hAnsiTheme="majorBidi" w:cstheme="majorBidi"/>
          <w:kern w:val="0"/>
          <w:sz w:val="32"/>
          <w:szCs w:val="32"/>
        </w:rPr>
        <w:lastRenderedPageBreak/>
        <w:t>危险分别增加</w:t>
      </w:r>
      <w:r w:rsidR="002F4803" w:rsidRPr="002E0C6F">
        <w:rPr>
          <w:rFonts w:asciiTheme="majorBidi" w:eastAsia="仿宋_GB2312" w:hAnsiTheme="majorBidi" w:cstheme="majorBidi"/>
          <w:kern w:val="0"/>
          <w:sz w:val="32"/>
          <w:szCs w:val="32"/>
        </w:rPr>
        <w:t>8%</w:t>
      </w:r>
      <w:bookmarkStart w:id="3" w:name="OLE_LINK34"/>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95</w:t>
      </w:r>
      <w:r w:rsidR="00B03D62" w:rsidRPr="002E0C6F">
        <w:rPr>
          <w:rFonts w:asciiTheme="majorBidi" w:eastAsia="仿宋_GB2312" w:hAnsiTheme="majorBidi" w:cstheme="majorBidi" w:hint="eastAsia"/>
          <w:kern w:val="0"/>
          <w:sz w:val="32"/>
          <w:szCs w:val="32"/>
        </w:rPr>
        <w:t>%</w:t>
      </w:r>
      <w:r w:rsidR="00B03D62" w:rsidRPr="002E0C6F">
        <w:rPr>
          <w:rFonts w:asciiTheme="majorBidi" w:eastAsia="仿宋_GB2312" w:hAnsiTheme="majorBidi" w:cstheme="majorBidi"/>
          <w:kern w:val="0"/>
          <w:sz w:val="32"/>
          <w:szCs w:val="32"/>
        </w:rPr>
        <w:t xml:space="preserve"> </w:t>
      </w:r>
      <w:r w:rsidR="002F4803" w:rsidRPr="002E0C6F">
        <w:rPr>
          <w:rFonts w:asciiTheme="majorBidi" w:eastAsia="仿宋_GB2312" w:hAnsiTheme="majorBidi" w:cstheme="majorBidi"/>
          <w:i/>
          <w:kern w:val="0"/>
          <w:sz w:val="32"/>
          <w:szCs w:val="32"/>
        </w:rPr>
        <w:t>CI</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3%</w:t>
      </w:r>
      <w:r w:rsidR="00B03D62" w:rsidRPr="002E0C6F">
        <w:rPr>
          <w:rFonts w:asciiTheme="majorBidi" w:eastAsia="仿宋_GB2312" w:hAnsiTheme="majorBidi" w:cstheme="majorBidi" w:hint="eastAsia"/>
          <w:kern w:val="0"/>
          <w:sz w:val="32"/>
          <w:szCs w:val="32"/>
        </w:rPr>
        <w:t>～</w:t>
      </w:r>
      <w:r w:rsidR="002F4803" w:rsidRPr="002E0C6F">
        <w:rPr>
          <w:rFonts w:asciiTheme="majorBidi" w:eastAsia="仿宋_GB2312" w:hAnsiTheme="majorBidi" w:cstheme="majorBidi"/>
          <w:kern w:val="0"/>
          <w:sz w:val="32"/>
          <w:szCs w:val="32"/>
        </w:rPr>
        <w:t>16%</w:t>
      </w:r>
      <w:r w:rsidR="002F4803" w:rsidRPr="002E0C6F">
        <w:rPr>
          <w:rFonts w:asciiTheme="majorBidi" w:eastAsia="仿宋_GB2312" w:hAnsiTheme="majorBidi" w:cstheme="majorBidi"/>
          <w:kern w:val="0"/>
          <w:sz w:val="32"/>
          <w:szCs w:val="32"/>
        </w:rPr>
        <w:t>）</w:t>
      </w:r>
      <w:bookmarkEnd w:id="3"/>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11%</w:t>
      </w:r>
      <w:bookmarkStart w:id="4" w:name="OLE_LINK35"/>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95</w:t>
      </w:r>
      <w:r w:rsidR="00B03D62" w:rsidRPr="002E0C6F">
        <w:rPr>
          <w:rFonts w:asciiTheme="majorBidi" w:eastAsia="仿宋_GB2312" w:hAnsiTheme="majorBidi" w:cstheme="majorBidi" w:hint="eastAsia"/>
          <w:kern w:val="0"/>
          <w:sz w:val="32"/>
          <w:szCs w:val="32"/>
        </w:rPr>
        <w:t>%</w:t>
      </w:r>
      <w:r w:rsidR="00B03D62" w:rsidRPr="002E0C6F">
        <w:rPr>
          <w:rFonts w:asciiTheme="majorBidi" w:eastAsia="仿宋_GB2312" w:hAnsiTheme="majorBidi" w:cstheme="majorBidi"/>
          <w:kern w:val="0"/>
          <w:sz w:val="32"/>
          <w:szCs w:val="32"/>
        </w:rPr>
        <w:t xml:space="preserve"> </w:t>
      </w:r>
      <w:r w:rsidR="002F4803" w:rsidRPr="002E0C6F">
        <w:rPr>
          <w:rFonts w:asciiTheme="majorBidi" w:eastAsia="仿宋_GB2312" w:hAnsiTheme="majorBidi" w:cstheme="majorBidi"/>
          <w:i/>
          <w:kern w:val="0"/>
          <w:sz w:val="32"/>
          <w:szCs w:val="32"/>
        </w:rPr>
        <w:t>CI</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0</w:t>
      </w:r>
      <w:r w:rsidR="00B03D62" w:rsidRPr="002E0C6F">
        <w:rPr>
          <w:rFonts w:asciiTheme="majorBidi" w:eastAsia="仿宋_GB2312" w:hAnsiTheme="majorBidi" w:cstheme="majorBidi" w:hint="eastAsia"/>
          <w:kern w:val="0"/>
          <w:sz w:val="32"/>
          <w:szCs w:val="32"/>
        </w:rPr>
        <w:t>～</w:t>
      </w:r>
      <w:r w:rsidR="002F4803" w:rsidRPr="002E0C6F">
        <w:rPr>
          <w:rFonts w:asciiTheme="majorBidi" w:eastAsia="仿宋_GB2312" w:hAnsiTheme="majorBidi" w:cstheme="majorBidi"/>
          <w:kern w:val="0"/>
          <w:sz w:val="32"/>
          <w:szCs w:val="32"/>
        </w:rPr>
        <w:t>8%</w:t>
      </w:r>
      <w:r w:rsidR="002F4803" w:rsidRPr="002E0C6F">
        <w:rPr>
          <w:rFonts w:asciiTheme="majorBidi" w:eastAsia="仿宋_GB2312" w:hAnsiTheme="majorBidi" w:cstheme="majorBidi"/>
          <w:kern w:val="0"/>
          <w:sz w:val="32"/>
          <w:szCs w:val="32"/>
        </w:rPr>
        <w:t>）</w:t>
      </w:r>
      <w:bookmarkEnd w:id="4"/>
      <w:r w:rsidR="002F4803" w:rsidRPr="002E0C6F">
        <w:rPr>
          <w:rFonts w:asciiTheme="majorBidi" w:eastAsia="仿宋_GB2312" w:hAnsiTheme="majorBidi" w:cstheme="majorBidi"/>
          <w:kern w:val="0"/>
          <w:sz w:val="32"/>
          <w:szCs w:val="32"/>
        </w:rPr>
        <w:t>和</w:t>
      </w:r>
      <w:r w:rsidR="002F4803" w:rsidRPr="002E0C6F">
        <w:rPr>
          <w:rFonts w:asciiTheme="majorBidi" w:eastAsia="仿宋_GB2312" w:hAnsiTheme="majorBidi" w:cstheme="majorBidi"/>
          <w:kern w:val="0"/>
          <w:sz w:val="32"/>
          <w:szCs w:val="32"/>
        </w:rPr>
        <w:t>13%</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95</w:t>
      </w:r>
      <w:r w:rsidR="00B03D62" w:rsidRPr="002E0C6F">
        <w:rPr>
          <w:rFonts w:asciiTheme="majorBidi" w:eastAsia="仿宋_GB2312" w:hAnsiTheme="majorBidi" w:cstheme="majorBidi" w:hint="eastAsia"/>
          <w:kern w:val="0"/>
          <w:sz w:val="32"/>
          <w:szCs w:val="32"/>
        </w:rPr>
        <w:t>%</w:t>
      </w:r>
      <w:r w:rsidR="00B03D62" w:rsidRPr="002E0C6F">
        <w:rPr>
          <w:rFonts w:asciiTheme="majorBidi" w:eastAsia="仿宋_GB2312" w:hAnsiTheme="majorBidi" w:cstheme="majorBidi"/>
          <w:kern w:val="0"/>
          <w:sz w:val="32"/>
          <w:szCs w:val="32"/>
        </w:rPr>
        <w:t xml:space="preserve"> </w:t>
      </w:r>
      <w:r w:rsidR="002F4803" w:rsidRPr="002E0C6F">
        <w:rPr>
          <w:rFonts w:asciiTheme="majorBidi" w:eastAsia="仿宋_GB2312" w:hAnsiTheme="majorBidi" w:cstheme="majorBidi"/>
          <w:i/>
          <w:kern w:val="0"/>
          <w:sz w:val="32"/>
          <w:szCs w:val="32"/>
        </w:rPr>
        <w:t>CI</w:t>
      </w:r>
      <w:r w:rsidR="002F4803" w:rsidRPr="002E0C6F">
        <w:rPr>
          <w:rFonts w:asciiTheme="majorBidi" w:eastAsia="仿宋_GB2312" w:hAnsiTheme="majorBidi" w:cstheme="majorBidi"/>
          <w:kern w:val="0"/>
          <w:sz w:val="32"/>
          <w:szCs w:val="32"/>
        </w:rPr>
        <w:t>：</w:t>
      </w:r>
      <w:r w:rsidR="002F4803" w:rsidRPr="002E0C6F">
        <w:rPr>
          <w:rFonts w:asciiTheme="majorBidi" w:eastAsia="仿宋_GB2312" w:hAnsiTheme="majorBidi" w:cstheme="majorBidi"/>
          <w:kern w:val="0"/>
          <w:sz w:val="32"/>
          <w:szCs w:val="32"/>
        </w:rPr>
        <w:t>1%</w:t>
      </w:r>
      <w:r w:rsidR="00B03D62" w:rsidRPr="002E0C6F">
        <w:rPr>
          <w:rFonts w:asciiTheme="majorBidi" w:eastAsia="仿宋_GB2312" w:hAnsiTheme="majorBidi" w:cstheme="majorBidi" w:hint="eastAsia"/>
          <w:kern w:val="0"/>
          <w:sz w:val="32"/>
          <w:szCs w:val="32"/>
        </w:rPr>
        <w:t>～</w:t>
      </w:r>
      <w:r w:rsidR="002F4803" w:rsidRPr="002E0C6F">
        <w:rPr>
          <w:rFonts w:asciiTheme="majorBidi" w:eastAsia="仿宋_GB2312" w:hAnsiTheme="majorBidi" w:cstheme="majorBidi"/>
          <w:kern w:val="0"/>
          <w:sz w:val="32"/>
          <w:szCs w:val="32"/>
        </w:rPr>
        <w:t>36%</w:t>
      </w:r>
      <w:r w:rsidR="002F4803" w:rsidRPr="002E0C6F">
        <w:rPr>
          <w:rFonts w:asciiTheme="majorBidi" w:eastAsia="仿宋_GB2312" w:hAnsiTheme="majorBidi" w:cstheme="majorBidi"/>
          <w:kern w:val="0"/>
          <w:sz w:val="32"/>
          <w:szCs w:val="32"/>
        </w:rPr>
        <w:t>）。此外，</w:t>
      </w:r>
      <w:proofErr w:type="gramStart"/>
      <w:r w:rsidR="002F4803" w:rsidRPr="002E0C6F">
        <w:rPr>
          <w:rFonts w:asciiTheme="majorBidi" w:eastAsia="仿宋_GB2312" w:hAnsiTheme="majorBidi" w:cstheme="majorBidi"/>
          <w:kern w:val="0"/>
          <w:sz w:val="32"/>
          <w:szCs w:val="32"/>
        </w:rPr>
        <w:t>氡与吸烟</w:t>
      </w:r>
      <w:proofErr w:type="gramEnd"/>
      <w:r w:rsidR="002F4803" w:rsidRPr="002E0C6F">
        <w:rPr>
          <w:rFonts w:asciiTheme="majorBidi" w:eastAsia="仿宋_GB2312" w:hAnsiTheme="majorBidi" w:cstheme="majorBidi"/>
          <w:kern w:val="0"/>
          <w:sz w:val="32"/>
          <w:szCs w:val="32"/>
        </w:rPr>
        <w:t>之间还存在交互作用。</w:t>
      </w:r>
    </w:p>
    <w:p w14:paraId="0FDE426E" w14:textId="77777777" w:rsidR="00E76266" w:rsidRPr="002E0C6F" w:rsidRDefault="00F71B0C" w:rsidP="00A43A58">
      <w:pPr>
        <w:spacing w:line="600" w:lineRule="exact"/>
        <w:ind w:firstLineChars="200" w:firstLine="643"/>
        <w:rPr>
          <w:rFonts w:asciiTheme="majorBidi" w:eastAsia="仿宋_GB2312" w:hAnsiTheme="majorBidi" w:cstheme="majorBidi"/>
          <w:kern w:val="0"/>
          <w:sz w:val="32"/>
          <w:szCs w:val="32"/>
        </w:rPr>
      </w:pPr>
      <w:r w:rsidRPr="002E0C6F">
        <w:rPr>
          <w:rFonts w:asciiTheme="majorBidi" w:eastAsia="仿宋_GB2312" w:hAnsiTheme="majorBidi" w:cstheme="majorBidi"/>
          <w:b/>
          <w:kern w:val="0"/>
          <w:sz w:val="32"/>
          <w:szCs w:val="32"/>
        </w:rPr>
        <w:t>4.</w:t>
      </w:r>
      <w:r w:rsidR="00E76266" w:rsidRPr="002E0C6F">
        <w:rPr>
          <w:rFonts w:asciiTheme="majorBidi" w:eastAsia="仿宋_GB2312" w:hAnsiTheme="majorBidi" w:cstheme="majorBidi"/>
          <w:b/>
          <w:kern w:val="0"/>
          <w:sz w:val="32"/>
          <w:szCs w:val="32"/>
        </w:rPr>
        <w:t>室外空气污染</w:t>
      </w:r>
    </w:p>
    <w:p w14:paraId="5CA73B6B" w14:textId="317D3D6A" w:rsidR="00F71B0C"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室外空气污染物中的致癌物主要包括</w:t>
      </w:r>
      <w:r w:rsidR="001A02C0" w:rsidRPr="002E0C6F">
        <w:rPr>
          <w:rFonts w:asciiTheme="majorBidi" w:eastAsia="仿宋_GB2312" w:hAnsiTheme="majorBidi" w:cstheme="majorBidi"/>
          <w:sz w:val="32"/>
          <w:szCs w:val="32"/>
        </w:rPr>
        <w:t>苯并</w:t>
      </w:r>
      <w:proofErr w:type="gramStart"/>
      <w:r w:rsidR="001A02C0" w:rsidRPr="002E0C6F">
        <w:rPr>
          <w:rFonts w:asciiTheme="majorBidi" w:eastAsia="仿宋_GB2312" w:hAnsiTheme="majorBidi" w:cstheme="majorBidi"/>
          <w:sz w:val="32"/>
          <w:szCs w:val="32"/>
        </w:rPr>
        <w:t>芘</w:t>
      </w:r>
      <w:proofErr w:type="gramEnd"/>
      <w:r w:rsidRPr="002E0C6F">
        <w:rPr>
          <w:rFonts w:asciiTheme="majorBidi" w:eastAsia="仿宋_GB2312" w:hAnsiTheme="majorBidi" w:cstheme="majorBidi"/>
          <w:sz w:val="32"/>
          <w:szCs w:val="32"/>
        </w:rPr>
        <w:t>、苯、一些金属、颗粒物质、臭氧等。</w:t>
      </w:r>
      <w:r w:rsidRPr="002E0C6F">
        <w:rPr>
          <w:rFonts w:asciiTheme="majorBidi" w:eastAsia="仿宋_GB2312" w:hAnsiTheme="majorBidi" w:cstheme="majorBidi"/>
          <w:sz w:val="32"/>
          <w:szCs w:val="32"/>
        </w:rPr>
        <w:t>Chen</w:t>
      </w:r>
      <w:r w:rsidRPr="002E0C6F">
        <w:rPr>
          <w:rFonts w:asciiTheme="majorBidi" w:eastAsia="仿宋_GB2312" w:hAnsiTheme="majorBidi" w:cstheme="majorBidi"/>
          <w:sz w:val="32"/>
          <w:szCs w:val="32"/>
        </w:rPr>
        <w:t>等</w:t>
      </w:r>
      <w:r w:rsidR="00E2021A" w:rsidRPr="002E0C6F">
        <w:rPr>
          <w:rFonts w:asciiTheme="majorBidi" w:eastAsia="仿宋_GB2312" w:hAnsiTheme="majorBidi" w:cstheme="majorBidi"/>
          <w:sz w:val="32"/>
          <w:szCs w:val="32"/>
        </w:rPr>
        <w:t>系统评价</w:t>
      </w:r>
      <w:r w:rsidRPr="002E0C6F">
        <w:rPr>
          <w:rFonts w:asciiTheme="majorBidi" w:eastAsia="仿宋_GB2312" w:hAnsiTheme="majorBidi" w:cstheme="majorBidi"/>
          <w:sz w:val="32"/>
          <w:szCs w:val="32"/>
        </w:rPr>
        <w:t>1950</w:t>
      </w:r>
      <w:r w:rsidR="00B03D62" w:rsidRPr="002E0C6F">
        <w:rPr>
          <w:rFonts w:asciiTheme="majorBidi" w:eastAsia="仿宋_GB2312" w:hAnsiTheme="majorBidi" w:cstheme="majorBidi" w:hint="eastAsia"/>
          <w:sz w:val="32"/>
          <w:szCs w:val="32"/>
        </w:rPr>
        <w:t>年至</w:t>
      </w:r>
      <w:r w:rsidRPr="002E0C6F">
        <w:rPr>
          <w:rFonts w:asciiTheme="majorBidi" w:eastAsia="仿宋_GB2312" w:hAnsiTheme="majorBidi" w:cstheme="majorBidi"/>
          <w:sz w:val="32"/>
          <w:szCs w:val="32"/>
        </w:rPr>
        <w:t>2007</w:t>
      </w:r>
      <w:r w:rsidRPr="002E0C6F">
        <w:rPr>
          <w:rFonts w:asciiTheme="majorBidi" w:eastAsia="仿宋_GB2312" w:hAnsiTheme="majorBidi" w:cstheme="majorBidi"/>
          <w:sz w:val="32"/>
          <w:szCs w:val="32"/>
        </w:rPr>
        <w:t>年的</w:t>
      </w:r>
      <w:r w:rsidRPr="002E0C6F">
        <w:rPr>
          <w:rFonts w:asciiTheme="majorBidi" w:eastAsia="仿宋_GB2312" w:hAnsiTheme="majorBidi" w:cstheme="majorBidi"/>
          <w:sz w:val="32"/>
          <w:szCs w:val="32"/>
        </w:rPr>
        <w:t>17</w:t>
      </w:r>
      <w:r w:rsidRPr="002E0C6F">
        <w:rPr>
          <w:rFonts w:asciiTheme="majorBidi" w:eastAsia="仿宋_GB2312" w:hAnsiTheme="majorBidi" w:cstheme="majorBidi"/>
          <w:sz w:val="32"/>
          <w:szCs w:val="32"/>
        </w:rPr>
        <w:t>项队列研究和</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项病例对照研究</w:t>
      </w:r>
      <w:r w:rsidR="00E2021A" w:rsidRPr="002E0C6F">
        <w:rPr>
          <w:rFonts w:asciiTheme="majorBidi" w:eastAsia="仿宋_GB2312" w:hAnsiTheme="majorBidi" w:cstheme="majorBidi"/>
          <w:sz w:val="32"/>
          <w:szCs w:val="32"/>
        </w:rPr>
        <w:t>时</w:t>
      </w:r>
      <w:r w:rsidRPr="002E0C6F">
        <w:rPr>
          <w:rFonts w:asciiTheme="majorBidi" w:eastAsia="仿宋_GB2312" w:hAnsiTheme="majorBidi" w:cstheme="majorBidi"/>
          <w:sz w:val="32"/>
          <w:szCs w:val="32"/>
        </w:rPr>
        <w:t>发现空气中细颗粒物（</w:t>
      </w:r>
      <w:r w:rsidRPr="002E0C6F">
        <w:rPr>
          <w:rFonts w:asciiTheme="majorBidi" w:eastAsia="仿宋_GB2312" w:hAnsiTheme="majorBidi" w:cstheme="majorBidi"/>
          <w:sz w:val="32"/>
          <w:szCs w:val="32"/>
        </w:rPr>
        <w:t>PM2.5</w:t>
      </w:r>
      <w:r w:rsidRPr="002E0C6F">
        <w:rPr>
          <w:rFonts w:asciiTheme="majorBidi" w:eastAsia="仿宋_GB2312" w:hAnsiTheme="majorBidi" w:cstheme="majorBidi"/>
          <w:sz w:val="32"/>
          <w:szCs w:val="32"/>
        </w:rPr>
        <w:t>）每增加</w:t>
      </w:r>
      <w:r w:rsidRPr="002E0C6F">
        <w:rPr>
          <w:rFonts w:asciiTheme="majorBidi" w:eastAsia="仿宋_GB2312" w:hAnsiTheme="majorBidi" w:cstheme="majorBidi"/>
          <w:sz w:val="32"/>
          <w:szCs w:val="32"/>
        </w:rPr>
        <w:t>10μg/m</w:t>
      </w:r>
      <w:r w:rsidRPr="002E0C6F">
        <w:rPr>
          <w:rFonts w:asciiTheme="majorBidi" w:eastAsia="仿宋_GB2312" w:hAnsiTheme="majorBidi" w:cstheme="majorBidi"/>
          <w:sz w:val="32"/>
          <w:szCs w:val="32"/>
          <w:vertAlign w:val="superscript"/>
        </w:rPr>
        <w:t>3</w:t>
      </w:r>
      <w:r w:rsidRPr="002E0C6F">
        <w:rPr>
          <w:rFonts w:asciiTheme="majorBidi" w:eastAsia="仿宋_GB2312" w:hAnsiTheme="majorBidi" w:cstheme="majorBidi"/>
          <w:sz w:val="32"/>
          <w:szCs w:val="32"/>
        </w:rPr>
        <w:t>，肺癌死亡危险增加</w:t>
      </w:r>
      <w:r w:rsidRPr="002E0C6F">
        <w:rPr>
          <w:rFonts w:asciiTheme="majorBidi" w:eastAsia="仿宋_GB2312" w:hAnsiTheme="majorBidi" w:cstheme="majorBidi"/>
          <w:sz w:val="32"/>
          <w:szCs w:val="32"/>
        </w:rPr>
        <w:t>15%</w:t>
      </w:r>
      <w:r w:rsidR="00B03D62"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21%</w:t>
      </w:r>
      <w:r w:rsidRPr="002E0C6F">
        <w:rPr>
          <w:rFonts w:asciiTheme="majorBidi" w:eastAsia="仿宋_GB2312" w:hAnsiTheme="majorBidi" w:cstheme="majorBidi"/>
          <w:sz w:val="32"/>
          <w:szCs w:val="32"/>
        </w:rPr>
        <w:t>。</w:t>
      </w:r>
    </w:p>
    <w:p w14:paraId="169F6053" w14:textId="77777777" w:rsidR="00E76266" w:rsidRPr="002E0C6F" w:rsidRDefault="00F71B0C"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5.</w:t>
      </w:r>
      <w:r w:rsidR="00E76266" w:rsidRPr="002E0C6F">
        <w:rPr>
          <w:rFonts w:asciiTheme="majorBidi" w:eastAsia="仿宋_GB2312" w:hAnsiTheme="majorBidi" w:cstheme="majorBidi"/>
          <w:b/>
          <w:sz w:val="32"/>
          <w:szCs w:val="32"/>
        </w:rPr>
        <w:t>职业因素</w:t>
      </w:r>
    </w:p>
    <w:p w14:paraId="7B3F0B91" w14:textId="1081A3FA"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多种特殊职业接触可增加肺癌的发病危险，包括石棉、石英粉尘、镍、砷、铬、二氯乙醚、矿物油、二氯甲醚等。</w:t>
      </w:r>
      <w:proofErr w:type="gramStart"/>
      <w:r w:rsidRPr="002E0C6F">
        <w:rPr>
          <w:rFonts w:asciiTheme="majorBidi" w:eastAsia="仿宋_GB2312" w:hAnsiTheme="majorBidi" w:cstheme="majorBidi"/>
          <w:sz w:val="32"/>
          <w:szCs w:val="32"/>
        </w:rPr>
        <w:t>孙统达等</w:t>
      </w:r>
      <w:proofErr w:type="gramEnd"/>
      <w:r w:rsidRPr="002E0C6F">
        <w:rPr>
          <w:rFonts w:asciiTheme="majorBidi" w:eastAsia="仿宋_GB2312" w:hAnsiTheme="majorBidi" w:cstheme="majorBidi"/>
          <w:sz w:val="32"/>
          <w:szCs w:val="32"/>
        </w:rPr>
        <w:t>对中国石棉接触人员癌症死亡队列研究的</w:t>
      </w:r>
      <w:r w:rsidRPr="002E0C6F">
        <w:rPr>
          <w:rFonts w:asciiTheme="majorBidi" w:eastAsia="仿宋_GB2312" w:hAnsiTheme="majorBidi" w:cstheme="majorBidi"/>
          <w:sz w:val="32"/>
          <w:szCs w:val="32"/>
        </w:rPr>
        <w:t>Meta</w:t>
      </w:r>
      <w:r w:rsidRPr="002E0C6F">
        <w:rPr>
          <w:rFonts w:asciiTheme="majorBidi" w:eastAsia="仿宋_GB2312" w:hAnsiTheme="majorBidi" w:cstheme="majorBidi"/>
          <w:sz w:val="32"/>
          <w:szCs w:val="32"/>
        </w:rPr>
        <w:t>分析结果表明，石棉与肺癌</w:t>
      </w:r>
      <w:bookmarkStart w:id="5" w:name="OLE_LINK16"/>
      <w:r w:rsidR="006F10BF" w:rsidRPr="002E0C6F">
        <w:rPr>
          <w:rFonts w:asciiTheme="majorBidi" w:eastAsia="仿宋_GB2312" w:hAnsiTheme="majorBidi" w:cstheme="majorBidi"/>
          <w:sz w:val="32"/>
          <w:szCs w:val="32"/>
        </w:rPr>
        <w:t>的发生密切相关</w:t>
      </w:r>
      <w:r w:rsidR="003F1E4F"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Driscoll</w:t>
      </w:r>
      <w:bookmarkEnd w:id="5"/>
      <w:r w:rsidRPr="002E0C6F">
        <w:rPr>
          <w:rFonts w:asciiTheme="majorBidi" w:eastAsia="仿宋_GB2312" w:hAnsiTheme="majorBidi" w:cstheme="majorBidi"/>
          <w:sz w:val="32"/>
          <w:szCs w:val="32"/>
        </w:rPr>
        <w:t>等估计全球范围内肺癌的职业因素归因比例在男性和女性分别为</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，我国男性</w:t>
      </w:r>
      <w:r w:rsidR="004F44A1" w:rsidRPr="002E0C6F">
        <w:rPr>
          <w:rFonts w:asciiTheme="majorBidi" w:eastAsia="仿宋_GB2312" w:hAnsiTheme="majorBidi" w:cstheme="majorBidi" w:hint="eastAsia"/>
          <w:sz w:val="32"/>
          <w:szCs w:val="32"/>
        </w:rPr>
        <w:t>和</w:t>
      </w:r>
      <w:r w:rsidRPr="002E0C6F">
        <w:rPr>
          <w:rFonts w:asciiTheme="majorBidi" w:eastAsia="仿宋_GB2312" w:hAnsiTheme="majorBidi" w:cstheme="majorBidi"/>
          <w:sz w:val="32"/>
          <w:szCs w:val="32"/>
        </w:rPr>
        <w:t>女性职业因素归因比例为</w:t>
      </w:r>
      <w:r w:rsidRPr="002E0C6F">
        <w:rPr>
          <w:rFonts w:asciiTheme="majorBidi" w:eastAsia="仿宋_GB2312" w:hAnsiTheme="majorBidi" w:cstheme="majorBidi"/>
          <w:sz w:val="32"/>
          <w:szCs w:val="32"/>
        </w:rPr>
        <w:t>10.6%</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7.0%</w:t>
      </w:r>
      <w:r w:rsidRPr="002E0C6F">
        <w:rPr>
          <w:rFonts w:asciiTheme="majorBidi" w:eastAsia="仿宋_GB2312" w:hAnsiTheme="majorBidi" w:cstheme="majorBidi"/>
          <w:sz w:val="32"/>
          <w:szCs w:val="32"/>
        </w:rPr>
        <w:t>。</w:t>
      </w:r>
    </w:p>
    <w:p w14:paraId="3CABBB74" w14:textId="77777777" w:rsidR="00E76266" w:rsidRPr="002E0C6F" w:rsidRDefault="00F71B0C"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6.</w:t>
      </w:r>
      <w:r w:rsidR="00E76266" w:rsidRPr="002E0C6F">
        <w:rPr>
          <w:rFonts w:asciiTheme="majorBidi" w:eastAsia="仿宋_GB2312" w:hAnsiTheme="majorBidi" w:cstheme="majorBidi"/>
          <w:b/>
          <w:sz w:val="32"/>
          <w:szCs w:val="32"/>
        </w:rPr>
        <w:t>肺癌家族史和遗传易感性</w:t>
      </w:r>
    </w:p>
    <w:p w14:paraId="23431BB2" w14:textId="0F3F63F8"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肺癌患者中存在家族聚集现象。这些发现说明遗传因素可能在对环境致癌物易感的人群</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个体中起重要作用。</w:t>
      </w:r>
      <w:r w:rsidRPr="002E0C6F">
        <w:rPr>
          <w:rFonts w:asciiTheme="majorBidi" w:eastAsia="仿宋_GB2312" w:hAnsiTheme="majorBidi" w:cstheme="majorBidi"/>
          <w:sz w:val="32"/>
          <w:szCs w:val="32"/>
        </w:rPr>
        <w:t>Matakidou</w:t>
      </w:r>
      <w:r w:rsidRPr="002E0C6F">
        <w:rPr>
          <w:rFonts w:asciiTheme="majorBidi" w:eastAsia="仿宋_GB2312" w:hAnsiTheme="majorBidi" w:cstheme="majorBidi"/>
          <w:sz w:val="32"/>
          <w:szCs w:val="32"/>
        </w:rPr>
        <w:t>等的系统评价结果显示肺癌家族史与肺癌的</w:t>
      </w:r>
      <w:r w:rsidRPr="002E0C6F">
        <w:rPr>
          <w:rFonts w:asciiTheme="majorBidi" w:eastAsia="仿宋_GB2312" w:hAnsiTheme="majorBidi" w:cstheme="majorBidi"/>
          <w:i/>
          <w:sz w:val="32"/>
          <w:szCs w:val="32"/>
        </w:rPr>
        <w:t>RR</w:t>
      </w:r>
      <w:r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1.84</w:t>
      </w:r>
      <w:r w:rsidRPr="002E0C6F">
        <w:rPr>
          <w:rFonts w:asciiTheme="majorBidi" w:eastAsia="仿宋_GB2312" w:hAnsiTheme="majorBidi" w:cstheme="majorBidi"/>
          <w:sz w:val="32"/>
          <w:szCs w:val="32"/>
        </w:rPr>
        <w:t>（</w:t>
      </w:r>
      <w:bookmarkStart w:id="6" w:name="OLE_LINK41"/>
      <w:r w:rsidRPr="002E0C6F">
        <w:rPr>
          <w:rFonts w:asciiTheme="majorBidi" w:eastAsia="仿宋_GB2312" w:hAnsiTheme="majorBidi" w:cstheme="majorBidi"/>
          <w:sz w:val="32"/>
          <w:szCs w:val="32"/>
        </w:rPr>
        <w:t>95%</w:t>
      </w:r>
      <w:r w:rsidR="00E72F43"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i/>
          <w:sz w:val="32"/>
          <w:szCs w:val="32"/>
        </w:rPr>
        <w:t>CI</w:t>
      </w:r>
      <w:r w:rsidRPr="002E0C6F">
        <w:rPr>
          <w:rFonts w:asciiTheme="majorBidi" w:eastAsia="仿宋_GB2312" w:hAnsiTheme="majorBidi" w:cstheme="majorBidi"/>
          <w:sz w:val="32"/>
          <w:szCs w:val="32"/>
        </w:rPr>
        <w:t>：</w:t>
      </w:r>
      <w:bookmarkEnd w:id="6"/>
      <w:r w:rsidRPr="002E0C6F">
        <w:rPr>
          <w:rFonts w:asciiTheme="majorBidi" w:eastAsia="仿宋_GB2312" w:hAnsiTheme="majorBidi" w:cstheme="majorBidi"/>
          <w:sz w:val="32"/>
          <w:szCs w:val="32"/>
        </w:rPr>
        <w:t>1.64</w:t>
      </w:r>
      <w:r w:rsidR="00E72F43"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2.05</w:t>
      </w:r>
      <w:r w:rsidRPr="002E0C6F">
        <w:rPr>
          <w:rFonts w:asciiTheme="majorBidi" w:eastAsia="仿宋_GB2312" w:hAnsiTheme="majorBidi" w:cstheme="majorBidi"/>
          <w:sz w:val="32"/>
          <w:szCs w:val="32"/>
        </w:rPr>
        <w:t>）</w:t>
      </w:r>
      <w:r w:rsidR="003B1436" w:rsidRPr="002E0C6F">
        <w:rPr>
          <w:rFonts w:asciiTheme="majorBidi" w:eastAsia="仿宋_GB2312" w:hAnsiTheme="majorBidi" w:cstheme="majorBidi"/>
          <w:sz w:val="32"/>
          <w:szCs w:val="32"/>
        </w:rPr>
        <w:t>；林欢等报道了</w:t>
      </w:r>
      <w:r w:rsidR="003B1436" w:rsidRPr="002E0C6F">
        <w:rPr>
          <w:rFonts w:asciiTheme="majorBidi" w:eastAsia="仿宋_GB2312" w:hAnsiTheme="majorBidi" w:cstheme="majorBidi"/>
          <w:sz w:val="32"/>
          <w:szCs w:val="32"/>
        </w:rPr>
        <w:t>633</w:t>
      </w:r>
      <w:r w:rsidR="003B1436" w:rsidRPr="002E0C6F">
        <w:rPr>
          <w:rFonts w:asciiTheme="majorBidi" w:eastAsia="仿宋_GB2312" w:hAnsiTheme="majorBidi" w:cstheme="majorBidi"/>
          <w:sz w:val="32"/>
          <w:szCs w:val="32"/>
        </w:rPr>
        <w:t>例的肺癌家系调查，家系中有</w:t>
      </w:r>
      <w:r w:rsidR="001B06FB" w:rsidRPr="002E0C6F">
        <w:rPr>
          <w:rFonts w:asciiTheme="majorBidi" w:eastAsia="仿宋_GB2312" w:hAnsiTheme="majorBidi" w:cstheme="majorBidi" w:hint="eastAsia"/>
          <w:sz w:val="32"/>
          <w:szCs w:val="32"/>
        </w:rPr>
        <w:t>1</w:t>
      </w:r>
      <w:r w:rsidR="003B1436" w:rsidRPr="002E0C6F">
        <w:rPr>
          <w:rFonts w:asciiTheme="majorBidi" w:eastAsia="仿宋_GB2312" w:hAnsiTheme="majorBidi" w:cstheme="majorBidi"/>
          <w:sz w:val="32"/>
          <w:szCs w:val="32"/>
        </w:rPr>
        <w:t>个肺癌患者的调整</w:t>
      </w:r>
      <w:r w:rsidR="003B1436" w:rsidRPr="002E0C6F">
        <w:rPr>
          <w:rFonts w:asciiTheme="majorBidi" w:eastAsia="仿宋_GB2312" w:hAnsiTheme="majorBidi" w:cstheme="majorBidi"/>
          <w:i/>
          <w:sz w:val="32"/>
          <w:szCs w:val="32"/>
        </w:rPr>
        <w:t>OR</w:t>
      </w:r>
      <w:r w:rsidR="003B1436" w:rsidRPr="002E0C6F">
        <w:rPr>
          <w:rFonts w:asciiTheme="majorBidi" w:eastAsia="仿宋_GB2312" w:hAnsiTheme="majorBidi" w:cstheme="majorBidi"/>
          <w:sz w:val="32"/>
          <w:szCs w:val="32"/>
        </w:rPr>
        <w:t>为</w:t>
      </w:r>
      <w:r w:rsidR="003B1436" w:rsidRPr="002E0C6F">
        <w:rPr>
          <w:rFonts w:asciiTheme="majorBidi" w:eastAsia="仿宋_GB2312" w:hAnsiTheme="majorBidi" w:cstheme="majorBidi"/>
          <w:sz w:val="32"/>
          <w:szCs w:val="32"/>
        </w:rPr>
        <w:t>2.11</w:t>
      </w:r>
      <w:r w:rsidR="003B1436" w:rsidRPr="002E0C6F">
        <w:rPr>
          <w:rFonts w:asciiTheme="majorBidi" w:eastAsia="仿宋_GB2312" w:hAnsiTheme="majorBidi" w:cstheme="majorBidi"/>
          <w:sz w:val="32"/>
          <w:szCs w:val="32"/>
        </w:rPr>
        <w:t>，</w:t>
      </w:r>
      <w:r w:rsidR="001B06FB" w:rsidRPr="002E0C6F">
        <w:rPr>
          <w:rFonts w:asciiTheme="majorBidi" w:eastAsia="仿宋_GB2312" w:hAnsiTheme="majorBidi" w:cstheme="majorBidi" w:hint="eastAsia"/>
          <w:sz w:val="32"/>
          <w:szCs w:val="32"/>
        </w:rPr>
        <w:t>2</w:t>
      </w:r>
      <w:r w:rsidR="003B1436" w:rsidRPr="002E0C6F">
        <w:rPr>
          <w:rFonts w:asciiTheme="majorBidi" w:eastAsia="仿宋_GB2312" w:hAnsiTheme="majorBidi" w:cstheme="majorBidi"/>
          <w:sz w:val="32"/>
          <w:szCs w:val="32"/>
        </w:rPr>
        <w:t>个以上的肺癌患者调整</w:t>
      </w:r>
      <w:r w:rsidR="003B1436" w:rsidRPr="002E0C6F">
        <w:rPr>
          <w:rFonts w:asciiTheme="majorBidi" w:eastAsia="仿宋_GB2312" w:hAnsiTheme="majorBidi" w:cstheme="majorBidi"/>
          <w:i/>
          <w:sz w:val="32"/>
          <w:szCs w:val="32"/>
        </w:rPr>
        <w:t>OR</w:t>
      </w:r>
      <w:r w:rsidR="003B1436" w:rsidRPr="002E0C6F">
        <w:rPr>
          <w:rFonts w:asciiTheme="majorBidi" w:eastAsia="仿宋_GB2312" w:hAnsiTheme="majorBidi" w:cstheme="majorBidi"/>
          <w:sz w:val="32"/>
          <w:szCs w:val="32"/>
        </w:rPr>
        <w:t>达到</w:t>
      </w:r>
      <w:r w:rsidR="003B1436" w:rsidRPr="002E0C6F">
        <w:rPr>
          <w:rFonts w:asciiTheme="majorBidi" w:eastAsia="仿宋_GB2312" w:hAnsiTheme="majorBidi" w:cstheme="majorBidi"/>
          <w:sz w:val="32"/>
          <w:szCs w:val="32"/>
        </w:rPr>
        <w:t>4.49</w:t>
      </w:r>
      <w:r w:rsidR="003B1436"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在非吸烟者中则为</w:t>
      </w:r>
      <w:r w:rsidRPr="002E0C6F">
        <w:rPr>
          <w:rFonts w:asciiTheme="majorBidi" w:eastAsia="仿宋_GB2312" w:hAnsiTheme="majorBidi" w:cstheme="majorBidi"/>
          <w:sz w:val="32"/>
          <w:szCs w:val="32"/>
        </w:rPr>
        <w:t>1.51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95%</w:t>
      </w:r>
      <w:r w:rsidR="001B06FB"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i/>
          <w:sz w:val="32"/>
          <w:szCs w:val="32"/>
        </w:rPr>
        <w:lastRenderedPageBreak/>
        <w:t>CI</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1.11</w:t>
      </w:r>
      <w:r w:rsidR="001B06F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2.06</w:t>
      </w:r>
      <w:r w:rsidRPr="002E0C6F">
        <w:rPr>
          <w:rFonts w:asciiTheme="majorBidi" w:eastAsia="仿宋_GB2312" w:hAnsiTheme="majorBidi" w:cstheme="majorBidi"/>
          <w:sz w:val="32"/>
          <w:szCs w:val="32"/>
        </w:rPr>
        <w:t>）。目前认为涉及机体对致癌物代谢、基因组不稳定、</w:t>
      </w:r>
      <w:r w:rsidRPr="002E0C6F">
        <w:rPr>
          <w:rFonts w:asciiTheme="majorBidi" w:eastAsia="仿宋_GB2312" w:hAnsiTheme="majorBidi" w:cstheme="majorBidi"/>
          <w:sz w:val="32"/>
          <w:szCs w:val="32"/>
        </w:rPr>
        <w:t>DNA</w:t>
      </w:r>
      <w:r w:rsidRPr="002E0C6F">
        <w:rPr>
          <w:rFonts w:asciiTheme="majorBidi" w:eastAsia="仿宋_GB2312" w:hAnsiTheme="majorBidi" w:cstheme="majorBidi"/>
          <w:sz w:val="32"/>
          <w:szCs w:val="32"/>
        </w:rPr>
        <w:t>修复及细胞增殖和凋亡调控的基因多态均可能是肺癌的遗传易感因素，其中代谢酶基因和</w:t>
      </w:r>
      <w:r w:rsidRPr="002E0C6F">
        <w:rPr>
          <w:rFonts w:asciiTheme="majorBidi" w:eastAsia="仿宋_GB2312" w:hAnsiTheme="majorBidi" w:cstheme="majorBidi"/>
          <w:sz w:val="32"/>
          <w:szCs w:val="32"/>
        </w:rPr>
        <w:t>DNA</w:t>
      </w:r>
      <w:r w:rsidRPr="002E0C6F">
        <w:rPr>
          <w:rFonts w:asciiTheme="majorBidi" w:eastAsia="仿宋_GB2312" w:hAnsiTheme="majorBidi" w:cstheme="majorBidi"/>
          <w:sz w:val="32"/>
          <w:szCs w:val="32"/>
        </w:rPr>
        <w:t>损伤修复基因多态性是其中研究较多的两个方面。</w:t>
      </w:r>
    </w:p>
    <w:p w14:paraId="608A4B3C" w14:textId="77777777" w:rsidR="00F71B0C" w:rsidRPr="002E0C6F" w:rsidRDefault="00F71B0C"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7.</w:t>
      </w:r>
      <w:r w:rsidR="00E76266" w:rsidRPr="002E0C6F">
        <w:rPr>
          <w:rFonts w:asciiTheme="majorBidi" w:eastAsia="仿宋_GB2312" w:hAnsiTheme="majorBidi" w:cstheme="majorBidi"/>
          <w:b/>
          <w:sz w:val="32"/>
          <w:szCs w:val="32"/>
        </w:rPr>
        <w:t>其他</w:t>
      </w:r>
    </w:p>
    <w:p w14:paraId="34753941" w14:textId="06E67FD3" w:rsidR="00F71B0C" w:rsidRPr="002E0C6F" w:rsidRDefault="00E76266"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与肺癌发生有关的其他因素还包括营养及膳食、社会心理因素、免疫状态、雌激素水平、感染（</w:t>
      </w:r>
      <w:r w:rsidRPr="002E0C6F">
        <w:rPr>
          <w:rFonts w:asciiTheme="majorBidi" w:eastAsia="仿宋_GB2312" w:hAnsiTheme="majorBidi" w:cstheme="majorBidi"/>
          <w:sz w:val="32"/>
          <w:szCs w:val="32"/>
        </w:rPr>
        <w:t>HIV</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HPV</w:t>
      </w:r>
      <w:r w:rsidRPr="002E0C6F">
        <w:rPr>
          <w:rFonts w:asciiTheme="majorBidi" w:eastAsia="仿宋_GB2312" w:hAnsiTheme="majorBidi" w:cstheme="majorBidi"/>
          <w:sz w:val="32"/>
          <w:szCs w:val="32"/>
        </w:rPr>
        <w:t>）、</w:t>
      </w:r>
      <w:r w:rsidR="002F4803" w:rsidRPr="002E0C6F">
        <w:rPr>
          <w:rFonts w:asciiTheme="majorBidi" w:eastAsia="仿宋_GB2312" w:hAnsiTheme="majorBidi" w:cstheme="majorBidi"/>
          <w:sz w:val="32"/>
          <w:szCs w:val="32"/>
        </w:rPr>
        <w:t>肺部慢性炎症、</w:t>
      </w:r>
      <w:r w:rsidRPr="002E0C6F">
        <w:rPr>
          <w:rFonts w:asciiTheme="majorBidi" w:eastAsia="仿宋_GB2312" w:hAnsiTheme="majorBidi" w:cstheme="majorBidi"/>
          <w:sz w:val="32"/>
          <w:szCs w:val="32"/>
        </w:rPr>
        <w:t>经济文化水平等</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但其与肺癌的关联尚存在争议，需要进一步研究评价。</w:t>
      </w:r>
    </w:p>
    <w:p w14:paraId="10224124" w14:textId="77777777" w:rsidR="00F71B0C" w:rsidRPr="002E0C6F" w:rsidRDefault="00FE48B9"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楷体_GB2312" w:hAnsiTheme="majorBidi" w:cstheme="majorBidi"/>
          <w:b/>
          <w:sz w:val="32"/>
          <w:szCs w:val="32"/>
        </w:rPr>
        <w:t>（二）高危人群的筛查</w:t>
      </w:r>
    </w:p>
    <w:p w14:paraId="0D29C358" w14:textId="17C43DF4"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在高危人群中开展肺癌筛查有益于早期发现早期肺癌，提高治愈率。低剂量</w:t>
      </w:r>
      <w:r w:rsidR="00C22586" w:rsidRPr="002E0C6F">
        <w:rPr>
          <w:rFonts w:asciiTheme="majorBidi" w:eastAsia="仿宋_GB2312" w:hAnsiTheme="majorBidi" w:cstheme="majorBidi"/>
          <w:sz w:val="32"/>
          <w:szCs w:val="32"/>
        </w:rPr>
        <w:t>螺旋</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low-dose computedtomography</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LDCT</w:t>
      </w:r>
      <w:r w:rsidRPr="002E0C6F">
        <w:rPr>
          <w:rFonts w:asciiTheme="majorBidi" w:eastAsia="仿宋_GB2312" w:hAnsiTheme="majorBidi" w:cstheme="majorBidi"/>
          <w:sz w:val="32"/>
          <w:szCs w:val="32"/>
        </w:rPr>
        <w:t>）对发现早期肺癌的敏感度是常规</w:t>
      </w:r>
      <w:r w:rsidR="00A83283" w:rsidRPr="002E0C6F">
        <w:rPr>
          <w:rFonts w:asciiTheme="majorBidi" w:eastAsia="仿宋_GB2312" w:hAnsiTheme="majorBidi" w:cstheme="majorBidi" w:hint="eastAsia"/>
          <w:sz w:val="32"/>
          <w:szCs w:val="32"/>
        </w:rPr>
        <w:t>X</w:t>
      </w:r>
      <w:r w:rsidR="00A83283" w:rsidRPr="002E0C6F">
        <w:rPr>
          <w:rFonts w:asciiTheme="majorBidi" w:eastAsia="仿宋_GB2312" w:hAnsiTheme="majorBidi" w:cstheme="majorBidi" w:hint="eastAsia"/>
          <w:sz w:val="32"/>
          <w:szCs w:val="32"/>
        </w:rPr>
        <w:t>线</w:t>
      </w:r>
      <w:r w:rsidRPr="002E0C6F">
        <w:rPr>
          <w:rFonts w:asciiTheme="majorBidi" w:eastAsia="仿宋_GB2312" w:hAnsiTheme="majorBidi" w:cstheme="majorBidi"/>
          <w:sz w:val="32"/>
          <w:szCs w:val="32"/>
        </w:rPr>
        <w:t>胸片的</w:t>
      </w:r>
      <w:r w:rsidRPr="002E0C6F">
        <w:rPr>
          <w:rFonts w:asciiTheme="majorBidi" w:eastAsia="仿宋_GB2312" w:hAnsiTheme="majorBidi" w:cstheme="majorBidi"/>
          <w:sz w:val="32"/>
          <w:szCs w:val="32"/>
        </w:rPr>
        <w:t>4~10</w:t>
      </w:r>
      <w:r w:rsidRPr="002E0C6F">
        <w:rPr>
          <w:rFonts w:asciiTheme="majorBidi" w:eastAsia="仿宋_GB2312" w:hAnsiTheme="majorBidi" w:cstheme="majorBidi"/>
          <w:sz w:val="32"/>
          <w:szCs w:val="32"/>
        </w:rPr>
        <w:t>倍，可以早期检出早期周围型肺癌。国际早期肺癌行动计划数据显示，</w:t>
      </w:r>
      <w:r w:rsidRPr="002E0C6F">
        <w:rPr>
          <w:rFonts w:asciiTheme="majorBidi" w:eastAsia="仿宋_GB2312" w:hAnsiTheme="majorBidi" w:cstheme="majorBidi"/>
          <w:sz w:val="32"/>
          <w:szCs w:val="32"/>
        </w:rPr>
        <w:t>LDCT</w:t>
      </w:r>
      <w:r w:rsidRPr="002E0C6F">
        <w:rPr>
          <w:rFonts w:asciiTheme="majorBidi" w:eastAsia="仿宋_GB2312" w:hAnsiTheme="majorBidi" w:cstheme="majorBidi"/>
          <w:sz w:val="32"/>
          <w:szCs w:val="32"/>
        </w:rPr>
        <w:t>年度筛查能发现</w:t>
      </w:r>
      <w:r w:rsidRPr="002E0C6F">
        <w:rPr>
          <w:rFonts w:asciiTheme="majorBidi" w:eastAsia="仿宋_GB2312" w:hAnsiTheme="majorBidi" w:cstheme="majorBidi"/>
          <w:sz w:val="32"/>
          <w:szCs w:val="32"/>
        </w:rPr>
        <w:t>85%</w:t>
      </w:r>
      <w:r w:rsidRPr="002E0C6F">
        <w:rPr>
          <w:rFonts w:asciiTheme="majorBidi" w:eastAsia="仿宋_GB2312" w:hAnsiTheme="majorBidi" w:cstheme="majorBidi"/>
          <w:sz w:val="32"/>
          <w:szCs w:val="32"/>
        </w:rPr>
        <w:t>的</w:t>
      </w:r>
      <w:r w:rsidRPr="002E0C6F">
        <w:rPr>
          <w:rFonts w:asciiTheme="majorBidi" w:eastAsia="仿宋_GB2312" w:hAnsiTheme="majorBidi" w:cstheme="majorBidi"/>
          <w:sz w:val="32"/>
          <w:szCs w:val="32"/>
        </w:rPr>
        <w:t>Ⅰ</w:t>
      </w:r>
      <w:proofErr w:type="gramStart"/>
      <w:r w:rsidRPr="002E0C6F">
        <w:rPr>
          <w:rFonts w:asciiTheme="majorBidi" w:eastAsia="仿宋_GB2312" w:hAnsiTheme="majorBidi" w:cstheme="majorBidi"/>
          <w:sz w:val="32"/>
          <w:szCs w:val="32"/>
        </w:rPr>
        <w:t>期周围</w:t>
      </w:r>
      <w:proofErr w:type="gramEnd"/>
      <w:r w:rsidRPr="002E0C6F">
        <w:rPr>
          <w:rFonts w:asciiTheme="majorBidi" w:eastAsia="仿宋_GB2312" w:hAnsiTheme="majorBidi" w:cstheme="majorBidi"/>
          <w:sz w:val="32"/>
          <w:szCs w:val="32"/>
        </w:rPr>
        <w:t>型肺癌，术后</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年预期生存率达</w:t>
      </w:r>
      <w:r w:rsidRPr="002E0C6F">
        <w:rPr>
          <w:rFonts w:asciiTheme="majorBidi" w:eastAsia="仿宋_GB2312" w:hAnsiTheme="majorBidi" w:cstheme="majorBidi"/>
          <w:sz w:val="32"/>
          <w:szCs w:val="32"/>
        </w:rPr>
        <w:t>92%</w:t>
      </w:r>
      <w:r w:rsidRPr="002E0C6F">
        <w:rPr>
          <w:rFonts w:asciiTheme="majorBidi" w:eastAsia="仿宋_GB2312" w:hAnsiTheme="majorBidi" w:cstheme="majorBidi"/>
          <w:sz w:val="32"/>
          <w:szCs w:val="32"/>
        </w:rPr>
        <w:t>。</w:t>
      </w:r>
    </w:p>
    <w:p w14:paraId="1637C277" w14:textId="77777777"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美国全国肺癌筛查试验证明，</w:t>
      </w:r>
      <w:r w:rsidRPr="002E0C6F">
        <w:rPr>
          <w:rFonts w:asciiTheme="majorBidi" w:eastAsia="仿宋_GB2312" w:hAnsiTheme="majorBidi" w:cstheme="majorBidi"/>
          <w:sz w:val="32"/>
          <w:szCs w:val="32"/>
        </w:rPr>
        <w:t xml:space="preserve">LDCT </w:t>
      </w:r>
      <w:r w:rsidRPr="002E0C6F">
        <w:rPr>
          <w:rFonts w:asciiTheme="majorBidi" w:eastAsia="仿宋_GB2312" w:hAnsiTheme="majorBidi" w:cstheme="majorBidi"/>
          <w:sz w:val="32"/>
          <w:szCs w:val="32"/>
        </w:rPr>
        <w:t>筛查可降低</w:t>
      </w:r>
      <w:r w:rsidR="00E04844" w:rsidRPr="002E0C6F">
        <w:rPr>
          <w:rFonts w:asciiTheme="majorBidi" w:eastAsia="仿宋_GB2312" w:hAnsiTheme="majorBidi" w:cstheme="majorBidi"/>
          <w:sz w:val="32"/>
          <w:szCs w:val="32"/>
        </w:rPr>
        <w:t>高危人群</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的肺癌死亡率，是目前最有效的肺癌筛查工具。我国目前在少数地区开展的癌症筛查与早诊早治试点技术指南中推荐采用</w:t>
      </w:r>
      <w:r w:rsidRPr="002E0C6F">
        <w:rPr>
          <w:rFonts w:asciiTheme="majorBidi" w:eastAsia="仿宋_GB2312" w:hAnsiTheme="majorBidi" w:cstheme="majorBidi"/>
          <w:sz w:val="32"/>
          <w:szCs w:val="32"/>
        </w:rPr>
        <w:t>LDCT</w:t>
      </w:r>
      <w:r w:rsidRPr="002E0C6F">
        <w:rPr>
          <w:rFonts w:asciiTheme="majorBidi" w:eastAsia="仿宋_GB2312" w:hAnsiTheme="majorBidi" w:cstheme="majorBidi"/>
          <w:sz w:val="32"/>
          <w:szCs w:val="32"/>
        </w:rPr>
        <w:t>对高危人群进行肺癌筛查。</w:t>
      </w:r>
    </w:p>
    <w:p w14:paraId="742C0B3F" w14:textId="77777777"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美国国立综合癌症网络（</w:t>
      </w:r>
      <w:r w:rsidRPr="002E0C6F">
        <w:rPr>
          <w:rFonts w:asciiTheme="majorBidi" w:eastAsia="仿宋_GB2312" w:hAnsiTheme="majorBidi" w:cstheme="majorBidi"/>
          <w:sz w:val="32"/>
          <w:szCs w:val="32"/>
        </w:rPr>
        <w:t>National Comprehensive Cancer Network</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）指南中提出的肺癌筛查风险评估因素包括吸烟史（现在和既往）、</w:t>
      </w:r>
      <w:r w:rsidR="00E04844" w:rsidRPr="002E0C6F">
        <w:rPr>
          <w:rFonts w:asciiTheme="majorBidi" w:eastAsia="仿宋_GB2312" w:hAnsiTheme="majorBidi" w:cstheme="majorBidi"/>
          <w:sz w:val="32"/>
          <w:szCs w:val="32"/>
        </w:rPr>
        <w:t>氡气暴露史，职业暴露史（砷、铬、</w:t>
      </w:r>
      <w:r w:rsidR="00E04844" w:rsidRPr="002E0C6F">
        <w:rPr>
          <w:rFonts w:asciiTheme="majorBidi" w:eastAsia="仿宋_GB2312" w:hAnsiTheme="majorBidi" w:cstheme="majorBidi"/>
          <w:sz w:val="32"/>
          <w:szCs w:val="32"/>
        </w:rPr>
        <w:lastRenderedPageBreak/>
        <w:t>石棉、镍、镉、铍、硅、柴油废气、煤烟和煤烟灰），恶性肿瘤病史，一级亲属肺癌家族史，慢性阻塞性肺气肿或肺纤维化病史，被动吸烟史</w:t>
      </w:r>
      <w:r w:rsidRPr="002E0C6F">
        <w:rPr>
          <w:rFonts w:asciiTheme="majorBidi" w:eastAsia="仿宋_GB2312" w:hAnsiTheme="majorBidi" w:cstheme="majorBidi"/>
          <w:sz w:val="32"/>
          <w:szCs w:val="32"/>
        </w:rPr>
        <w:t>。</w:t>
      </w:r>
    </w:p>
    <w:p w14:paraId="58B85CAE" w14:textId="53C27427" w:rsidR="00F71B0C" w:rsidRPr="002E0C6F" w:rsidRDefault="00E379BE"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hint="eastAsia"/>
          <w:sz w:val="32"/>
          <w:szCs w:val="32"/>
        </w:rPr>
        <w:t>按</w:t>
      </w:r>
      <w:r w:rsidR="00FE48B9" w:rsidRPr="002E0C6F">
        <w:rPr>
          <w:rFonts w:asciiTheme="majorBidi" w:eastAsia="仿宋_GB2312" w:hAnsiTheme="majorBidi" w:cstheme="majorBidi"/>
          <w:sz w:val="32"/>
          <w:szCs w:val="32"/>
        </w:rPr>
        <w:t>风险状态分为</w:t>
      </w:r>
      <w:r w:rsidRPr="002E0C6F">
        <w:rPr>
          <w:rFonts w:asciiTheme="majorBidi" w:eastAsia="仿宋_GB2312" w:hAnsiTheme="majorBidi" w:cstheme="majorBidi" w:hint="eastAsia"/>
          <w:sz w:val="32"/>
          <w:szCs w:val="32"/>
        </w:rPr>
        <w:t>以下</w:t>
      </w:r>
      <w:r w:rsidR="00FE48B9" w:rsidRPr="002E0C6F">
        <w:rPr>
          <w:rFonts w:asciiTheme="majorBidi" w:eastAsia="仿宋_GB2312" w:hAnsiTheme="majorBidi" w:cstheme="majorBidi"/>
          <w:sz w:val="32"/>
          <w:szCs w:val="32"/>
        </w:rPr>
        <w:t>3</w:t>
      </w:r>
      <w:r w:rsidR="00FE48B9" w:rsidRPr="002E0C6F">
        <w:rPr>
          <w:rFonts w:asciiTheme="majorBidi" w:eastAsia="仿宋_GB2312" w:hAnsiTheme="majorBidi" w:cstheme="majorBidi"/>
          <w:sz w:val="32"/>
          <w:szCs w:val="32"/>
        </w:rPr>
        <w:t>组</w:t>
      </w:r>
      <w:r w:rsidRPr="002E0C6F">
        <w:rPr>
          <w:rFonts w:asciiTheme="majorBidi" w:eastAsia="仿宋_GB2312" w:hAnsiTheme="majorBidi" w:cstheme="majorBidi" w:hint="eastAsia"/>
          <w:sz w:val="32"/>
          <w:szCs w:val="32"/>
        </w:rPr>
        <w:t>。</w:t>
      </w:r>
    </w:p>
    <w:p w14:paraId="6A5BABEC" w14:textId="65EEE657" w:rsidR="00E379BE" w:rsidRPr="002E0C6F" w:rsidRDefault="00FE48B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00417BCE"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高危组</w:t>
      </w:r>
    </w:p>
    <w:p w14:paraId="33C87586" w14:textId="19078035"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年龄</w:t>
      </w:r>
      <w:r w:rsidRPr="002E0C6F">
        <w:rPr>
          <w:rFonts w:asciiTheme="majorBidi" w:eastAsia="仿宋_GB2312" w:hAnsiTheme="majorBidi" w:cstheme="majorBidi"/>
          <w:sz w:val="32"/>
          <w:szCs w:val="32"/>
        </w:rPr>
        <w:t>55</w:t>
      </w:r>
      <w:r w:rsidR="003C556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74</w:t>
      </w:r>
      <w:r w:rsidRPr="002E0C6F">
        <w:rPr>
          <w:rFonts w:asciiTheme="majorBidi" w:eastAsia="仿宋_GB2312" w:hAnsiTheme="majorBidi" w:cstheme="majorBidi"/>
          <w:sz w:val="32"/>
          <w:szCs w:val="32"/>
        </w:rPr>
        <w:t>岁，吸烟史</w:t>
      </w:r>
      <w:r w:rsidRPr="002E0C6F">
        <w:rPr>
          <w:rFonts w:asciiTheme="majorBidi" w:eastAsia="仿宋_GB2312" w:hAnsiTheme="majorBidi" w:cstheme="majorBidi"/>
          <w:sz w:val="32"/>
          <w:szCs w:val="32"/>
        </w:rPr>
        <w:t>≥30</w:t>
      </w:r>
      <w:r w:rsidRPr="002E0C6F">
        <w:rPr>
          <w:rFonts w:asciiTheme="majorBidi" w:eastAsia="仿宋_GB2312" w:hAnsiTheme="majorBidi" w:cstheme="majorBidi"/>
          <w:sz w:val="32"/>
          <w:szCs w:val="32"/>
        </w:rPr>
        <w:t>包年，戒烟史＜</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年；或年龄</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岁，吸烟史</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包年，另外具有被动吸烟</w:t>
      </w:r>
      <w:r w:rsidR="00E04844" w:rsidRPr="002E0C6F">
        <w:rPr>
          <w:rFonts w:asciiTheme="majorBidi" w:eastAsia="仿宋_GB2312" w:hAnsiTheme="majorBidi" w:cstheme="majorBidi"/>
          <w:sz w:val="32"/>
          <w:szCs w:val="32"/>
        </w:rPr>
        <w:t>之外</w:t>
      </w:r>
      <w:r w:rsidRPr="002E0C6F">
        <w:rPr>
          <w:rFonts w:asciiTheme="majorBidi" w:eastAsia="仿宋_GB2312" w:hAnsiTheme="majorBidi" w:cstheme="majorBidi"/>
          <w:sz w:val="32"/>
          <w:szCs w:val="32"/>
        </w:rPr>
        <w:t>的危险因素。</w:t>
      </w:r>
    </w:p>
    <w:p w14:paraId="2D0EFDAE" w14:textId="4FCE3A9C" w:rsidR="00E379BE" w:rsidRPr="002E0C6F" w:rsidRDefault="00FE48B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2</w:t>
      </w:r>
      <w:r w:rsidR="00417BCE"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中危组</w:t>
      </w:r>
    </w:p>
    <w:p w14:paraId="2C516841" w14:textId="56CA6199"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年龄</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岁，吸烟史或被动吸烟接触史</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包年，无其他危险因素。</w:t>
      </w:r>
    </w:p>
    <w:p w14:paraId="5825460B" w14:textId="35AB45D8" w:rsidR="00E379BE" w:rsidRPr="002E0C6F" w:rsidRDefault="00FE48B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3</w:t>
      </w:r>
      <w:r w:rsidR="00417BCE" w:rsidRPr="002E0C6F">
        <w:rPr>
          <w:rFonts w:asciiTheme="majorBidi" w:eastAsia="仿宋_GB2312" w:hAnsiTheme="majorBidi" w:cstheme="majorBidi"/>
          <w:sz w:val="32"/>
          <w:szCs w:val="32"/>
        </w:rPr>
        <w:t>.</w:t>
      </w:r>
      <w:proofErr w:type="gramStart"/>
      <w:r w:rsidRPr="002E0C6F">
        <w:rPr>
          <w:rFonts w:asciiTheme="majorBidi" w:eastAsia="仿宋_GB2312" w:hAnsiTheme="majorBidi" w:cstheme="majorBidi"/>
          <w:sz w:val="32"/>
          <w:szCs w:val="32"/>
        </w:rPr>
        <w:t>低危组</w:t>
      </w:r>
      <w:proofErr w:type="gramEnd"/>
    </w:p>
    <w:p w14:paraId="4A193F88" w14:textId="6150143D"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年龄＜</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岁</w:t>
      </w:r>
      <w:r w:rsidR="00E04844"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吸烟史＜</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包年。</w:t>
      </w:r>
    </w:p>
    <w:p w14:paraId="45A72DE8" w14:textId="06A33AC7" w:rsidR="00F71B0C" w:rsidRPr="002E0C6F" w:rsidRDefault="00FE48B9"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指南建议高危组进行肺癌筛查，不建议</w:t>
      </w:r>
      <w:proofErr w:type="gramStart"/>
      <w:r w:rsidRPr="002E0C6F">
        <w:rPr>
          <w:rFonts w:asciiTheme="majorBidi" w:eastAsia="仿宋_GB2312" w:hAnsiTheme="majorBidi" w:cstheme="majorBidi"/>
          <w:sz w:val="32"/>
          <w:szCs w:val="32"/>
        </w:rPr>
        <w:t>低危组和中危组</w:t>
      </w:r>
      <w:proofErr w:type="gramEnd"/>
      <w:r w:rsidRPr="002E0C6F">
        <w:rPr>
          <w:rFonts w:asciiTheme="majorBidi" w:eastAsia="仿宋_GB2312" w:hAnsiTheme="majorBidi" w:cstheme="majorBidi"/>
          <w:sz w:val="32"/>
          <w:szCs w:val="32"/>
        </w:rPr>
        <w:t>进行筛查。</w:t>
      </w:r>
    </w:p>
    <w:p w14:paraId="3998ED88" w14:textId="77777777" w:rsidR="00F71B0C" w:rsidRPr="002E0C6F" w:rsidRDefault="00FE48B9"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（三</w:t>
      </w:r>
      <w:r w:rsidR="000D0D04" w:rsidRPr="002E0C6F">
        <w:rPr>
          <w:rFonts w:asciiTheme="majorBidi" w:eastAsia="楷体_GB2312" w:hAnsiTheme="majorBidi" w:cstheme="majorBidi"/>
          <w:b/>
          <w:sz w:val="32"/>
          <w:szCs w:val="32"/>
        </w:rPr>
        <w:t>）</w:t>
      </w:r>
      <w:r w:rsidR="007D1121" w:rsidRPr="002E0C6F">
        <w:rPr>
          <w:rFonts w:asciiTheme="majorBidi" w:eastAsia="楷体_GB2312" w:hAnsiTheme="majorBidi" w:cstheme="majorBidi"/>
          <w:b/>
          <w:sz w:val="32"/>
          <w:szCs w:val="32"/>
        </w:rPr>
        <w:t>临床表现</w:t>
      </w:r>
    </w:p>
    <w:p w14:paraId="3ADD427D" w14:textId="7190234A" w:rsidR="007D1121" w:rsidRPr="002E0C6F" w:rsidRDefault="007D1121"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肺癌的临床表现具有多样性但缺乏特异性，因此常导致肺癌诊断的延误。周围型肺癌通常不表现出任何症状，常是在健康查体或因其他疾病行胸部影像学检查时发现的。肺癌的临床表现可以归纳为：原发肿瘤本身局部生长引起的症状，原发肿瘤侵犯</w:t>
      </w:r>
      <w:r w:rsidR="003C5566" w:rsidRPr="002E0C6F">
        <w:rPr>
          <w:rFonts w:asciiTheme="majorBidi" w:eastAsia="仿宋_GB2312" w:hAnsiTheme="majorBidi" w:cstheme="majorBidi"/>
          <w:sz w:val="32"/>
          <w:szCs w:val="32"/>
        </w:rPr>
        <w:t>邻近</w:t>
      </w:r>
      <w:r w:rsidRPr="002E0C6F">
        <w:rPr>
          <w:rFonts w:asciiTheme="majorBidi" w:eastAsia="仿宋_GB2312" w:hAnsiTheme="majorBidi" w:cstheme="majorBidi"/>
          <w:sz w:val="32"/>
          <w:szCs w:val="32"/>
        </w:rPr>
        <w:t>器官、结构引起的症状，肿瘤远处转移引起的症状以及肺癌的肺外表现（瘤旁综合征</w:t>
      </w:r>
      <w:r w:rsidR="008434ED" w:rsidRPr="002E0C6F">
        <w:rPr>
          <w:rFonts w:asciiTheme="majorBidi" w:eastAsia="仿宋_GB2312" w:hAnsiTheme="majorBidi" w:cstheme="majorBidi" w:hint="eastAsia"/>
          <w:sz w:val="32"/>
          <w:szCs w:val="32"/>
        </w:rPr>
        <w:t>、</w:t>
      </w:r>
      <w:r w:rsidR="008434ED" w:rsidRPr="002E0C6F">
        <w:rPr>
          <w:rFonts w:asciiTheme="majorBidi" w:eastAsia="仿宋_GB2312" w:hAnsiTheme="majorBidi" w:cstheme="majorBidi"/>
          <w:sz w:val="32"/>
          <w:szCs w:val="32"/>
        </w:rPr>
        <w:t>副肿瘤</w:t>
      </w:r>
      <w:r w:rsidRPr="002E0C6F">
        <w:rPr>
          <w:rFonts w:asciiTheme="majorBidi" w:eastAsia="仿宋_GB2312" w:hAnsiTheme="majorBidi" w:cstheme="majorBidi"/>
          <w:sz w:val="32"/>
          <w:szCs w:val="32"/>
        </w:rPr>
        <w:t>综合征）等。</w:t>
      </w:r>
    </w:p>
    <w:p w14:paraId="554C8535" w14:textId="41A6C2FF"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lastRenderedPageBreak/>
        <w:t>1.</w:t>
      </w:r>
      <w:r w:rsidRPr="002E0C6F">
        <w:rPr>
          <w:rFonts w:asciiTheme="majorBidi" w:eastAsia="仿宋_GB2312" w:hAnsiTheme="majorBidi" w:cstheme="majorBidi"/>
          <w:b/>
          <w:sz w:val="32"/>
          <w:szCs w:val="32"/>
        </w:rPr>
        <w:t>原发肿瘤本身局部生长引起的症状</w:t>
      </w:r>
    </w:p>
    <w:p w14:paraId="739F2D40" w14:textId="359386E1" w:rsidR="007D1121"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这类症状和体征包括</w:t>
      </w:r>
      <w:r w:rsidR="00F71B0C" w:rsidRPr="002E0C6F">
        <w:rPr>
          <w:rFonts w:asciiTheme="majorBidi" w:eastAsia="仿宋_GB2312" w:hAnsiTheme="majorBidi" w:cstheme="majorBidi"/>
          <w:sz w:val="32"/>
          <w:szCs w:val="32"/>
        </w:rPr>
        <w:t>：</w:t>
      </w:r>
      <w:r w:rsidRPr="002E0C6F">
        <w:rPr>
          <w:rFonts w:ascii="宋体" w:hAnsiTheme="majorBidi" w:cstheme="majorBidi"/>
          <w:sz w:val="32"/>
          <w:szCs w:val="32"/>
        </w:rPr>
        <w:t>①</w:t>
      </w:r>
      <w:r w:rsidRPr="002E0C6F">
        <w:rPr>
          <w:rFonts w:asciiTheme="majorBidi" w:eastAsia="仿宋_GB2312" w:hAnsiTheme="majorBidi" w:cstheme="majorBidi"/>
          <w:sz w:val="32"/>
          <w:szCs w:val="32"/>
        </w:rPr>
        <w:t>咳嗽</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咳嗽是肺癌患者就诊时最常见的症状，</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以上的肺癌患者在诊断时有咳嗽症状。</w:t>
      </w:r>
      <w:r w:rsidRPr="002E0C6F">
        <w:rPr>
          <w:rFonts w:ascii="宋体" w:hAnsiTheme="majorBidi" w:cstheme="majorBidi"/>
          <w:sz w:val="32"/>
          <w:szCs w:val="32"/>
        </w:rPr>
        <w:t>②</w:t>
      </w:r>
      <w:r w:rsidR="00E04844" w:rsidRPr="002E0C6F">
        <w:rPr>
          <w:rFonts w:asciiTheme="majorBidi" w:eastAsia="仿宋_GB2312" w:hAnsiTheme="majorBidi" w:cstheme="majorBidi"/>
          <w:sz w:val="32"/>
          <w:szCs w:val="32"/>
        </w:rPr>
        <w:t>咯血</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肺癌患者大约有</w:t>
      </w:r>
      <w:r w:rsidRPr="002E0C6F">
        <w:rPr>
          <w:rFonts w:asciiTheme="majorBidi" w:eastAsia="仿宋_GB2312" w:hAnsiTheme="majorBidi" w:cstheme="majorBidi"/>
          <w:sz w:val="32"/>
          <w:szCs w:val="32"/>
        </w:rPr>
        <w:t>25%</w:t>
      </w:r>
      <w:r w:rsidR="008434E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40%</w:t>
      </w:r>
      <w:r w:rsidRPr="002E0C6F">
        <w:rPr>
          <w:rFonts w:asciiTheme="majorBidi" w:eastAsia="仿宋_GB2312" w:hAnsiTheme="majorBidi" w:cstheme="majorBidi"/>
          <w:sz w:val="32"/>
          <w:szCs w:val="32"/>
        </w:rPr>
        <w:t>会出现</w:t>
      </w:r>
      <w:r w:rsidR="00E04844" w:rsidRPr="002E0C6F">
        <w:rPr>
          <w:rFonts w:asciiTheme="majorBidi" w:eastAsia="仿宋_GB2312" w:hAnsiTheme="majorBidi" w:cstheme="majorBidi"/>
          <w:sz w:val="32"/>
          <w:szCs w:val="32"/>
        </w:rPr>
        <w:t>咯血</w:t>
      </w:r>
      <w:r w:rsidRPr="002E0C6F">
        <w:rPr>
          <w:rFonts w:asciiTheme="majorBidi" w:eastAsia="仿宋_GB2312" w:hAnsiTheme="majorBidi" w:cstheme="majorBidi"/>
          <w:sz w:val="32"/>
          <w:szCs w:val="32"/>
        </w:rPr>
        <w:t>症状，通常表现为痰中带血丝，大</w:t>
      </w:r>
      <w:r w:rsidR="00E04844" w:rsidRPr="002E0C6F">
        <w:rPr>
          <w:rFonts w:asciiTheme="majorBidi" w:eastAsia="仿宋_GB2312" w:hAnsiTheme="majorBidi" w:cstheme="majorBidi"/>
          <w:sz w:val="32"/>
          <w:szCs w:val="32"/>
        </w:rPr>
        <w:t>咯血</w:t>
      </w:r>
      <w:r w:rsidRPr="002E0C6F">
        <w:rPr>
          <w:rFonts w:asciiTheme="majorBidi" w:eastAsia="仿宋_GB2312" w:hAnsiTheme="majorBidi" w:cstheme="majorBidi"/>
          <w:sz w:val="32"/>
          <w:szCs w:val="32"/>
        </w:rPr>
        <w:t>少见。</w:t>
      </w:r>
      <w:r w:rsidR="00E04844" w:rsidRPr="002E0C6F">
        <w:rPr>
          <w:rFonts w:asciiTheme="majorBidi" w:eastAsia="仿宋_GB2312" w:hAnsiTheme="majorBidi" w:cstheme="majorBidi"/>
          <w:sz w:val="32"/>
          <w:szCs w:val="32"/>
        </w:rPr>
        <w:t>咯血</w:t>
      </w:r>
      <w:r w:rsidRPr="002E0C6F">
        <w:rPr>
          <w:rFonts w:asciiTheme="majorBidi" w:eastAsia="仿宋_GB2312" w:hAnsiTheme="majorBidi" w:cstheme="majorBidi"/>
          <w:sz w:val="32"/>
          <w:szCs w:val="32"/>
        </w:rPr>
        <w:t>是最具有提示性的肺癌症状。</w:t>
      </w:r>
      <w:r w:rsidRPr="002E0C6F">
        <w:rPr>
          <w:rFonts w:ascii="宋体" w:hAnsiTheme="majorBidi" w:cstheme="majorBidi"/>
          <w:sz w:val="32"/>
          <w:szCs w:val="32"/>
        </w:rPr>
        <w:t>③</w:t>
      </w:r>
      <w:r w:rsidRPr="002E0C6F">
        <w:rPr>
          <w:rFonts w:asciiTheme="majorBidi" w:eastAsia="仿宋_GB2312" w:hAnsiTheme="majorBidi" w:cstheme="majorBidi"/>
          <w:sz w:val="32"/>
          <w:szCs w:val="32"/>
        </w:rPr>
        <w:t>呼吸困难</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引起呼吸困</w:t>
      </w:r>
      <w:r w:rsidR="009F1610" w:rsidRPr="002E0C6F">
        <w:rPr>
          <w:rFonts w:asciiTheme="majorBidi" w:eastAsia="仿宋_GB2312" w:hAnsiTheme="majorBidi" w:cstheme="majorBidi"/>
          <w:sz w:val="32"/>
          <w:szCs w:val="32"/>
        </w:rPr>
        <w:t>难的机制可能包括以下诸多方面，原发肿瘤扩展引起肺泡面积减少、中央</w:t>
      </w:r>
      <w:r w:rsidRPr="002E0C6F">
        <w:rPr>
          <w:rFonts w:asciiTheme="majorBidi" w:eastAsia="仿宋_GB2312" w:hAnsiTheme="majorBidi" w:cstheme="majorBidi"/>
          <w:sz w:val="32"/>
          <w:szCs w:val="32"/>
        </w:rPr>
        <w:t>型肺癌阻塞或转移淋巴结压迫大气道、肺不张与阻塞性肺炎、肺内淋巴管播散、胸腔积液与心包积液、肺炎等。</w:t>
      </w:r>
      <w:r w:rsidRPr="002E0C6F">
        <w:rPr>
          <w:rFonts w:ascii="宋体" w:hAnsiTheme="majorBidi" w:cstheme="majorBidi"/>
          <w:sz w:val="32"/>
          <w:szCs w:val="32"/>
        </w:rPr>
        <w:t>④</w:t>
      </w:r>
      <w:r w:rsidRPr="002E0C6F">
        <w:rPr>
          <w:rFonts w:asciiTheme="majorBidi" w:eastAsia="仿宋_GB2312" w:hAnsiTheme="majorBidi" w:cstheme="majorBidi"/>
          <w:sz w:val="32"/>
          <w:szCs w:val="32"/>
        </w:rPr>
        <w:t>发热</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肿瘤组织坏死可以引起发热，肿瘤引起的继发性肺炎也可引起发热。</w:t>
      </w:r>
      <w:r w:rsidRPr="002E0C6F">
        <w:rPr>
          <w:rFonts w:ascii="宋体" w:hAnsiTheme="majorBidi" w:cstheme="majorBidi"/>
          <w:sz w:val="32"/>
          <w:szCs w:val="32"/>
        </w:rPr>
        <w:t>⑤</w:t>
      </w:r>
      <w:r w:rsidRPr="002E0C6F">
        <w:rPr>
          <w:rFonts w:asciiTheme="majorBidi" w:eastAsia="仿宋_GB2312" w:hAnsiTheme="majorBidi" w:cstheme="majorBidi"/>
          <w:sz w:val="32"/>
          <w:szCs w:val="32"/>
        </w:rPr>
        <w:t>喘鸣</w:t>
      </w:r>
      <w:r w:rsidR="00F71B0C"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如果肿瘤位于大气道，特别是位于主支气管时，常可引起局限性喘鸣症状。</w:t>
      </w:r>
    </w:p>
    <w:p w14:paraId="3C97D8C7" w14:textId="77AA4232"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原发肿瘤侵犯</w:t>
      </w:r>
      <w:r w:rsidR="003C5566" w:rsidRPr="002E0C6F">
        <w:rPr>
          <w:rFonts w:asciiTheme="majorBidi" w:eastAsia="仿宋_GB2312" w:hAnsiTheme="majorBidi" w:cstheme="majorBidi"/>
          <w:b/>
          <w:sz w:val="32"/>
          <w:szCs w:val="32"/>
        </w:rPr>
        <w:t>邻近</w:t>
      </w:r>
      <w:r w:rsidRPr="002E0C6F">
        <w:rPr>
          <w:rFonts w:asciiTheme="majorBidi" w:eastAsia="仿宋_GB2312" w:hAnsiTheme="majorBidi" w:cstheme="majorBidi"/>
          <w:b/>
          <w:sz w:val="32"/>
          <w:szCs w:val="32"/>
        </w:rPr>
        <w:t>器官、结构引起的症状</w:t>
      </w:r>
    </w:p>
    <w:p w14:paraId="28640CC2" w14:textId="44AA9E55" w:rsidR="007D1121"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原发肿瘤直接侵犯邻近结构如胸壁、膈肌、心包、膈神经、喉返神经、上腔静脉、食管，或转移性肿大淋巴结机械压迫上述结构，可以出现特异的症状和体征。包括：胸腔积液，声音嘶哑，膈神经麻痹，吞咽困难，上腔静脉</w:t>
      </w:r>
      <w:r w:rsidR="00BB6AB9" w:rsidRPr="002E0C6F">
        <w:rPr>
          <w:rFonts w:asciiTheme="majorBidi" w:eastAsia="仿宋_GB2312" w:hAnsiTheme="majorBidi" w:cstheme="majorBidi" w:hint="eastAsia"/>
          <w:sz w:val="32"/>
          <w:szCs w:val="32"/>
        </w:rPr>
        <w:t>阻塞</w:t>
      </w:r>
      <w:r w:rsidRPr="002E0C6F">
        <w:rPr>
          <w:rFonts w:asciiTheme="majorBidi" w:eastAsia="仿宋_GB2312" w:hAnsiTheme="majorBidi" w:cstheme="majorBidi"/>
          <w:sz w:val="32"/>
          <w:szCs w:val="32"/>
        </w:rPr>
        <w:t>综合</w:t>
      </w:r>
      <w:r w:rsidR="00BB6AB9" w:rsidRPr="002E0C6F">
        <w:rPr>
          <w:rFonts w:asciiTheme="majorBidi" w:eastAsia="仿宋_GB2312" w:hAnsiTheme="majorBidi" w:cstheme="majorBidi" w:hint="eastAsia"/>
          <w:sz w:val="32"/>
          <w:szCs w:val="32"/>
        </w:rPr>
        <w:t>征</w:t>
      </w:r>
      <w:r w:rsidRPr="002E0C6F">
        <w:rPr>
          <w:rFonts w:asciiTheme="majorBidi" w:eastAsia="仿宋_GB2312" w:hAnsiTheme="majorBidi" w:cstheme="majorBidi"/>
          <w:sz w:val="32"/>
          <w:szCs w:val="32"/>
        </w:rPr>
        <w:t>，心包积液</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Pancoast</w:t>
      </w:r>
      <w:r w:rsidRPr="002E0C6F">
        <w:rPr>
          <w:rFonts w:asciiTheme="majorBidi" w:eastAsia="仿宋_GB2312" w:hAnsiTheme="majorBidi" w:cstheme="majorBidi"/>
          <w:sz w:val="32"/>
          <w:szCs w:val="32"/>
        </w:rPr>
        <w:t>综合征等。</w:t>
      </w:r>
      <w:r w:rsidRPr="002E0C6F">
        <w:rPr>
          <w:rFonts w:asciiTheme="majorBidi" w:eastAsia="仿宋_GB2312" w:hAnsiTheme="majorBidi" w:cstheme="majorBidi"/>
          <w:sz w:val="32"/>
          <w:szCs w:val="32"/>
        </w:rPr>
        <w:t xml:space="preserve">     </w:t>
      </w:r>
    </w:p>
    <w:p w14:paraId="214A2660" w14:textId="6088F706"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肿瘤远处转移引起的症状</w:t>
      </w:r>
    </w:p>
    <w:p w14:paraId="34AEF7AF" w14:textId="77777777" w:rsidR="007D1121"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最常见的是中枢神经系统转移而出现的头痛、恶心、呕吐等症状。骨转移则通常出现较为剧烈而且不断进展的</w:t>
      </w:r>
      <w:r w:rsidR="00C22586" w:rsidRPr="002E0C6F">
        <w:rPr>
          <w:rFonts w:asciiTheme="majorBidi" w:eastAsia="仿宋_GB2312" w:hAnsiTheme="majorBidi" w:cstheme="majorBidi"/>
          <w:sz w:val="32"/>
          <w:szCs w:val="32"/>
        </w:rPr>
        <w:t>疼</w:t>
      </w:r>
      <w:r w:rsidRPr="002E0C6F">
        <w:rPr>
          <w:rFonts w:asciiTheme="majorBidi" w:eastAsia="仿宋_GB2312" w:hAnsiTheme="majorBidi" w:cstheme="majorBidi"/>
          <w:sz w:val="32"/>
          <w:szCs w:val="32"/>
        </w:rPr>
        <w:t>痛症状等</w:t>
      </w:r>
    </w:p>
    <w:p w14:paraId="3760C100" w14:textId="77777777" w:rsidR="007D1121" w:rsidRPr="002E0C6F" w:rsidRDefault="007D112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肺癌的肺外表现</w:t>
      </w:r>
    </w:p>
    <w:p w14:paraId="15D90155" w14:textId="01797A59" w:rsidR="00F71B0C" w:rsidRPr="002E0C6F" w:rsidRDefault="007D112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除了肿瘤局部区域进展引起的症状和胸外转移引起症状以外，肺癌患者还可以出现瘤旁综合征。肺癌相关的瘤旁综合征可见于大约</w:t>
      </w:r>
      <w:r w:rsidRPr="002E0C6F">
        <w:rPr>
          <w:rFonts w:asciiTheme="majorBidi" w:eastAsia="仿宋_GB2312" w:hAnsiTheme="majorBidi" w:cstheme="majorBidi"/>
          <w:sz w:val="32"/>
          <w:szCs w:val="32"/>
        </w:rPr>
        <w:t>10%</w:t>
      </w:r>
      <w:r w:rsidR="00BB6AB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的肺癌患者，更常见于小细胞肺癌。临床上常见的是异位内分泌、骨关节代谢异常，部分可以有神经肌肉传导障碍等。瘤旁综合征的发生不一定与肿瘤的病变程度正相关，有时可能会先于肺癌的临床诊断。对于合并瘤旁综合征的可手术切除的肺癌来说，症状复发对肿瘤复发有重要提示作用。</w:t>
      </w:r>
    </w:p>
    <w:p w14:paraId="4114D5AC" w14:textId="77777777" w:rsidR="006B0685" w:rsidRPr="002E0C6F" w:rsidRDefault="00FE48B9" w:rsidP="00A43A58">
      <w:pPr>
        <w:spacing w:line="600" w:lineRule="exact"/>
        <w:ind w:firstLineChars="200" w:firstLine="643"/>
        <w:rPr>
          <w:rFonts w:asciiTheme="majorBidi" w:eastAsia="楷体_GB2312" w:hAnsiTheme="majorBidi" w:cstheme="majorBidi"/>
          <w:sz w:val="32"/>
          <w:szCs w:val="32"/>
        </w:rPr>
      </w:pPr>
      <w:r w:rsidRPr="002E0C6F">
        <w:rPr>
          <w:rFonts w:asciiTheme="majorBidi" w:eastAsia="楷体_GB2312" w:hAnsiTheme="majorBidi" w:cstheme="majorBidi"/>
          <w:b/>
          <w:sz w:val="32"/>
          <w:szCs w:val="32"/>
        </w:rPr>
        <w:t>（四）体格检查</w:t>
      </w:r>
    </w:p>
    <w:p w14:paraId="5755FF60" w14:textId="77777777" w:rsidR="006B0685"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1</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多数早期肺癌患者无明显相关阳性体征。</w:t>
      </w:r>
    </w:p>
    <w:p w14:paraId="1932E230" w14:textId="77777777" w:rsidR="006B0685"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2</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患者出现原因不明、久治不愈的肺外征象，如杵状指（</w:t>
      </w:r>
      <w:proofErr w:type="gramStart"/>
      <w:r w:rsidRPr="002E0C6F">
        <w:rPr>
          <w:rFonts w:asciiTheme="majorBidi" w:eastAsia="仿宋_GB2312" w:hAnsiTheme="majorBidi" w:cstheme="majorBidi"/>
          <w:sz w:val="32"/>
          <w:szCs w:val="32"/>
        </w:rPr>
        <w:t>趾</w:t>
      </w:r>
      <w:proofErr w:type="gramEnd"/>
      <w:r w:rsidRPr="002E0C6F">
        <w:rPr>
          <w:rFonts w:asciiTheme="majorBidi" w:eastAsia="仿宋_GB2312" w:hAnsiTheme="majorBidi" w:cstheme="majorBidi"/>
          <w:sz w:val="32"/>
          <w:szCs w:val="32"/>
        </w:rPr>
        <w:t>）、非游走性关节疼痛、男性乳腺增生、皮肤黝黑或皮肌炎、共济失调和静脉炎等。</w:t>
      </w:r>
    </w:p>
    <w:p w14:paraId="501C1CE2" w14:textId="2F4A1BC9" w:rsidR="006B0685"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3</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临床表现高度可疑肺癌的患者，体检发现声带麻痹、上腔静脉</w:t>
      </w:r>
      <w:r w:rsidR="00671DCB" w:rsidRPr="002E0C6F">
        <w:rPr>
          <w:rFonts w:asciiTheme="majorBidi" w:eastAsia="仿宋_GB2312" w:hAnsiTheme="majorBidi" w:cstheme="majorBidi" w:hint="eastAsia"/>
          <w:sz w:val="32"/>
          <w:szCs w:val="32"/>
        </w:rPr>
        <w:t>阻塞</w:t>
      </w:r>
      <w:r w:rsidRPr="002E0C6F">
        <w:rPr>
          <w:rFonts w:asciiTheme="majorBidi" w:eastAsia="仿宋_GB2312" w:hAnsiTheme="majorBidi" w:cstheme="majorBidi"/>
          <w:sz w:val="32"/>
          <w:szCs w:val="32"/>
        </w:rPr>
        <w:t>综合征、</w:t>
      </w:r>
      <w:r w:rsidR="00671DCB" w:rsidRPr="002E0C6F">
        <w:rPr>
          <w:rFonts w:asciiTheme="majorBidi" w:eastAsia="仿宋_GB2312" w:hAnsiTheme="majorBidi" w:cstheme="majorBidi" w:hint="eastAsia"/>
          <w:sz w:val="32"/>
          <w:szCs w:val="32"/>
        </w:rPr>
        <w:t>霍纳</w:t>
      </w:r>
      <w:r w:rsidR="0019024D" w:rsidRPr="002E0C6F">
        <w:rPr>
          <w:rFonts w:asciiTheme="majorBidi" w:eastAsia="仿宋_GB2312" w:hAnsiTheme="majorBidi" w:cstheme="majorBidi" w:hint="eastAsia"/>
          <w:sz w:val="32"/>
          <w:szCs w:val="32"/>
        </w:rPr>
        <w:t>综合</w:t>
      </w:r>
      <w:r w:rsidRPr="002E0C6F">
        <w:rPr>
          <w:rFonts w:asciiTheme="majorBidi" w:eastAsia="仿宋_GB2312" w:hAnsiTheme="majorBidi" w:cstheme="majorBidi"/>
          <w:sz w:val="32"/>
          <w:szCs w:val="32"/>
        </w:rPr>
        <w:t>征、</w:t>
      </w:r>
      <w:r w:rsidRPr="002E0C6F">
        <w:rPr>
          <w:rFonts w:asciiTheme="majorBidi" w:eastAsia="仿宋_GB2312" w:hAnsiTheme="majorBidi" w:cstheme="majorBidi"/>
          <w:sz w:val="32"/>
          <w:szCs w:val="32"/>
        </w:rPr>
        <w:t>Pancoast</w:t>
      </w:r>
      <w:r w:rsidRPr="002E0C6F">
        <w:rPr>
          <w:rFonts w:asciiTheme="majorBidi" w:eastAsia="仿宋_GB2312" w:hAnsiTheme="majorBidi" w:cstheme="majorBidi"/>
          <w:sz w:val="32"/>
          <w:szCs w:val="32"/>
        </w:rPr>
        <w:t>综合征等提示局部侵犯及转移的可能。</w:t>
      </w:r>
    </w:p>
    <w:p w14:paraId="618CF4F3" w14:textId="4918C460" w:rsidR="00FE48B9" w:rsidRPr="002E0C6F" w:rsidRDefault="00FE48B9" w:rsidP="00A43A58">
      <w:pPr>
        <w:spacing w:line="600" w:lineRule="exact"/>
        <w:ind w:firstLineChars="200" w:firstLine="640"/>
        <w:rPr>
          <w:rFonts w:asciiTheme="majorBidi" w:eastAsia="楷体_GB2312" w:hAnsiTheme="majorBidi" w:cstheme="majorBidi"/>
          <w:sz w:val="32"/>
          <w:szCs w:val="32"/>
        </w:rPr>
      </w:pPr>
      <w:r w:rsidRPr="002E0C6F">
        <w:rPr>
          <w:rFonts w:asciiTheme="majorBidi" w:eastAsia="仿宋_GB2312" w:hAnsiTheme="majorBidi" w:cstheme="majorBidi"/>
          <w:sz w:val="32"/>
          <w:szCs w:val="32"/>
        </w:rPr>
        <w:t>4</w:t>
      </w:r>
      <w:r w:rsidR="006B068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临床表现高度可疑肺癌的患者，体检发现肝大伴有结节、皮下结节、锁骨上窝淋巴结肿大等</w:t>
      </w:r>
      <w:r w:rsidR="000F3A23"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提示远处转移的可能。</w:t>
      </w:r>
    </w:p>
    <w:p w14:paraId="779DE8DD" w14:textId="77777777" w:rsidR="006B0685" w:rsidRPr="002E0C6F" w:rsidRDefault="000169C6"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（五</w:t>
      </w:r>
      <w:r w:rsidR="00940585" w:rsidRPr="002E0C6F">
        <w:rPr>
          <w:rFonts w:asciiTheme="majorBidi" w:eastAsia="楷体_GB2312" w:hAnsiTheme="majorBidi" w:cstheme="majorBidi"/>
          <w:b/>
          <w:sz w:val="32"/>
          <w:szCs w:val="32"/>
        </w:rPr>
        <w:t>）</w:t>
      </w:r>
      <w:r w:rsidR="001215D0" w:rsidRPr="002E0C6F">
        <w:rPr>
          <w:rFonts w:asciiTheme="majorBidi" w:eastAsia="楷体_GB2312" w:hAnsiTheme="majorBidi" w:cstheme="majorBidi"/>
          <w:b/>
          <w:sz w:val="32"/>
          <w:szCs w:val="32"/>
        </w:rPr>
        <w:t>辅助</w:t>
      </w:r>
      <w:r w:rsidR="00940585" w:rsidRPr="002E0C6F">
        <w:rPr>
          <w:rFonts w:asciiTheme="majorBidi" w:eastAsia="楷体_GB2312" w:hAnsiTheme="majorBidi" w:cstheme="majorBidi"/>
          <w:b/>
          <w:sz w:val="32"/>
          <w:szCs w:val="32"/>
        </w:rPr>
        <w:t>检查</w:t>
      </w:r>
    </w:p>
    <w:p w14:paraId="7FFB5746" w14:textId="77777777" w:rsidR="006B0685" w:rsidRPr="002E0C6F" w:rsidRDefault="000169C6"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实验室检查</w:t>
      </w:r>
    </w:p>
    <w:p w14:paraId="634F5649" w14:textId="56326A9B" w:rsidR="006B0685" w:rsidRPr="002E0C6F" w:rsidRDefault="000169C6" w:rsidP="002E0C6F">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）实验室一般检测：</w:t>
      </w:r>
      <w:r w:rsidRPr="002E0C6F">
        <w:rPr>
          <w:rFonts w:asciiTheme="majorBidi" w:eastAsia="仿宋_GB2312" w:hAnsiTheme="majorBidi" w:cstheme="majorBidi"/>
          <w:sz w:val="32"/>
          <w:szCs w:val="32"/>
        </w:rPr>
        <w:t>患者在治疗前，需要行实验室常规检测，以了解患者的一般状况以及是否适于采取相应的</w:t>
      </w:r>
      <w:r w:rsidRPr="002E0C6F">
        <w:rPr>
          <w:rFonts w:asciiTheme="majorBidi" w:eastAsia="仿宋_GB2312" w:hAnsiTheme="majorBidi" w:cstheme="majorBidi"/>
          <w:sz w:val="32"/>
          <w:szCs w:val="32"/>
        </w:rPr>
        <w:lastRenderedPageBreak/>
        <w:t>治疗措施。</w:t>
      </w:r>
    </w:p>
    <w:p w14:paraId="75AE2ABF" w14:textId="6730A8BA" w:rsidR="006B0685" w:rsidRPr="002E0C6F" w:rsidRDefault="000169C6" w:rsidP="00A43A58">
      <w:pPr>
        <w:spacing w:line="600" w:lineRule="exact"/>
        <w:ind w:firstLineChars="200" w:firstLine="640"/>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E04844" w:rsidRPr="002E0C6F">
        <w:rPr>
          <w:rFonts w:asciiTheme="majorBidi" w:eastAsia="仿宋_GB2312" w:hAnsiTheme="majorBidi" w:cstheme="majorBidi"/>
          <w:sz w:val="32"/>
          <w:szCs w:val="32"/>
        </w:rPr>
        <w:t>血常规</w:t>
      </w:r>
      <w:r w:rsidR="000F3A23" w:rsidRPr="002E0C6F">
        <w:rPr>
          <w:rFonts w:asciiTheme="majorBidi" w:eastAsia="仿宋_GB2312" w:hAnsiTheme="majorBidi" w:cstheme="majorBidi" w:hint="eastAsia"/>
          <w:sz w:val="32"/>
          <w:szCs w:val="32"/>
        </w:rPr>
        <w:t>。</w:t>
      </w:r>
    </w:p>
    <w:p w14:paraId="35AAE7BC" w14:textId="50C5E167" w:rsidR="006B0685" w:rsidRPr="002E0C6F" w:rsidRDefault="000169C6" w:rsidP="00A43A58">
      <w:pPr>
        <w:spacing w:line="600" w:lineRule="exact"/>
        <w:ind w:firstLineChars="200" w:firstLine="640"/>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）肝肾功能及其他必要的生化</w:t>
      </w:r>
      <w:r w:rsidR="00E04844" w:rsidRPr="002E0C6F">
        <w:rPr>
          <w:rFonts w:asciiTheme="majorBidi" w:eastAsia="仿宋_GB2312" w:hAnsiTheme="majorBidi" w:cstheme="majorBidi"/>
          <w:sz w:val="32"/>
          <w:szCs w:val="32"/>
        </w:rPr>
        <w:t>免疫等检测</w:t>
      </w:r>
      <w:r w:rsidR="000F3A23" w:rsidRPr="002E0C6F">
        <w:rPr>
          <w:rFonts w:asciiTheme="majorBidi" w:eastAsia="仿宋_GB2312" w:hAnsiTheme="majorBidi" w:cstheme="majorBidi" w:hint="eastAsia"/>
          <w:sz w:val="32"/>
          <w:szCs w:val="32"/>
        </w:rPr>
        <w:t>。</w:t>
      </w:r>
    </w:p>
    <w:p w14:paraId="7888E4FF" w14:textId="77777777" w:rsidR="006B0685" w:rsidRPr="002E0C6F" w:rsidRDefault="000169C6" w:rsidP="00A43A58">
      <w:pPr>
        <w:spacing w:line="600" w:lineRule="exact"/>
        <w:ind w:firstLineChars="200" w:firstLine="640"/>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r w:rsidR="00E04844" w:rsidRPr="002E0C6F">
        <w:rPr>
          <w:rFonts w:asciiTheme="majorBidi" w:eastAsia="仿宋_GB2312" w:hAnsiTheme="majorBidi" w:cstheme="majorBidi"/>
          <w:sz w:val="32"/>
          <w:szCs w:val="32"/>
        </w:rPr>
        <w:t>出凝血功能检测</w:t>
      </w:r>
      <w:r w:rsidRPr="002E0C6F">
        <w:rPr>
          <w:rFonts w:asciiTheme="majorBidi" w:eastAsia="仿宋_GB2312" w:hAnsiTheme="majorBidi" w:cstheme="majorBidi"/>
          <w:sz w:val="32"/>
          <w:szCs w:val="32"/>
        </w:rPr>
        <w:t>。</w:t>
      </w:r>
    </w:p>
    <w:p w14:paraId="62EEB611" w14:textId="52651398" w:rsidR="000169C6" w:rsidRPr="002E0C6F" w:rsidRDefault="000169C6" w:rsidP="002E0C6F">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）血清学肿瘤标志物检测：</w:t>
      </w:r>
      <w:r w:rsidRPr="002E0C6F">
        <w:rPr>
          <w:rFonts w:asciiTheme="majorBidi" w:eastAsia="仿宋_GB2312" w:hAnsiTheme="majorBidi" w:cstheme="majorBidi"/>
          <w:sz w:val="32"/>
          <w:szCs w:val="32"/>
        </w:rPr>
        <w:t>目前美国临床生化委员会和欧洲肿瘤标志</w:t>
      </w:r>
      <w:proofErr w:type="gramStart"/>
      <w:r w:rsidRPr="002E0C6F">
        <w:rPr>
          <w:rFonts w:asciiTheme="majorBidi" w:eastAsia="仿宋_GB2312" w:hAnsiTheme="majorBidi" w:cstheme="majorBidi"/>
          <w:sz w:val="32"/>
          <w:szCs w:val="32"/>
        </w:rPr>
        <w:t>物专家</w:t>
      </w:r>
      <w:proofErr w:type="gramEnd"/>
      <w:r w:rsidRPr="002E0C6F">
        <w:rPr>
          <w:rFonts w:asciiTheme="majorBidi" w:eastAsia="仿宋_GB2312" w:hAnsiTheme="majorBidi" w:cstheme="majorBidi"/>
          <w:sz w:val="32"/>
          <w:szCs w:val="32"/>
        </w:rPr>
        <w:t>组推荐常用的原发性肺癌标志物有癌胚抗原（</w:t>
      </w:r>
      <w:r w:rsidRPr="002E0C6F">
        <w:rPr>
          <w:rFonts w:asciiTheme="majorBidi" w:eastAsia="仿宋_GB2312" w:hAnsiTheme="majorBidi" w:cstheme="majorBidi"/>
          <w:sz w:val="32"/>
          <w:szCs w:val="32"/>
        </w:rPr>
        <w:t>carcinoembryonic antigen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），神经元特异性烯醇化酶（</w:t>
      </w:r>
      <w:r w:rsidRPr="002E0C6F">
        <w:rPr>
          <w:rFonts w:asciiTheme="majorBidi" w:eastAsia="仿宋_GB2312" w:hAnsiTheme="majorBidi" w:cstheme="majorBidi"/>
          <w:sz w:val="32"/>
          <w:szCs w:val="32"/>
        </w:rPr>
        <w:t>neuron-specificenolase</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），细胞角蛋白片段</w:t>
      </w:r>
      <w:r w:rsidRPr="002E0C6F">
        <w:rPr>
          <w:rFonts w:asciiTheme="majorBidi" w:eastAsia="仿宋_GB2312" w:hAnsiTheme="majorBidi" w:cstheme="majorBidi"/>
          <w:sz w:val="32"/>
          <w:szCs w:val="32"/>
        </w:rPr>
        <w:t>19</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cytokeratinfragment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）和胃泌素释放</w:t>
      </w:r>
      <w:proofErr w:type="gramStart"/>
      <w:r w:rsidRPr="002E0C6F">
        <w:rPr>
          <w:rFonts w:asciiTheme="majorBidi" w:eastAsia="仿宋_GB2312" w:hAnsiTheme="majorBidi" w:cstheme="majorBidi"/>
          <w:sz w:val="32"/>
          <w:szCs w:val="32"/>
        </w:rPr>
        <w:t>肽</w:t>
      </w:r>
      <w:proofErr w:type="gramEnd"/>
      <w:r w:rsidRPr="002E0C6F">
        <w:rPr>
          <w:rFonts w:asciiTheme="majorBidi" w:eastAsia="仿宋_GB2312" w:hAnsiTheme="majorBidi" w:cstheme="majorBidi"/>
          <w:sz w:val="32"/>
          <w:szCs w:val="32"/>
        </w:rPr>
        <w:t>前体（</w:t>
      </w:r>
      <w:r w:rsidRPr="002E0C6F">
        <w:rPr>
          <w:rFonts w:asciiTheme="majorBidi" w:eastAsia="仿宋_GB2312" w:hAnsiTheme="majorBidi" w:cstheme="majorBidi"/>
          <w:sz w:val="32"/>
          <w:szCs w:val="32"/>
        </w:rPr>
        <w:t>pro-gastrin-releasing peptide</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ProGRP</w:t>
      </w:r>
      <w:r w:rsidRPr="002E0C6F">
        <w:rPr>
          <w:rFonts w:asciiTheme="majorBidi" w:eastAsia="仿宋_GB2312" w:hAnsiTheme="majorBidi" w:cstheme="majorBidi"/>
          <w:sz w:val="32"/>
          <w:szCs w:val="32"/>
        </w:rPr>
        <w:t>），以及鳞状上皮细胞癌抗原（</w:t>
      </w:r>
      <w:r w:rsidRPr="002E0C6F">
        <w:rPr>
          <w:rFonts w:asciiTheme="majorBidi" w:eastAsia="仿宋_GB2312" w:hAnsiTheme="majorBidi" w:cstheme="majorBidi"/>
          <w:sz w:val="32"/>
          <w:szCs w:val="32"/>
        </w:rPr>
        <w:t>squamous cell carcinoma antigen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）等。以上肿瘤标志物联合使用，可提高其在临床应用中的敏感度和特异度。</w:t>
      </w:r>
    </w:p>
    <w:p w14:paraId="6D3DF77E" w14:textId="0AAD8CA2"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）辅助诊断：临床诊断时可根据需要检测肺癌相关的肿瘤标志物，行辅助诊断和鉴别诊断，并了解肺癌可能的病理类型。</w:t>
      </w:r>
    </w:p>
    <w:p w14:paraId="7D4C8FA3" w14:textId="2D0E4B22"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 xml:space="preserve">ProGRP </w:t>
      </w:r>
      <w:r w:rsidRPr="002E0C6F">
        <w:rPr>
          <w:rFonts w:asciiTheme="majorBidi" w:eastAsia="仿宋_GB2312" w:hAnsiTheme="majorBidi" w:cstheme="majorBidi"/>
          <w:sz w:val="32"/>
          <w:szCs w:val="32"/>
        </w:rPr>
        <w:t>是辅助诊断</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的理想指标。</w:t>
      </w:r>
    </w:p>
    <w:p w14:paraId="7D2F4B95" w14:textId="4F1A8B70"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：在患者的血清中，</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水平的升高有助于</w:t>
      </w:r>
      <w:r w:rsidRPr="002E0C6F">
        <w:rPr>
          <w:rFonts w:asciiTheme="majorBidi" w:eastAsia="仿宋_GB2312" w:hAnsiTheme="majorBidi" w:cstheme="majorBidi"/>
          <w:sz w:val="32"/>
          <w:szCs w:val="32"/>
        </w:rPr>
        <w:t>NSLCL</w:t>
      </w:r>
      <w:r w:rsidRPr="002E0C6F">
        <w:rPr>
          <w:rFonts w:asciiTheme="majorBidi" w:eastAsia="仿宋_GB2312" w:hAnsiTheme="majorBidi" w:cstheme="majorBidi"/>
          <w:sz w:val="32"/>
          <w:szCs w:val="32"/>
        </w:rPr>
        <w:t>的诊断。</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一般认为其对肺鳞癌有较高的特异性。若将</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CYFRA21-1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ProGRP</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SCC</w:t>
      </w:r>
      <w:r w:rsidRPr="002E0C6F">
        <w:rPr>
          <w:rFonts w:asciiTheme="majorBidi" w:eastAsia="仿宋_GB2312" w:hAnsiTheme="majorBidi" w:cstheme="majorBidi"/>
          <w:sz w:val="32"/>
          <w:szCs w:val="32"/>
        </w:rPr>
        <w:t>等指标联合检测，可提高鉴别</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的准确率。</w:t>
      </w:r>
    </w:p>
    <w:p w14:paraId="1A739E93" w14:textId="48642ABE" w:rsidR="006B0685" w:rsidRPr="002E0C6F" w:rsidRDefault="00416AE9"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2</w:t>
      </w:r>
      <w:r w:rsidR="000169C6" w:rsidRPr="002E0C6F">
        <w:rPr>
          <w:rFonts w:asciiTheme="majorBidi" w:eastAsia="仿宋_GB2312" w:hAnsiTheme="majorBidi" w:cstheme="majorBidi"/>
          <w:sz w:val="32"/>
          <w:szCs w:val="32"/>
        </w:rPr>
        <w:t>）注意事项</w:t>
      </w:r>
    </w:p>
    <w:p w14:paraId="6097223A" w14:textId="77777777"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肿瘤标志物检测结果与所使用的检测方法密切相关，不同检测方法得到的结果不宜直接比较。在治疗观察过程中，如果检测方法变动，必须使用原检测方法同时平行测定，以免产生错误的医疗解释。</w:t>
      </w:r>
    </w:p>
    <w:p w14:paraId="2108E716" w14:textId="77777777" w:rsidR="006B0685" w:rsidRPr="002E0C6F" w:rsidRDefault="000169C6"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各实验室应研究所使用的检测方法，建立适当的参考区间</w:t>
      </w:r>
      <w:r w:rsidR="006B0685" w:rsidRPr="002E0C6F">
        <w:rPr>
          <w:rFonts w:asciiTheme="majorBidi" w:eastAsia="仿宋_GB2312" w:hAnsiTheme="majorBidi" w:cstheme="majorBidi"/>
          <w:sz w:val="32"/>
          <w:szCs w:val="32"/>
        </w:rPr>
        <w:t>。</w:t>
      </w:r>
    </w:p>
    <w:p w14:paraId="6D95EC90" w14:textId="77777777" w:rsidR="006B0685" w:rsidRPr="002E0C6F" w:rsidRDefault="00E04844"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不合格标本如溶血、凝血、血量不足等可影响凝血功能、</w:t>
      </w:r>
      <w:r w:rsidRPr="002E0C6F">
        <w:rPr>
          <w:rFonts w:asciiTheme="majorBidi" w:eastAsia="仿宋_GB2312" w:hAnsiTheme="majorBidi" w:cstheme="majorBidi"/>
          <w:sz w:val="32"/>
          <w:szCs w:val="32"/>
        </w:rPr>
        <w:t>NSE</w:t>
      </w:r>
      <w:r w:rsidRPr="002E0C6F">
        <w:rPr>
          <w:rFonts w:asciiTheme="majorBidi" w:eastAsia="仿宋_GB2312" w:hAnsiTheme="majorBidi" w:cstheme="majorBidi"/>
          <w:sz w:val="32"/>
          <w:szCs w:val="32"/>
        </w:rPr>
        <w:t>等肿瘤</w:t>
      </w:r>
      <w:proofErr w:type="gramStart"/>
      <w:r w:rsidRPr="002E0C6F">
        <w:rPr>
          <w:rFonts w:asciiTheme="majorBidi" w:eastAsia="仿宋_GB2312" w:hAnsiTheme="majorBidi" w:cstheme="majorBidi"/>
          <w:sz w:val="32"/>
          <w:szCs w:val="32"/>
        </w:rPr>
        <w:t>标志标志</w:t>
      </w:r>
      <w:proofErr w:type="gramEnd"/>
      <w:r w:rsidRPr="002E0C6F">
        <w:rPr>
          <w:rFonts w:asciiTheme="majorBidi" w:eastAsia="仿宋_GB2312" w:hAnsiTheme="majorBidi" w:cstheme="majorBidi"/>
          <w:sz w:val="32"/>
          <w:szCs w:val="32"/>
        </w:rPr>
        <w:t>物甚至肝</w:t>
      </w:r>
      <w:proofErr w:type="gramStart"/>
      <w:r w:rsidRPr="002E0C6F">
        <w:rPr>
          <w:rFonts w:asciiTheme="majorBidi" w:eastAsia="仿宋_GB2312" w:hAnsiTheme="majorBidi" w:cstheme="majorBidi"/>
          <w:sz w:val="32"/>
          <w:szCs w:val="32"/>
        </w:rPr>
        <w:t>肾指标</w:t>
      </w:r>
      <w:proofErr w:type="gramEnd"/>
      <w:r w:rsidRPr="002E0C6F">
        <w:rPr>
          <w:rFonts w:asciiTheme="majorBidi" w:eastAsia="仿宋_GB2312" w:hAnsiTheme="majorBidi" w:cstheme="majorBidi"/>
          <w:sz w:val="32"/>
          <w:szCs w:val="32"/>
        </w:rPr>
        <w:t>等的检测结果。</w:t>
      </w:r>
    </w:p>
    <w:p w14:paraId="2BA14BA5" w14:textId="77777777" w:rsidR="00A335DF" w:rsidRPr="002E0C6F" w:rsidRDefault="00E04844"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④</w:t>
      </w:r>
      <w:r w:rsidRPr="002E0C6F">
        <w:rPr>
          <w:rFonts w:asciiTheme="majorBidi" w:eastAsia="仿宋_GB2312" w:hAnsiTheme="majorBidi" w:cstheme="majorBidi"/>
          <w:sz w:val="32"/>
          <w:szCs w:val="32"/>
        </w:rPr>
        <w:t>标本采集后需尽快送检到实验室，标本放置过久可影响</w:t>
      </w:r>
      <w:r w:rsidRPr="002E0C6F">
        <w:rPr>
          <w:rFonts w:asciiTheme="majorBidi" w:eastAsia="仿宋_GB2312" w:hAnsiTheme="majorBidi" w:cstheme="majorBidi"/>
          <w:sz w:val="32"/>
          <w:szCs w:val="32"/>
        </w:rPr>
        <w:t>Pro-GRP</w:t>
      </w:r>
      <w:r w:rsidRPr="002E0C6F">
        <w:rPr>
          <w:rFonts w:asciiTheme="majorBidi" w:eastAsia="仿宋_GB2312" w:hAnsiTheme="majorBidi" w:cstheme="majorBidi"/>
          <w:sz w:val="32"/>
          <w:szCs w:val="32"/>
        </w:rPr>
        <w:t>等肿瘤标志物及其他实验室指标的检测结果。</w:t>
      </w:r>
    </w:p>
    <w:p w14:paraId="65DFD22E" w14:textId="77777777" w:rsidR="000169C6" w:rsidRPr="002E0C6F" w:rsidRDefault="000169C6"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BB7E73"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影像学检查</w:t>
      </w:r>
    </w:p>
    <w:p w14:paraId="568F155D" w14:textId="45C899CF" w:rsidR="000169C6" w:rsidRPr="002E0C6F" w:rsidRDefault="000169C6"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肺癌的影像检查方法主要包括：</w:t>
      </w:r>
      <w:r w:rsidRPr="002E0C6F">
        <w:rPr>
          <w:rFonts w:asciiTheme="majorBidi" w:eastAsia="仿宋_GB2312" w:hAnsiTheme="majorBidi" w:cstheme="majorBidi"/>
          <w:sz w:val="32"/>
          <w:szCs w:val="32"/>
        </w:rPr>
        <w:t>X</w:t>
      </w:r>
      <w:r w:rsidRPr="002E0C6F">
        <w:rPr>
          <w:rFonts w:asciiTheme="majorBidi" w:eastAsia="仿宋_GB2312" w:hAnsiTheme="majorBidi" w:cstheme="majorBidi"/>
          <w:sz w:val="32"/>
          <w:szCs w:val="32"/>
        </w:rPr>
        <w:t>线胸片、</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MRI</w:t>
      </w:r>
      <w:r w:rsidRPr="002E0C6F">
        <w:rPr>
          <w:rFonts w:asciiTheme="majorBidi" w:eastAsia="仿宋_GB2312" w:hAnsiTheme="majorBidi" w:cstheme="majorBidi"/>
          <w:sz w:val="32"/>
          <w:szCs w:val="32"/>
        </w:rPr>
        <w:t>、超声、核素显像、</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等方法。主要用于肺癌诊断和鉴别诊断、分期和再分期、评估手术可切除性、疗效监测及预后评估等。影像学检查是无创检出和评价肿瘤的最佳方法，影像</w:t>
      </w:r>
      <w:proofErr w:type="gramStart"/>
      <w:r w:rsidRPr="002E0C6F">
        <w:rPr>
          <w:rFonts w:asciiTheme="majorBidi" w:eastAsia="仿宋_GB2312" w:hAnsiTheme="majorBidi" w:cstheme="majorBidi"/>
          <w:sz w:val="32"/>
          <w:szCs w:val="32"/>
        </w:rPr>
        <w:t>学信息</w:t>
      </w:r>
      <w:proofErr w:type="gramEnd"/>
      <w:r w:rsidRPr="002E0C6F">
        <w:rPr>
          <w:rFonts w:asciiTheme="majorBidi" w:eastAsia="仿宋_GB2312" w:hAnsiTheme="majorBidi" w:cstheme="majorBidi"/>
          <w:sz w:val="32"/>
          <w:szCs w:val="32"/>
        </w:rPr>
        <w:t>使临床</w:t>
      </w:r>
      <w:r w:rsidR="00655BD0" w:rsidRPr="002E0C6F">
        <w:rPr>
          <w:rFonts w:asciiTheme="majorBidi" w:eastAsia="仿宋_GB2312" w:hAnsiTheme="majorBidi" w:cstheme="majorBidi"/>
          <w:sz w:val="32"/>
          <w:szCs w:val="32"/>
        </w:rPr>
        <w:t>医师</w:t>
      </w:r>
      <w:r w:rsidRPr="002E0C6F">
        <w:rPr>
          <w:rFonts w:asciiTheme="majorBidi" w:eastAsia="仿宋_GB2312" w:hAnsiTheme="majorBidi" w:cstheme="majorBidi"/>
          <w:sz w:val="32"/>
          <w:szCs w:val="32"/>
        </w:rPr>
        <w:t>对于肿瘤预后的判断和治疗决策的制订都更有把握。在肺癌的诊治过程中，应根据不同的检查目的，合理、有效地选择一种或多种影像学检查方法。</w:t>
      </w:r>
    </w:p>
    <w:p w14:paraId="30AE17E3" w14:textId="4F38794C" w:rsidR="00084FC4"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胸部</w:t>
      </w:r>
      <w:r w:rsidR="00084FC4" w:rsidRPr="002E0C6F">
        <w:rPr>
          <w:rFonts w:asciiTheme="majorBidi" w:eastAsia="仿宋_GB2312" w:hAnsiTheme="majorBidi" w:cstheme="majorBidi"/>
          <w:b/>
          <w:sz w:val="32"/>
          <w:szCs w:val="32"/>
        </w:rPr>
        <w:t>X</w:t>
      </w:r>
      <w:r w:rsidR="00084FC4" w:rsidRPr="002E0C6F">
        <w:rPr>
          <w:rFonts w:asciiTheme="majorBidi" w:eastAsia="仿宋_GB2312" w:hAnsiTheme="majorBidi" w:cstheme="majorBidi"/>
          <w:b/>
          <w:sz w:val="32"/>
          <w:szCs w:val="32"/>
        </w:rPr>
        <w:t>线</w:t>
      </w:r>
      <w:r w:rsidRPr="002E0C6F">
        <w:rPr>
          <w:rFonts w:asciiTheme="majorBidi" w:eastAsia="仿宋_GB2312" w:hAnsiTheme="majorBidi" w:cstheme="majorBidi"/>
          <w:b/>
          <w:sz w:val="32"/>
          <w:szCs w:val="32"/>
        </w:rPr>
        <w:t>片</w:t>
      </w:r>
      <w:r w:rsidR="00084FC4" w:rsidRPr="002E0C6F">
        <w:rPr>
          <w:rFonts w:asciiTheme="majorBidi" w:eastAsia="仿宋_GB2312" w:hAnsiTheme="majorBidi" w:cstheme="majorBidi"/>
          <w:b/>
          <w:sz w:val="32"/>
          <w:szCs w:val="32"/>
        </w:rPr>
        <w:t>检查：</w:t>
      </w:r>
      <w:r w:rsidR="008A40FF" w:rsidRPr="002E0C6F">
        <w:rPr>
          <w:rFonts w:asciiTheme="majorBidi" w:eastAsia="仿宋_GB2312" w:hAnsiTheme="majorBidi" w:cstheme="majorBidi"/>
          <w:sz w:val="32"/>
          <w:szCs w:val="32"/>
        </w:rPr>
        <w:t>在我国</w:t>
      </w:r>
      <w:r w:rsidR="00655BD0" w:rsidRPr="002E0C6F">
        <w:rPr>
          <w:rFonts w:asciiTheme="majorBidi" w:eastAsia="仿宋_GB2312" w:hAnsiTheme="majorBidi" w:cstheme="majorBidi" w:hint="eastAsia"/>
          <w:sz w:val="32"/>
          <w:szCs w:val="32"/>
        </w:rPr>
        <w:t>，</w:t>
      </w:r>
      <w:r w:rsidR="00655BD0" w:rsidRPr="002E0C6F">
        <w:rPr>
          <w:rFonts w:asciiTheme="majorBidi" w:eastAsia="仿宋_GB2312" w:hAnsiTheme="majorBidi" w:cstheme="majorBidi" w:hint="eastAsia"/>
          <w:sz w:val="32"/>
          <w:szCs w:val="32"/>
        </w:rPr>
        <w:t>X</w:t>
      </w:r>
      <w:r w:rsidR="00655BD0" w:rsidRPr="002E0C6F">
        <w:rPr>
          <w:rFonts w:asciiTheme="majorBidi" w:eastAsia="仿宋_GB2312" w:hAnsiTheme="majorBidi" w:cstheme="majorBidi" w:hint="eastAsia"/>
          <w:sz w:val="32"/>
          <w:szCs w:val="32"/>
        </w:rPr>
        <w:t>线</w:t>
      </w:r>
      <w:r w:rsidR="00084FC4" w:rsidRPr="002E0C6F">
        <w:rPr>
          <w:rFonts w:asciiTheme="majorBidi" w:eastAsia="仿宋_GB2312" w:hAnsiTheme="majorBidi" w:cstheme="majorBidi"/>
          <w:sz w:val="32"/>
          <w:szCs w:val="32"/>
        </w:rPr>
        <w:t>胸片正、侧位</w:t>
      </w:r>
      <w:r w:rsidR="008A40FF" w:rsidRPr="002E0C6F">
        <w:rPr>
          <w:rFonts w:asciiTheme="majorBidi" w:eastAsia="仿宋_GB2312" w:hAnsiTheme="majorBidi" w:cstheme="majorBidi"/>
          <w:sz w:val="32"/>
          <w:szCs w:val="32"/>
        </w:rPr>
        <w:t>常是基层医院发现肺部病变的基本影像检查方法</w:t>
      </w:r>
      <w:r w:rsidR="00E7375B" w:rsidRPr="002E0C6F">
        <w:rPr>
          <w:rFonts w:asciiTheme="majorBidi" w:eastAsia="仿宋_GB2312" w:hAnsiTheme="majorBidi" w:cstheme="majorBidi"/>
          <w:sz w:val="32"/>
          <w:szCs w:val="32"/>
        </w:rPr>
        <w:t>，</w:t>
      </w:r>
      <w:r w:rsidR="008A40FF" w:rsidRPr="002E0C6F">
        <w:rPr>
          <w:rFonts w:asciiTheme="majorBidi" w:eastAsia="仿宋_GB2312" w:hAnsiTheme="majorBidi" w:cstheme="majorBidi"/>
          <w:sz w:val="32"/>
          <w:szCs w:val="32"/>
        </w:rPr>
        <w:t>对早期肺癌的诊断价值有限</w:t>
      </w:r>
      <w:r w:rsidR="00E7375B" w:rsidRPr="002E0C6F">
        <w:rPr>
          <w:rFonts w:asciiTheme="majorBidi" w:eastAsia="仿宋_GB2312" w:hAnsiTheme="majorBidi" w:cstheme="majorBidi"/>
          <w:sz w:val="32"/>
          <w:szCs w:val="32"/>
        </w:rPr>
        <w:t>，</w:t>
      </w:r>
      <w:r w:rsidR="00657453" w:rsidRPr="002E0C6F">
        <w:rPr>
          <w:rFonts w:asciiTheme="majorBidi" w:eastAsia="仿宋_GB2312" w:hAnsiTheme="majorBidi" w:cstheme="majorBidi"/>
          <w:sz w:val="32"/>
          <w:szCs w:val="32"/>
        </w:rPr>
        <w:t>一旦</w:t>
      </w:r>
      <w:r w:rsidR="00E379BE" w:rsidRPr="002E0C6F">
        <w:rPr>
          <w:rFonts w:asciiTheme="majorBidi" w:eastAsia="仿宋_GB2312" w:hAnsiTheme="majorBidi" w:cstheme="majorBidi" w:hint="eastAsia"/>
          <w:sz w:val="32"/>
          <w:szCs w:val="32"/>
        </w:rPr>
        <w:t>X</w:t>
      </w:r>
      <w:r w:rsidR="00E379BE" w:rsidRPr="002E0C6F">
        <w:rPr>
          <w:rFonts w:asciiTheme="majorBidi" w:eastAsia="仿宋_GB2312" w:hAnsiTheme="majorBidi" w:cstheme="majorBidi" w:hint="eastAsia"/>
          <w:sz w:val="32"/>
          <w:szCs w:val="32"/>
        </w:rPr>
        <w:t>线</w:t>
      </w:r>
      <w:r w:rsidR="00657453" w:rsidRPr="002E0C6F">
        <w:rPr>
          <w:rFonts w:asciiTheme="majorBidi" w:eastAsia="仿宋_GB2312" w:hAnsiTheme="majorBidi" w:cstheme="majorBidi"/>
          <w:sz w:val="32"/>
          <w:szCs w:val="32"/>
        </w:rPr>
        <w:t>胸片怀疑肺癌应及时行</w:t>
      </w:r>
      <w:r w:rsidR="008A40FF" w:rsidRPr="002E0C6F">
        <w:rPr>
          <w:rFonts w:asciiTheme="majorBidi" w:eastAsia="仿宋_GB2312" w:hAnsiTheme="majorBidi" w:cstheme="majorBidi"/>
          <w:sz w:val="32"/>
          <w:szCs w:val="32"/>
        </w:rPr>
        <w:t>胸部</w:t>
      </w:r>
      <w:r w:rsidR="008A40FF" w:rsidRPr="002E0C6F">
        <w:rPr>
          <w:rFonts w:asciiTheme="majorBidi" w:eastAsia="仿宋_GB2312" w:hAnsiTheme="majorBidi" w:cstheme="majorBidi"/>
          <w:sz w:val="32"/>
          <w:szCs w:val="32"/>
        </w:rPr>
        <w:t>CT</w:t>
      </w:r>
      <w:r w:rsidR="008A40FF" w:rsidRPr="002E0C6F">
        <w:rPr>
          <w:rFonts w:asciiTheme="majorBidi" w:eastAsia="仿宋_GB2312" w:hAnsiTheme="majorBidi" w:cstheme="majorBidi"/>
          <w:sz w:val="32"/>
          <w:szCs w:val="32"/>
        </w:rPr>
        <w:t>扫描</w:t>
      </w:r>
      <w:r w:rsidR="00084FC4" w:rsidRPr="002E0C6F">
        <w:rPr>
          <w:rFonts w:asciiTheme="majorBidi" w:eastAsia="仿宋_GB2312" w:hAnsiTheme="majorBidi" w:cstheme="majorBidi"/>
          <w:sz w:val="32"/>
          <w:szCs w:val="32"/>
        </w:rPr>
        <w:t>。</w:t>
      </w:r>
    </w:p>
    <w:p w14:paraId="551AE0E9" w14:textId="4492487A" w:rsidR="00084FC4"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lastRenderedPageBreak/>
        <w:t>（</w:t>
      </w:r>
      <w:r w:rsidR="00A335DF"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胸部</w:t>
      </w:r>
      <w:r w:rsidR="00084FC4" w:rsidRPr="002E0C6F">
        <w:rPr>
          <w:rFonts w:asciiTheme="majorBidi" w:eastAsia="仿宋_GB2312" w:hAnsiTheme="majorBidi" w:cstheme="majorBidi"/>
          <w:b/>
          <w:sz w:val="32"/>
          <w:szCs w:val="32"/>
        </w:rPr>
        <w:t>CT</w:t>
      </w:r>
      <w:r w:rsidR="00084FC4" w:rsidRPr="002E0C6F">
        <w:rPr>
          <w:rFonts w:asciiTheme="majorBidi" w:eastAsia="仿宋_GB2312" w:hAnsiTheme="majorBidi" w:cstheme="majorBidi"/>
          <w:b/>
          <w:sz w:val="32"/>
          <w:szCs w:val="32"/>
        </w:rPr>
        <w:t>检查：</w:t>
      </w:r>
      <w:r w:rsidR="00084FC4" w:rsidRPr="002E0C6F">
        <w:rPr>
          <w:rFonts w:asciiTheme="majorBidi" w:eastAsia="仿宋_GB2312" w:hAnsiTheme="majorBidi" w:cstheme="majorBidi"/>
          <w:sz w:val="32"/>
          <w:szCs w:val="32"/>
        </w:rPr>
        <w:t>胸部</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是目前肺癌诊断、分期、疗效评价及治疗后随诊中最重要和最常用的影像检查方法。</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能够显示</w:t>
      </w:r>
      <w:r w:rsidR="00084FC4" w:rsidRPr="002E0C6F">
        <w:rPr>
          <w:rFonts w:asciiTheme="majorBidi" w:eastAsia="仿宋_GB2312" w:hAnsiTheme="majorBidi" w:cstheme="majorBidi"/>
          <w:sz w:val="32"/>
          <w:szCs w:val="32"/>
        </w:rPr>
        <w:t>X</w:t>
      </w:r>
      <w:r w:rsidR="00084FC4" w:rsidRPr="002E0C6F">
        <w:rPr>
          <w:rFonts w:asciiTheme="majorBidi" w:eastAsia="仿宋_GB2312" w:hAnsiTheme="majorBidi" w:cstheme="majorBidi"/>
          <w:sz w:val="32"/>
          <w:szCs w:val="32"/>
        </w:rPr>
        <w:t>线胸片上难以发现的影像信息，可以有效地检出早期肺癌，进一步验证病变所在的部位和累及范围。对于肺癌初诊患者胸部</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扫描范围应包括双侧肾上腺。对于难以定性诊断的胸部病变，可采用</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引导</w:t>
      </w:r>
      <w:proofErr w:type="gramStart"/>
      <w:r w:rsidR="00084FC4" w:rsidRPr="002E0C6F">
        <w:rPr>
          <w:rFonts w:asciiTheme="majorBidi" w:eastAsia="仿宋_GB2312" w:hAnsiTheme="majorBidi" w:cstheme="majorBidi"/>
          <w:sz w:val="32"/>
          <w:szCs w:val="32"/>
        </w:rPr>
        <w:t>下经皮肺穿刺</w:t>
      </w:r>
      <w:proofErr w:type="gramEnd"/>
      <w:r w:rsidR="00084FC4" w:rsidRPr="002E0C6F">
        <w:rPr>
          <w:rFonts w:asciiTheme="majorBidi" w:eastAsia="仿宋_GB2312" w:hAnsiTheme="majorBidi" w:cstheme="majorBidi"/>
          <w:sz w:val="32"/>
          <w:szCs w:val="32"/>
        </w:rPr>
        <w:t>活检来获取细胞学或组织学诊断。</w:t>
      </w:r>
    </w:p>
    <w:p w14:paraId="03331C8C"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的传统影像学分型是根据肺癌的发生部位分为中央型、周围型和特定部位。中央型肺癌发生在主支气管及叶、段支气管，常引起继发的阻塞性改变。周围型肺癌发生在段支气管远端。特定部位的肺癌如肺上沟癌。</w:t>
      </w:r>
    </w:p>
    <w:p w14:paraId="1647E5D4" w14:textId="5A931A11" w:rsidR="00084FC4" w:rsidRPr="002E0C6F" w:rsidRDefault="006B0685" w:rsidP="00E379BE">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中央型肺癌</w:t>
      </w:r>
      <w:r w:rsidR="00E379BE"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中央型肺癌多数为鳞状细胞癌、小细胞癌，近年来腺癌表现为中央型肺癌者也有所增多。早期中央型肺癌表现为支气管壁局限性增厚、内壁不规则、管腔狭窄，肺动脉伴行的支气管内条状或点状（轴位观）密度增高影，通常无阻塞性改变。影像表现有时可以阻塞性肺炎为主，在抗炎治疗后炎症消散，但仍需注意近段支气管</w:t>
      </w:r>
      <w:proofErr w:type="gramStart"/>
      <w:r w:rsidR="00084FC4" w:rsidRPr="002E0C6F">
        <w:rPr>
          <w:rFonts w:asciiTheme="majorBidi" w:eastAsia="仿宋_GB2312" w:hAnsiTheme="majorBidi" w:cstheme="majorBidi"/>
          <w:sz w:val="32"/>
          <w:szCs w:val="32"/>
        </w:rPr>
        <w:t>壁是否</w:t>
      </w:r>
      <w:proofErr w:type="gramEnd"/>
      <w:r w:rsidR="00084FC4" w:rsidRPr="002E0C6F">
        <w:rPr>
          <w:rFonts w:asciiTheme="majorBidi" w:eastAsia="仿宋_GB2312" w:hAnsiTheme="majorBidi" w:cstheme="majorBidi"/>
          <w:sz w:val="32"/>
          <w:szCs w:val="32"/>
        </w:rPr>
        <w:t>增厚。中晚期中央型肺癌以中央型肿物和阻塞性改变为主要表现，阻塞性改变最早为阻塞性肺气肿，再进一步发展为阻塞性肺炎和肺不张。阻塞肺的近端常因肿瘤而外突，形成反</w:t>
      </w:r>
      <w:r w:rsidR="00084FC4" w:rsidRPr="002E0C6F">
        <w:rPr>
          <w:rFonts w:asciiTheme="majorBidi" w:eastAsia="仿宋_GB2312" w:hAnsiTheme="majorBidi" w:cstheme="majorBidi"/>
          <w:sz w:val="32"/>
          <w:szCs w:val="32"/>
        </w:rPr>
        <w:t>“S”</w:t>
      </w:r>
      <w:r w:rsidR="00084FC4" w:rsidRPr="002E0C6F">
        <w:rPr>
          <w:rFonts w:asciiTheme="majorBidi" w:eastAsia="仿宋_GB2312" w:hAnsiTheme="majorBidi" w:cstheme="majorBidi"/>
          <w:sz w:val="32"/>
          <w:szCs w:val="32"/>
        </w:rPr>
        <w:t>征。支气管不完全阻塞时</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可见支气管通气征。增强</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常可以看到扩张、充满黏液的支气管。少部分中央型肺癌可以表现为</w:t>
      </w:r>
      <w:proofErr w:type="gramStart"/>
      <w:r w:rsidR="00084FC4" w:rsidRPr="002E0C6F">
        <w:rPr>
          <w:rFonts w:asciiTheme="majorBidi" w:eastAsia="仿宋_GB2312" w:hAnsiTheme="majorBidi" w:cstheme="majorBidi"/>
          <w:sz w:val="32"/>
          <w:szCs w:val="32"/>
        </w:rPr>
        <w:t>沿段及亚段</w:t>
      </w:r>
      <w:proofErr w:type="gramEnd"/>
      <w:r w:rsidR="00084FC4" w:rsidRPr="002E0C6F">
        <w:rPr>
          <w:rFonts w:asciiTheme="majorBidi" w:eastAsia="仿宋_GB2312" w:hAnsiTheme="majorBidi" w:cstheme="majorBidi"/>
          <w:sz w:val="32"/>
          <w:szCs w:val="32"/>
        </w:rPr>
        <w:t>支气管铸型的分支状改变。</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薄层（重建</w:t>
      </w:r>
      <w:r w:rsidR="00084FC4" w:rsidRPr="002E0C6F">
        <w:rPr>
          <w:rFonts w:asciiTheme="majorBidi" w:eastAsia="仿宋_GB2312" w:hAnsiTheme="majorBidi" w:cstheme="majorBidi"/>
          <w:sz w:val="32"/>
          <w:szCs w:val="32"/>
        </w:rPr>
        <w:lastRenderedPageBreak/>
        <w:t>层厚</w:t>
      </w:r>
      <w:r w:rsidR="00084FC4" w:rsidRPr="002E0C6F">
        <w:rPr>
          <w:rFonts w:asciiTheme="majorBidi" w:eastAsia="仿宋_GB2312" w:hAnsiTheme="majorBidi" w:cstheme="majorBidi"/>
          <w:sz w:val="32"/>
          <w:szCs w:val="32"/>
        </w:rPr>
        <w:t>1</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1.25mm</w:t>
      </w:r>
      <w:r w:rsidR="00084FC4" w:rsidRPr="002E0C6F">
        <w:rPr>
          <w:rFonts w:asciiTheme="majorBidi" w:eastAsia="仿宋_GB2312" w:hAnsiTheme="majorBidi" w:cstheme="majorBidi"/>
          <w:sz w:val="32"/>
          <w:szCs w:val="32"/>
        </w:rPr>
        <w:t>）增强扫描及多平面重建（</w:t>
      </w:r>
      <w:r w:rsidR="00084FC4" w:rsidRPr="002E0C6F">
        <w:rPr>
          <w:rFonts w:asciiTheme="majorBidi" w:eastAsia="仿宋_GB2312" w:hAnsiTheme="majorBidi" w:cstheme="majorBidi"/>
          <w:sz w:val="32"/>
          <w:szCs w:val="32"/>
        </w:rPr>
        <w:t>MPR</w:t>
      </w:r>
      <w:r w:rsidR="00084FC4" w:rsidRPr="002E0C6F">
        <w:rPr>
          <w:rFonts w:asciiTheme="majorBidi" w:eastAsia="仿宋_GB2312" w:hAnsiTheme="majorBidi" w:cstheme="majorBidi"/>
          <w:sz w:val="32"/>
          <w:szCs w:val="32"/>
        </w:rPr>
        <w:t>）在中央型肺癌术前评估中有重要的价值，应常规应用。如无</w:t>
      </w:r>
      <w:r w:rsidR="00F14E26" w:rsidRPr="002E0C6F">
        <w:rPr>
          <w:rFonts w:asciiTheme="majorBidi" w:eastAsia="仿宋_GB2312" w:hAnsiTheme="majorBidi" w:cstheme="majorBidi"/>
          <w:sz w:val="32"/>
          <w:szCs w:val="32"/>
        </w:rPr>
        <w:t>禁忌证</w:t>
      </w:r>
      <w:r w:rsidR="00084FC4" w:rsidRPr="002E0C6F">
        <w:rPr>
          <w:rFonts w:asciiTheme="majorBidi" w:eastAsia="仿宋_GB2312" w:hAnsiTheme="majorBidi" w:cstheme="majorBidi"/>
          <w:sz w:val="32"/>
          <w:szCs w:val="32"/>
        </w:rPr>
        <w:t>，应</w:t>
      </w:r>
      <w:proofErr w:type="gramStart"/>
      <w:r w:rsidR="00084FC4" w:rsidRPr="002E0C6F">
        <w:rPr>
          <w:rFonts w:asciiTheme="majorBidi" w:eastAsia="仿宋_GB2312" w:hAnsiTheme="majorBidi" w:cstheme="majorBidi"/>
          <w:sz w:val="32"/>
          <w:szCs w:val="32"/>
        </w:rPr>
        <w:t>行增强</w:t>
      </w:r>
      <w:proofErr w:type="gramEnd"/>
      <w:r w:rsidR="00084FC4" w:rsidRPr="002E0C6F">
        <w:rPr>
          <w:rFonts w:asciiTheme="majorBidi" w:eastAsia="仿宋_GB2312" w:hAnsiTheme="majorBidi" w:cstheme="majorBidi"/>
          <w:sz w:val="32"/>
          <w:szCs w:val="32"/>
        </w:rPr>
        <w:t>扫描。中央型肺癌伴肺不张时，</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对于区分肿瘤与肺不张有一定帮助，</w:t>
      </w:r>
      <w:r w:rsidR="00084FC4" w:rsidRPr="002E0C6F">
        <w:rPr>
          <w:rFonts w:asciiTheme="majorBidi" w:eastAsia="仿宋_GB2312" w:hAnsiTheme="majorBidi" w:cstheme="majorBidi"/>
          <w:sz w:val="32"/>
          <w:szCs w:val="32"/>
        </w:rPr>
        <w:t>T2WI</w:t>
      </w:r>
      <w:r w:rsidR="00084FC4" w:rsidRPr="002E0C6F">
        <w:rPr>
          <w:rFonts w:asciiTheme="majorBidi" w:eastAsia="仿宋_GB2312" w:hAnsiTheme="majorBidi" w:cstheme="majorBidi"/>
          <w:sz w:val="32"/>
          <w:szCs w:val="32"/>
        </w:rPr>
        <w:t>肺不张的信号高于肿瘤，</w:t>
      </w:r>
      <w:r w:rsidR="00084FC4" w:rsidRPr="002E0C6F">
        <w:rPr>
          <w:rFonts w:asciiTheme="majorBidi" w:eastAsia="仿宋_GB2312" w:hAnsiTheme="majorBidi" w:cstheme="majorBidi"/>
          <w:sz w:val="32"/>
          <w:szCs w:val="32"/>
        </w:rPr>
        <w:t>T1WI</w:t>
      </w:r>
      <w:r w:rsidR="00084FC4" w:rsidRPr="002E0C6F">
        <w:rPr>
          <w:rFonts w:asciiTheme="majorBidi" w:eastAsia="仿宋_GB2312" w:hAnsiTheme="majorBidi" w:cstheme="majorBidi"/>
          <w:sz w:val="32"/>
          <w:szCs w:val="32"/>
        </w:rPr>
        <w:t>增强扫描肺不张强化程度高于肿瘤。</w:t>
      </w:r>
    </w:p>
    <w:p w14:paraId="031C471F" w14:textId="7000653B" w:rsidR="00084FC4" w:rsidRPr="002E0C6F" w:rsidRDefault="006B0685" w:rsidP="00F14E26">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周围型肺癌</w:t>
      </w:r>
      <w:r w:rsidR="00F14E2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通常将肺内</w:t>
      </w:r>
      <w:r w:rsidR="00F14E26" w:rsidRPr="002E0C6F">
        <w:rPr>
          <w:rFonts w:asciiTheme="majorBidi" w:eastAsia="仿宋_GB2312" w:hAnsiTheme="majorBidi" w:cstheme="majorBidi" w:hint="eastAsia"/>
          <w:sz w:val="32"/>
          <w:szCs w:val="32"/>
        </w:rPr>
        <w:t>直径</w:t>
      </w:r>
      <w:r w:rsidR="00084FC4" w:rsidRPr="002E0C6F">
        <w:rPr>
          <w:rFonts w:asciiTheme="majorBidi" w:eastAsia="仿宋_GB2312" w:hAnsiTheme="majorBidi" w:cstheme="majorBidi"/>
          <w:sz w:val="32"/>
          <w:szCs w:val="32"/>
        </w:rPr>
        <w:t>≤1cm</w:t>
      </w:r>
      <w:r w:rsidR="00084FC4" w:rsidRPr="002E0C6F">
        <w:rPr>
          <w:rFonts w:asciiTheme="majorBidi" w:eastAsia="仿宋_GB2312" w:hAnsiTheme="majorBidi" w:cstheme="majorBidi"/>
          <w:sz w:val="32"/>
          <w:szCs w:val="32"/>
        </w:rPr>
        <w:t>的</w:t>
      </w:r>
      <w:r w:rsidR="00F14E26" w:rsidRPr="002E0C6F">
        <w:rPr>
          <w:rFonts w:asciiTheme="majorBidi" w:eastAsia="仿宋_GB2312" w:hAnsiTheme="majorBidi" w:cstheme="majorBidi"/>
          <w:sz w:val="32"/>
          <w:szCs w:val="32"/>
        </w:rPr>
        <w:t>局限病变</w:t>
      </w:r>
      <w:r w:rsidR="00084FC4" w:rsidRPr="002E0C6F">
        <w:rPr>
          <w:rFonts w:asciiTheme="majorBidi" w:eastAsia="仿宋_GB2312" w:hAnsiTheme="majorBidi" w:cstheme="majorBidi"/>
          <w:sz w:val="32"/>
          <w:szCs w:val="32"/>
        </w:rPr>
        <w:t>称为小结节，</w:t>
      </w:r>
      <w:r w:rsidR="00F14E26" w:rsidRPr="002E0C6F">
        <w:rPr>
          <w:rFonts w:asciiTheme="majorBidi" w:eastAsia="仿宋_GB2312" w:hAnsiTheme="majorBidi" w:cstheme="majorBidi" w:hint="eastAsia"/>
          <w:sz w:val="32"/>
          <w:szCs w:val="32"/>
        </w:rPr>
        <w:t>1cm</w:t>
      </w:r>
      <w:r w:rsidR="00F14E26" w:rsidRPr="002E0C6F">
        <w:rPr>
          <w:rFonts w:asciiTheme="majorBidi" w:eastAsia="仿宋_GB2312" w:hAnsiTheme="majorBidi" w:cstheme="majorBidi" w:hint="eastAsia"/>
          <w:sz w:val="32"/>
          <w:szCs w:val="32"/>
        </w:rPr>
        <w:t>＜直径</w:t>
      </w:r>
      <w:r w:rsidR="00084FC4" w:rsidRPr="002E0C6F">
        <w:rPr>
          <w:rFonts w:asciiTheme="majorBidi" w:eastAsia="仿宋_GB2312" w:hAnsiTheme="majorBidi" w:cstheme="majorBidi"/>
          <w:sz w:val="32"/>
          <w:szCs w:val="32"/>
        </w:rPr>
        <w:t>≤3cm</w:t>
      </w:r>
      <w:r w:rsidR="00F14E26" w:rsidRPr="002E0C6F">
        <w:rPr>
          <w:rFonts w:asciiTheme="majorBidi" w:eastAsia="仿宋_GB2312" w:hAnsiTheme="majorBidi" w:cstheme="majorBidi" w:hint="eastAsia"/>
          <w:sz w:val="32"/>
          <w:szCs w:val="32"/>
        </w:rPr>
        <w:t>的</w:t>
      </w:r>
      <w:r w:rsidR="00F14E26" w:rsidRPr="002E0C6F">
        <w:rPr>
          <w:rFonts w:asciiTheme="majorBidi" w:eastAsia="仿宋_GB2312" w:hAnsiTheme="majorBidi" w:cstheme="majorBidi"/>
          <w:sz w:val="32"/>
          <w:szCs w:val="32"/>
        </w:rPr>
        <w:t>局限病变</w:t>
      </w:r>
      <w:r w:rsidR="00084FC4" w:rsidRPr="002E0C6F">
        <w:rPr>
          <w:rFonts w:asciiTheme="majorBidi" w:eastAsia="仿宋_GB2312" w:hAnsiTheme="majorBidi" w:cstheme="majorBidi"/>
          <w:sz w:val="32"/>
          <w:szCs w:val="32"/>
        </w:rPr>
        <w:t>称为结节，而</w:t>
      </w:r>
      <w:r w:rsidR="00F14E26" w:rsidRPr="002E0C6F">
        <w:rPr>
          <w:rFonts w:asciiTheme="majorBidi" w:eastAsia="仿宋_GB2312" w:hAnsiTheme="majorBidi" w:cstheme="majorBidi" w:hint="eastAsia"/>
          <w:sz w:val="32"/>
          <w:szCs w:val="32"/>
        </w:rPr>
        <w:t>直径</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 xml:space="preserve">3cm </w:t>
      </w:r>
      <w:r w:rsidR="00084FC4" w:rsidRPr="002E0C6F">
        <w:rPr>
          <w:rFonts w:asciiTheme="majorBidi" w:eastAsia="仿宋_GB2312" w:hAnsiTheme="majorBidi" w:cstheme="majorBidi"/>
          <w:sz w:val="32"/>
          <w:szCs w:val="32"/>
        </w:rPr>
        <w:t>者称为肿物。分析影像表现时，结节或肿物的大小、形态、密度、内部结构、瘤</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肺界面及体积倍增时间是最重要的诊断指征。观察结节</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肿物的特征时，应常规应用薄层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（层厚</w:t>
      </w:r>
      <w:r w:rsidR="00084FC4" w:rsidRPr="002E0C6F">
        <w:rPr>
          <w:rFonts w:asciiTheme="majorBidi" w:eastAsia="仿宋_GB2312" w:hAnsiTheme="majorBidi" w:cstheme="majorBidi"/>
          <w:sz w:val="32"/>
          <w:szCs w:val="32"/>
        </w:rPr>
        <w:t>1</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1.25mm</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MPR</w:t>
      </w:r>
      <w:r w:rsidR="00084FC4" w:rsidRPr="002E0C6F">
        <w:rPr>
          <w:rFonts w:asciiTheme="majorBidi" w:eastAsia="仿宋_GB2312" w:hAnsiTheme="majorBidi" w:cstheme="majorBidi"/>
          <w:sz w:val="32"/>
          <w:szCs w:val="32"/>
        </w:rPr>
        <w:t>可在各方</w:t>
      </w:r>
      <w:proofErr w:type="gramStart"/>
      <w:r w:rsidR="00084FC4" w:rsidRPr="002E0C6F">
        <w:rPr>
          <w:rFonts w:asciiTheme="majorBidi" w:eastAsia="仿宋_GB2312" w:hAnsiTheme="majorBidi" w:cstheme="majorBidi"/>
          <w:sz w:val="32"/>
          <w:szCs w:val="32"/>
        </w:rPr>
        <w:t>向观察</w:t>
      </w:r>
      <w:proofErr w:type="gramEnd"/>
      <w:r w:rsidR="00084FC4" w:rsidRPr="002E0C6F">
        <w:rPr>
          <w:rFonts w:asciiTheme="majorBidi" w:eastAsia="仿宋_GB2312" w:hAnsiTheme="majorBidi" w:cstheme="majorBidi"/>
          <w:sz w:val="32"/>
          <w:szCs w:val="32"/>
        </w:rPr>
        <w:t>结节的形态，有助于定性诊断。对于实性结节，鉴别诊断时可以根据情况选择增强扫描、</w:t>
      </w:r>
      <w:proofErr w:type="gramStart"/>
      <w:r w:rsidR="00084FC4" w:rsidRPr="002E0C6F">
        <w:rPr>
          <w:rFonts w:asciiTheme="majorBidi" w:eastAsia="仿宋_GB2312" w:hAnsiTheme="majorBidi" w:cstheme="majorBidi"/>
          <w:sz w:val="32"/>
          <w:szCs w:val="32"/>
        </w:rPr>
        <w:t>双期增强</w:t>
      </w:r>
      <w:proofErr w:type="gramEnd"/>
      <w:r w:rsidR="00084FC4" w:rsidRPr="002E0C6F">
        <w:rPr>
          <w:rFonts w:asciiTheme="majorBidi" w:eastAsia="仿宋_GB2312" w:hAnsiTheme="majorBidi" w:cstheme="majorBidi"/>
          <w:sz w:val="32"/>
          <w:szCs w:val="32"/>
        </w:rPr>
        <w:t>扫描和动态增强扫描。肺内亚实性结节</w:t>
      </w:r>
      <w:proofErr w:type="gramStart"/>
      <w:r w:rsidR="00084FC4" w:rsidRPr="002E0C6F">
        <w:rPr>
          <w:rFonts w:asciiTheme="majorBidi" w:eastAsia="仿宋_GB2312" w:hAnsiTheme="majorBidi" w:cstheme="majorBidi"/>
          <w:sz w:val="32"/>
          <w:szCs w:val="32"/>
        </w:rPr>
        <w:t>特别是纯磨玻璃</w:t>
      </w:r>
      <w:proofErr w:type="gramEnd"/>
      <w:r w:rsidR="00084FC4" w:rsidRPr="002E0C6F">
        <w:rPr>
          <w:rFonts w:asciiTheme="majorBidi" w:eastAsia="仿宋_GB2312" w:hAnsiTheme="majorBidi" w:cstheme="majorBidi"/>
          <w:sz w:val="32"/>
          <w:szCs w:val="32"/>
        </w:rPr>
        <w:t>结节，建议只使用薄层平扫。</w:t>
      </w:r>
    </w:p>
    <w:p w14:paraId="4BCEF63C" w14:textId="70C03CAE" w:rsidR="00084FC4" w:rsidRPr="002E0C6F" w:rsidRDefault="00E77510" w:rsidP="00F14E26">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w:t>
      </w:r>
      <w:r w:rsidR="006B0685"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大小和形态</w:t>
      </w:r>
      <w:r w:rsidR="00F14E2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典型周围型肺癌多呈圆形、椭圆形或不规则形，多呈分叶状</w:t>
      </w:r>
      <w:r w:rsidR="00F14E26" w:rsidRPr="002E0C6F">
        <w:rPr>
          <w:rFonts w:asciiTheme="majorBidi" w:eastAsia="仿宋_GB2312" w:hAnsiTheme="majorBidi" w:cstheme="majorBidi" w:hint="eastAsia"/>
          <w:sz w:val="32"/>
          <w:szCs w:val="32"/>
        </w:rPr>
        <w:t>。</w:t>
      </w:r>
      <w:r w:rsidR="0023638C" w:rsidRPr="002E0C6F">
        <w:rPr>
          <w:rFonts w:asciiTheme="majorBidi" w:eastAsia="仿宋_GB2312" w:hAnsiTheme="majorBidi" w:cstheme="majorBidi"/>
          <w:sz w:val="32"/>
          <w:szCs w:val="32"/>
        </w:rPr>
        <w:t>随着体检的逐步普及，影像</w:t>
      </w:r>
      <w:proofErr w:type="gramStart"/>
      <w:r w:rsidR="0023638C" w:rsidRPr="002E0C6F">
        <w:rPr>
          <w:rFonts w:asciiTheme="majorBidi" w:eastAsia="仿宋_GB2312" w:hAnsiTheme="majorBidi" w:cstheme="majorBidi"/>
          <w:sz w:val="32"/>
          <w:szCs w:val="32"/>
        </w:rPr>
        <w:t>学表现</w:t>
      </w:r>
      <w:proofErr w:type="gramEnd"/>
      <w:r w:rsidR="0023638C" w:rsidRPr="002E0C6F">
        <w:rPr>
          <w:rFonts w:asciiTheme="majorBidi" w:eastAsia="仿宋_GB2312" w:hAnsiTheme="majorBidi" w:cstheme="majorBidi"/>
          <w:sz w:val="32"/>
          <w:szCs w:val="32"/>
        </w:rPr>
        <w:t>为肺小结节和肺结节的早期肺癌越来越多。</w:t>
      </w:r>
      <w:r w:rsidR="00084FC4" w:rsidRPr="002E0C6F">
        <w:rPr>
          <w:rFonts w:asciiTheme="majorBidi" w:eastAsia="仿宋_GB2312" w:hAnsiTheme="majorBidi" w:cstheme="majorBidi"/>
          <w:sz w:val="32"/>
          <w:szCs w:val="32"/>
        </w:rPr>
        <w:t>此时根据肿物轮廓和边缘特征，诊断相对容易。</w:t>
      </w:r>
    </w:p>
    <w:p w14:paraId="5DC93316" w14:textId="77777777" w:rsidR="00084FC4" w:rsidRPr="002E0C6F" w:rsidRDefault="00E77510"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6B0685"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密度</w:t>
      </w:r>
    </w:p>
    <w:p w14:paraId="0AB9C44A"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CT</w:t>
      </w:r>
      <w:r w:rsidR="00E04844" w:rsidRPr="002E0C6F">
        <w:rPr>
          <w:rFonts w:asciiTheme="majorBidi" w:eastAsia="仿宋_GB2312" w:hAnsiTheme="majorBidi" w:cstheme="majorBidi"/>
          <w:sz w:val="32"/>
          <w:szCs w:val="32"/>
        </w:rPr>
        <w:t>平扫：可以根据</w:t>
      </w:r>
      <w:r w:rsidRPr="002E0C6F">
        <w:rPr>
          <w:rFonts w:asciiTheme="majorBidi" w:eastAsia="仿宋_GB2312" w:hAnsiTheme="majorBidi" w:cstheme="majorBidi"/>
          <w:sz w:val="32"/>
          <w:szCs w:val="32"/>
        </w:rPr>
        <w:t>结节是否掩盖肺实质，分为实性结节、部分实性结节</w:t>
      </w:r>
      <w:proofErr w:type="gramStart"/>
      <w:r w:rsidRPr="002E0C6F">
        <w:rPr>
          <w:rFonts w:asciiTheme="majorBidi" w:eastAsia="仿宋_GB2312" w:hAnsiTheme="majorBidi" w:cstheme="majorBidi"/>
          <w:sz w:val="32"/>
          <w:szCs w:val="32"/>
        </w:rPr>
        <w:t>和纯磨玻璃</w:t>
      </w:r>
      <w:proofErr w:type="gramEnd"/>
      <w:r w:rsidRPr="002E0C6F">
        <w:rPr>
          <w:rFonts w:asciiTheme="majorBidi" w:eastAsia="仿宋_GB2312" w:hAnsiTheme="majorBidi" w:cstheme="majorBidi"/>
          <w:sz w:val="32"/>
          <w:szCs w:val="32"/>
        </w:rPr>
        <w:t>结节（后两者统称为磨玻璃结节或亚实性结节）。</w:t>
      </w:r>
      <w:proofErr w:type="gramStart"/>
      <w:r w:rsidRPr="002E0C6F">
        <w:rPr>
          <w:rFonts w:asciiTheme="majorBidi" w:eastAsia="仿宋_GB2312" w:hAnsiTheme="majorBidi" w:cstheme="majorBidi"/>
          <w:sz w:val="32"/>
          <w:szCs w:val="32"/>
        </w:rPr>
        <w:t>纯磨玻璃</w:t>
      </w:r>
      <w:proofErr w:type="gramEnd"/>
      <w:r w:rsidRPr="002E0C6F">
        <w:rPr>
          <w:rFonts w:asciiTheme="majorBidi" w:eastAsia="仿宋_GB2312" w:hAnsiTheme="majorBidi" w:cstheme="majorBidi"/>
          <w:sz w:val="32"/>
          <w:szCs w:val="32"/>
        </w:rPr>
        <w:t>结节呈单纯磨玻璃样密度，为肿瘤沿肺泡构架匍匐生长，不掩盖肺实质，病变内可见周围</w:t>
      </w:r>
      <w:r w:rsidRPr="002E0C6F">
        <w:rPr>
          <w:rFonts w:asciiTheme="majorBidi" w:eastAsia="仿宋_GB2312" w:hAnsiTheme="majorBidi" w:cstheme="majorBidi"/>
          <w:sz w:val="32"/>
          <w:szCs w:val="32"/>
        </w:rPr>
        <w:lastRenderedPageBreak/>
        <w:t>肺血管穿行；实性结节完全掩盖肺实质，</w:t>
      </w:r>
      <w:proofErr w:type="gramStart"/>
      <w:r w:rsidRPr="002E0C6F">
        <w:rPr>
          <w:rFonts w:asciiTheme="majorBidi" w:eastAsia="仿宋_GB2312" w:hAnsiTheme="majorBidi" w:cstheme="majorBidi"/>
          <w:sz w:val="32"/>
          <w:szCs w:val="32"/>
        </w:rPr>
        <w:t>无磨玻璃</w:t>
      </w:r>
      <w:proofErr w:type="gramEnd"/>
      <w:r w:rsidRPr="002E0C6F">
        <w:rPr>
          <w:rFonts w:asciiTheme="majorBidi" w:eastAsia="仿宋_GB2312" w:hAnsiTheme="majorBidi" w:cstheme="majorBidi"/>
          <w:sz w:val="32"/>
          <w:szCs w:val="32"/>
        </w:rPr>
        <w:t>样密度成分；部分实性结节两种成分兼有。持续存在的磨玻璃结节，根据大小及密度，多与不典型腺瘤样增生、原位腺癌、微浸润腺癌及浸润腺癌有关。表现为磨玻璃结节的肺癌，有多发倾向，术前应仔细观察全肺薄层，有利于治疗方案的确定。</w:t>
      </w:r>
    </w:p>
    <w:p w14:paraId="13ABF093" w14:textId="19E4C424"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增强扫描：增强</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扫描与平扫比较，以增加</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20</w:t>
      </w:r>
      <w:r w:rsidR="002F6CFE" w:rsidRPr="002E0C6F">
        <w:rPr>
          <w:rFonts w:asciiTheme="majorBidi" w:eastAsia="仿宋_GB2312" w:hAnsiTheme="majorBidi" w:cstheme="majorBidi"/>
          <w:sz w:val="32"/>
          <w:szCs w:val="32"/>
        </w:rPr>
        <w:t>HU</w:t>
      </w:r>
      <w:r w:rsidRPr="002E0C6F">
        <w:rPr>
          <w:rFonts w:asciiTheme="majorBidi" w:eastAsia="仿宋_GB2312" w:hAnsiTheme="majorBidi" w:cstheme="majorBidi"/>
          <w:sz w:val="32"/>
          <w:szCs w:val="32"/>
        </w:rPr>
        <w:t>作为鉴别良恶性病变的阈值，周围型结节难以诊断时可以选择</w:t>
      </w:r>
      <w:proofErr w:type="gramStart"/>
      <w:r w:rsidRPr="002E0C6F">
        <w:rPr>
          <w:rFonts w:asciiTheme="majorBidi" w:eastAsia="仿宋_GB2312" w:hAnsiTheme="majorBidi" w:cstheme="majorBidi"/>
          <w:sz w:val="32"/>
          <w:szCs w:val="32"/>
        </w:rPr>
        <w:t>双期增强</w:t>
      </w:r>
      <w:proofErr w:type="gramEnd"/>
      <w:r w:rsidRPr="002E0C6F">
        <w:rPr>
          <w:rFonts w:asciiTheme="majorBidi" w:eastAsia="仿宋_GB2312" w:hAnsiTheme="majorBidi" w:cstheme="majorBidi"/>
          <w:sz w:val="32"/>
          <w:szCs w:val="32"/>
        </w:rPr>
        <w:t>扫描及动态增强扫描进一步辅助诊断。</w:t>
      </w:r>
    </w:p>
    <w:p w14:paraId="4638F8E4" w14:textId="77777777" w:rsidR="00084FC4" w:rsidRPr="002E0C6F" w:rsidRDefault="00E77510"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c</w:t>
      </w:r>
      <w:r w:rsidR="009C672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内部结构</w:t>
      </w:r>
    </w:p>
    <w:p w14:paraId="12B1133B" w14:textId="78456653"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支气管气相和空泡</w:t>
      </w:r>
      <w:r w:rsidR="00430EB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可见于肺癌、肺炎性病变或淋巴瘤，但以肺癌较多见。薄层</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显示较好，常与空泡</w:t>
      </w:r>
      <w:proofErr w:type="gramStart"/>
      <w:r w:rsidRPr="002E0C6F">
        <w:rPr>
          <w:rFonts w:asciiTheme="majorBidi" w:eastAsia="仿宋_GB2312" w:hAnsiTheme="majorBidi" w:cstheme="majorBidi"/>
          <w:sz w:val="32"/>
          <w:szCs w:val="32"/>
        </w:rPr>
        <w:t>征同时</w:t>
      </w:r>
      <w:proofErr w:type="gramEnd"/>
      <w:r w:rsidRPr="002E0C6F">
        <w:rPr>
          <w:rFonts w:asciiTheme="majorBidi" w:eastAsia="仿宋_GB2312" w:hAnsiTheme="majorBidi" w:cstheme="majorBidi"/>
          <w:sz w:val="32"/>
          <w:szCs w:val="32"/>
        </w:rPr>
        <w:t>存在。图像后处理技术如</w:t>
      </w:r>
      <w:r w:rsidRPr="002E0C6F">
        <w:rPr>
          <w:rFonts w:asciiTheme="majorBidi" w:eastAsia="仿宋_GB2312" w:hAnsiTheme="majorBidi" w:cstheme="majorBidi"/>
          <w:sz w:val="32"/>
          <w:szCs w:val="32"/>
        </w:rPr>
        <w:t>MPR</w:t>
      </w:r>
      <w:r w:rsidRPr="002E0C6F">
        <w:rPr>
          <w:rFonts w:asciiTheme="majorBidi" w:eastAsia="仿宋_GB2312" w:hAnsiTheme="majorBidi" w:cstheme="majorBidi"/>
          <w:sz w:val="32"/>
          <w:szCs w:val="32"/>
        </w:rPr>
        <w:t>有助于显示斜行的支气管气相。空泡一般指</w:t>
      </w:r>
      <w:r w:rsidRPr="002E0C6F">
        <w:rPr>
          <w:rFonts w:asciiTheme="majorBidi" w:eastAsia="仿宋_GB2312" w:hAnsiTheme="majorBidi" w:cstheme="majorBidi"/>
          <w:sz w:val="32"/>
          <w:szCs w:val="32"/>
        </w:rPr>
        <w:t>1mm</w:t>
      </w:r>
      <w:r w:rsidRPr="002E0C6F">
        <w:rPr>
          <w:rFonts w:asciiTheme="majorBidi" w:eastAsia="仿宋_GB2312" w:hAnsiTheme="majorBidi" w:cstheme="majorBidi"/>
          <w:sz w:val="32"/>
          <w:szCs w:val="32"/>
        </w:rPr>
        <w:t>左右的小空腔，常见于腺癌，约占</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25</w:t>
      </w:r>
      <w:r w:rsidRPr="002E0C6F">
        <w:rPr>
          <w:rFonts w:asciiTheme="majorBidi" w:eastAsia="仿宋_GB2312" w:hAnsiTheme="majorBidi" w:cstheme="majorBidi"/>
          <w:sz w:val="32"/>
          <w:szCs w:val="32"/>
        </w:rPr>
        <w:t>％，常为多个，部分可能为充气支气管的轴位相，也可是未被肿瘤充填的残余含气肺泡。</w:t>
      </w:r>
    </w:p>
    <w:p w14:paraId="2E3B6E17" w14:textId="0C9A8B6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钙化</w:t>
      </w:r>
      <w:r w:rsidR="00430EB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薄层</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发现结节内钙化的</w:t>
      </w:r>
      <w:r w:rsidR="00430EB7" w:rsidRPr="002E0C6F">
        <w:rPr>
          <w:rFonts w:asciiTheme="majorBidi" w:eastAsia="仿宋_GB2312" w:hAnsiTheme="majorBidi" w:cstheme="majorBidi"/>
          <w:sz w:val="32"/>
          <w:szCs w:val="32"/>
        </w:rPr>
        <w:t>概率</w:t>
      </w:r>
      <w:r w:rsidRPr="002E0C6F">
        <w:rPr>
          <w:rFonts w:asciiTheme="majorBidi" w:eastAsia="仿宋_GB2312" w:hAnsiTheme="majorBidi" w:cstheme="majorBidi"/>
          <w:sz w:val="32"/>
          <w:szCs w:val="32"/>
        </w:rPr>
        <w:t>远大于常规</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，约</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％肺癌内可出现钙化，钙化位于结节</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肿物中央呈网状、弥漫小点胡椒末状及不定形状者多为恶性，弥漫性致密钙化、分层样或爆米花状钙化几乎全为良性。</w:t>
      </w:r>
      <w:proofErr w:type="gramStart"/>
      <w:r w:rsidRPr="002E0C6F">
        <w:rPr>
          <w:rFonts w:asciiTheme="majorBidi" w:eastAsia="仿宋_GB2312" w:hAnsiTheme="majorBidi" w:cstheme="majorBidi"/>
          <w:sz w:val="32"/>
          <w:szCs w:val="32"/>
        </w:rPr>
        <w:t>高空间</w:t>
      </w:r>
      <w:proofErr w:type="gramEnd"/>
      <w:r w:rsidRPr="002E0C6F">
        <w:rPr>
          <w:rFonts w:asciiTheme="majorBidi" w:eastAsia="仿宋_GB2312" w:hAnsiTheme="majorBidi" w:cstheme="majorBidi"/>
          <w:sz w:val="32"/>
          <w:szCs w:val="32"/>
        </w:rPr>
        <w:t>分辨力算法（</w:t>
      </w:r>
      <w:r w:rsidRPr="002E0C6F">
        <w:rPr>
          <w:rFonts w:asciiTheme="majorBidi" w:eastAsia="仿宋_GB2312" w:hAnsiTheme="majorBidi" w:cstheme="majorBidi"/>
          <w:sz w:val="32"/>
          <w:szCs w:val="32"/>
        </w:rPr>
        <w:t>HRCT</w:t>
      </w:r>
      <w:r w:rsidRPr="002E0C6F">
        <w:rPr>
          <w:rFonts w:asciiTheme="majorBidi" w:eastAsia="仿宋_GB2312" w:hAnsiTheme="majorBidi" w:cstheme="majorBidi"/>
          <w:sz w:val="32"/>
          <w:szCs w:val="32"/>
        </w:rPr>
        <w:t>）会产生边缘增强伪影，容易勾画出结节边缘高密度，易误为钙化，应用标准算法或软组织重建算法可避免这类伪影。</w:t>
      </w:r>
    </w:p>
    <w:p w14:paraId="38FB2FEA" w14:textId="7C40C348"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空洞和</w:t>
      </w:r>
      <w:proofErr w:type="gramStart"/>
      <w:r w:rsidRPr="002E0C6F">
        <w:rPr>
          <w:rFonts w:asciiTheme="majorBidi" w:eastAsia="仿宋_GB2312" w:hAnsiTheme="majorBidi" w:cstheme="majorBidi"/>
          <w:sz w:val="32"/>
          <w:szCs w:val="32"/>
        </w:rPr>
        <w:t>囊腔</w:t>
      </w:r>
      <w:proofErr w:type="gramEnd"/>
      <w:r w:rsidR="00B61D0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空洞一般认为是坏死物经支气管排出后形</w:t>
      </w:r>
      <w:r w:rsidRPr="002E0C6F">
        <w:rPr>
          <w:rFonts w:asciiTheme="majorBidi" w:eastAsia="仿宋_GB2312" w:hAnsiTheme="majorBidi" w:cstheme="majorBidi"/>
          <w:sz w:val="32"/>
          <w:szCs w:val="32"/>
        </w:rPr>
        <w:lastRenderedPageBreak/>
        <w:t>成，可达</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10cm</w:t>
      </w:r>
      <w:r w:rsidRPr="002E0C6F">
        <w:rPr>
          <w:rFonts w:asciiTheme="majorBidi" w:eastAsia="仿宋_GB2312" w:hAnsiTheme="majorBidi" w:cstheme="majorBidi"/>
          <w:sz w:val="32"/>
          <w:szCs w:val="32"/>
        </w:rPr>
        <w:t>，可为中心性，也可为偏心性。</w:t>
      </w:r>
      <w:proofErr w:type="gramStart"/>
      <w:r w:rsidRPr="002E0C6F">
        <w:rPr>
          <w:rFonts w:asciiTheme="majorBidi" w:eastAsia="仿宋_GB2312" w:hAnsiTheme="majorBidi" w:cstheme="majorBidi"/>
          <w:sz w:val="32"/>
          <w:szCs w:val="32"/>
        </w:rPr>
        <w:t>空洞壁多为</w:t>
      </w:r>
      <w:proofErr w:type="gramEnd"/>
      <w:r w:rsidRPr="002E0C6F">
        <w:rPr>
          <w:rFonts w:asciiTheme="majorBidi" w:eastAsia="仿宋_GB2312" w:hAnsiTheme="majorBidi" w:cstheme="majorBidi"/>
          <w:sz w:val="32"/>
          <w:szCs w:val="32"/>
        </w:rPr>
        <w:t>0.5</w:t>
      </w:r>
      <w:r w:rsidR="00F63BB0"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3cm</w:t>
      </w:r>
      <w:r w:rsidRPr="002E0C6F">
        <w:rPr>
          <w:rFonts w:asciiTheme="majorBidi" w:eastAsia="仿宋_GB2312" w:hAnsiTheme="majorBidi" w:cstheme="majorBidi"/>
          <w:sz w:val="32"/>
          <w:szCs w:val="32"/>
        </w:rPr>
        <w:t>，厚壁空洞和内壁凹凸不平支持肺癌的诊断。囊腔通常认为一部分是</w:t>
      </w:r>
      <w:r w:rsidR="00BA361A" w:rsidRPr="002E0C6F">
        <w:rPr>
          <w:rFonts w:asciiTheme="majorBidi" w:eastAsia="仿宋_GB2312" w:hAnsiTheme="majorBidi" w:cstheme="majorBidi"/>
          <w:sz w:val="32"/>
          <w:szCs w:val="32"/>
        </w:rPr>
        <w:t>肺大疱</w:t>
      </w:r>
      <w:r w:rsidRPr="002E0C6F">
        <w:rPr>
          <w:rFonts w:asciiTheme="majorBidi" w:eastAsia="仿宋_GB2312" w:hAnsiTheme="majorBidi" w:cstheme="majorBidi"/>
          <w:sz w:val="32"/>
          <w:szCs w:val="32"/>
        </w:rPr>
        <w:t>或肺囊肿壁上发生的癌，一部分为肿瘤内部形成活瓣效应所致，病变可以位于囊腔一侧生长，也可以围绕囊腔生长，囊</w:t>
      </w:r>
      <w:proofErr w:type="gramStart"/>
      <w:r w:rsidRPr="002E0C6F">
        <w:rPr>
          <w:rFonts w:asciiTheme="majorBidi" w:eastAsia="仿宋_GB2312" w:hAnsiTheme="majorBidi" w:cstheme="majorBidi"/>
          <w:sz w:val="32"/>
          <w:szCs w:val="32"/>
        </w:rPr>
        <w:t>腔壁多不</w:t>
      </w:r>
      <w:proofErr w:type="gramEnd"/>
      <w:r w:rsidRPr="002E0C6F">
        <w:rPr>
          <w:rFonts w:asciiTheme="majorBidi" w:eastAsia="仿宋_GB2312" w:hAnsiTheme="majorBidi" w:cstheme="majorBidi"/>
          <w:sz w:val="32"/>
          <w:szCs w:val="32"/>
        </w:rPr>
        <w:t>均匀，肿瘤的主要成分可以是实性，也可以磨玻璃成分为主。</w:t>
      </w:r>
    </w:p>
    <w:p w14:paraId="1769E965" w14:textId="545A9150"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肺实变</w:t>
      </w:r>
      <w:r w:rsidR="00BA361A"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肿瘤沿肺泡壁生长浸润尚未完全破坏肺泡间隔，但使肺泡壁增厚或邻近肺泡内有分泌物，部分肺泡内仍有含气，形成肺实变，亦称为肺炎型改变。增强扫描时可见在实变的肺组织中穿行的强化血管，</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图像上称为血管造影征。可见于肺</w:t>
      </w:r>
      <w:proofErr w:type="gramStart"/>
      <w:r w:rsidRPr="002E0C6F">
        <w:rPr>
          <w:rFonts w:asciiTheme="majorBidi" w:eastAsia="仿宋_GB2312" w:hAnsiTheme="majorBidi" w:cstheme="majorBidi"/>
          <w:sz w:val="32"/>
          <w:szCs w:val="32"/>
        </w:rPr>
        <w:t>黏型液</w:t>
      </w:r>
      <w:proofErr w:type="gramEnd"/>
      <w:r w:rsidRPr="002E0C6F">
        <w:rPr>
          <w:rFonts w:asciiTheme="majorBidi" w:eastAsia="仿宋_GB2312" w:hAnsiTheme="majorBidi" w:cstheme="majorBidi"/>
          <w:sz w:val="32"/>
          <w:szCs w:val="32"/>
        </w:rPr>
        <w:t>腺癌，也可见于阻塞性和感染性肺炎、淋巴瘤、肺</w:t>
      </w:r>
      <w:r w:rsidR="00F943BC" w:rsidRPr="002E0C6F">
        <w:rPr>
          <w:rFonts w:asciiTheme="majorBidi" w:eastAsia="仿宋_GB2312" w:hAnsiTheme="majorBidi" w:cstheme="majorBidi"/>
          <w:sz w:val="32"/>
          <w:szCs w:val="32"/>
        </w:rPr>
        <w:t>梗死</w:t>
      </w:r>
      <w:r w:rsidRPr="002E0C6F">
        <w:rPr>
          <w:rFonts w:asciiTheme="majorBidi" w:eastAsia="仿宋_GB2312" w:hAnsiTheme="majorBidi" w:cstheme="majorBidi"/>
          <w:sz w:val="32"/>
          <w:szCs w:val="32"/>
        </w:rPr>
        <w:t>和肺水肿。</w:t>
      </w:r>
    </w:p>
    <w:p w14:paraId="0146251B" w14:textId="3B63F06C" w:rsidR="00084FC4" w:rsidRPr="002E0C6F" w:rsidRDefault="00E77510" w:rsidP="00F65FCF">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d.</w:t>
      </w:r>
      <w:r w:rsidR="00084FC4" w:rsidRPr="002E0C6F">
        <w:rPr>
          <w:rFonts w:asciiTheme="majorBidi" w:eastAsia="仿宋_GB2312" w:hAnsiTheme="majorBidi" w:cstheme="majorBidi"/>
          <w:sz w:val="32"/>
          <w:szCs w:val="32"/>
        </w:rPr>
        <w:t>瘤</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肺界面</w:t>
      </w:r>
      <w:r w:rsidR="00F65FCF"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结节边缘向周围伸展的线状影、近结节端略粗的毛刺样改变多见于肺癌。通常厚度＜</w:t>
      </w:r>
      <w:r w:rsidR="00084FC4" w:rsidRPr="002E0C6F">
        <w:rPr>
          <w:rFonts w:asciiTheme="majorBidi" w:eastAsia="仿宋_GB2312" w:hAnsiTheme="majorBidi" w:cstheme="majorBidi"/>
          <w:sz w:val="32"/>
          <w:szCs w:val="32"/>
        </w:rPr>
        <w:t>2mm</w:t>
      </w:r>
      <w:proofErr w:type="gramStart"/>
      <w:r w:rsidR="00084FC4" w:rsidRPr="002E0C6F">
        <w:rPr>
          <w:rFonts w:asciiTheme="majorBidi" w:eastAsia="仿宋_GB2312" w:hAnsiTheme="majorBidi" w:cstheme="majorBidi"/>
          <w:sz w:val="32"/>
          <w:szCs w:val="32"/>
        </w:rPr>
        <w:t>者称细毛刺</w:t>
      </w:r>
      <w:proofErr w:type="gramEnd"/>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2mm</w:t>
      </w:r>
      <w:r w:rsidR="00084FC4" w:rsidRPr="002E0C6F">
        <w:rPr>
          <w:rFonts w:asciiTheme="majorBidi" w:eastAsia="仿宋_GB2312" w:hAnsiTheme="majorBidi" w:cstheme="majorBidi"/>
          <w:sz w:val="32"/>
          <w:szCs w:val="32"/>
        </w:rPr>
        <w:t>者称粗毛刺。形成毛刺的病理基础为肿瘤侵犯邻近小叶间隔、</w:t>
      </w:r>
      <w:proofErr w:type="gramStart"/>
      <w:r w:rsidR="00084FC4" w:rsidRPr="002E0C6F">
        <w:rPr>
          <w:rFonts w:asciiTheme="majorBidi" w:eastAsia="仿宋_GB2312" w:hAnsiTheme="majorBidi" w:cstheme="majorBidi"/>
          <w:sz w:val="32"/>
          <w:szCs w:val="32"/>
        </w:rPr>
        <w:t>瘤周肺</w:t>
      </w:r>
      <w:proofErr w:type="gramEnd"/>
      <w:r w:rsidR="00084FC4" w:rsidRPr="002E0C6F">
        <w:rPr>
          <w:rFonts w:asciiTheme="majorBidi" w:eastAsia="仿宋_GB2312" w:hAnsiTheme="majorBidi" w:cstheme="majorBidi"/>
          <w:sz w:val="32"/>
          <w:szCs w:val="32"/>
        </w:rPr>
        <w:t>实质纤维变</w:t>
      </w:r>
      <w:r w:rsidR="00F943BC" w:rsidRPr="002E0C6F">
        <w:rPr>
          <w:rFonts w:asciiTheme="majorBidi" w:eastAsia="仿宋_GB2312" w:hAnsiTheme="majorBidi" w:cstheme="majorBidi"/>
          <w:sz w:val="32"/>
          <w:szCs w:val="32"/>
        </w:rPr>
        <w:t>和（或）</w:t>
      </w:r>
      <w:r w:rsidR="00084FC4" w:rsidRPr="002E0C6F">
        <w:rPr>
          <w:rFonts w:asciiTheme="majorBidi" w:eastAsia="仿宋_GB2312" w:hAnsiTheme="majorBidi" w:cstheme="majorBidi"/>
          <w:sz w:val="32"/>
          <w:szCs w:val="32"/>
        </w:rPr>
        <w:t>伴有炎细胞浸润所致。</w:t>
      </w:r>
    </w:p>
    <w:p w14:paraId="7B0A317B" w14:textId="040B2C31" w:rsidR="00084FC4" w:rsidRPr="002E0C6F" w:rsidRDefault="00E77510"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e</w:t>
      </w:r>
      <w:r w:rsidR="009C6724" w:rsidRPr="002E0C6F">
        <w:rPr>
          <w:rFonts w:asciiTheme="majorBidi" w:eastAsia="仿宋_GB2312" w:hAnsiTheme="majorBidi" w:cstheme="majorBidi"/>
          <w:sz w:val="32"/>
          <w:szCs w:val="32"/>
        </w:rPr>
        <w:t>.</w:t>
      </w:r>
      <w:r w:rsidR="003C5566" w:rsidRPr="002E0C6F">
        <w:rPr>
          <w:rFonts w:asciiTheme="majorBidi" w:eastAsia="仿宋_GB2312" w:hAnsiTheme="majorBidi" w:cstheme="majorBidi"/>
          <w:sz w:val="32"/>
          <w:szCs w:val="32"/>
        </w:rPr>
        <w:t>邻近</w:t>
      </w:r>
      <w:r w:rsidR="00084FC4" w:rsidRPr="002E0C6F">
        <w:rPr>
          <w:rFonts w:asciiTheme="majorBidi" w:eastAsia="仿宋_GB2312" w:hAnsiTheme="majorBidi" w:cstheme="majorBidi"/>
          <w:sz w:val="32"/>
          <w:szCs w:val="32"/>
        </w:rPr>
        <w:t>结构</w:t>
      </w:r>
    </w:p>
    <w:p w14:paraId="5119301F" w14:textId="3BAAF5D2"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胸膜改变</w:t>
      </w:r>
      <w:r w:rsidR="00F943B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胸膜</w:t>
      </w:r>
      <w:proofErr w:type="gramStart"/>
      <w:r w:rsidRPr="002E0C6F">
        <w:rPr>
          <w:rFonts w:asciiTheme="majorBidi" w:eastAsia="仿宋_GB2312" w:hAnsiTheme="majorBidi" w:cstheme="majorBidi"/>
          <w:sz w:val="32"/>
          <w:szCs w:val="32"/>
        </w:rPr>
        <w:t>尾征或</w:t>
      </w:r>
      <w:proofErr w:type="gramEnd"/>
      <w:r w:rsidRPr="002E0C6F">
        <w:rPr>
          <w:rFonts w:asciiTheme="majorBidi" w:eastAsia="仿宋_GB2312" w:hAnsiTheme="majorBidi" w:cstheme="majorBidi"/>
          <w:sz w:val="32"/>
          <w:szCs w:val="32"/>
        </w:rPr>
        <w:t>牵曳征是从结节或肿物至胸膜的细线状或条状密度增高影，有时</w:t>
      </w:r>
      <w:proofErr w:type="gramStart"/>
      <w:r w:rsidRPr="002E0C6F">
        <w:rPr>
          <w:rFonts w:asciiTheme="majorBidi" w:eastAsia="仿宋_GB2312" w:hAnsiTheme="majorBidi" w:cstheme="majorBidi"/>
          <w:sz w:val="32"/>
          <w:szCs w:val="32"/>
        </w:rPr>
        <w:t>外周呈喇叭口</w:t>
      </w:r>
      <w:proofErr w:type="gramEnd"/>
      <w:r w:rsidRPr="002E0C6F">
        <w:rPr>
          <w:rFonts w:asciiTheme="majorBidi" w:eastAsia="仿宋_GB2312" w:hAnsiTheme="majorBidi" w:cstheme="majorBidi"/>
          <w:sz w:val="32"/>
          <w:szCs w:val="32"/>
        </w:rPr>
        <w:t>状，大体病变可见局部为胸膜凹陷，主要由肿物内成纤维反应造成的瘢痕收缩牵拉局部胸膜所致，其内可充填有液体或胸膜外脂肪，以肺腺癌最为常见。上述线状改变较厚或不规则者应考虑有</w:t>
      </w:r>
      <w:r w:rsidRPr="002E0C6F">
        <w:rPr>
          <w:rFonts w:asciiTheme="majorBidi" w:eastAsia="仿宋_GB2312" w:hAnsiTheme="majorBidi" w:cstheme="majorBidi"/>
          <w:sz w:val="32"/>
          <w:szCs w:val="32"/>
        </w:rPr>
        <w:lastRenderedPageBreak/>
        <w:t>肿瘤沿胸膜浸润的可能。</w:t>
      </w:r>
    </w:p>
    <w:p w14:paraId="4E5804FB" w14:textId="28A53E99"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卫星病灶</w:t>
      </w:r>
      <w:r w:rsidR="00AB304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以肺腺癌多见，常可呈结节或小片状，卫星</w:t>
      </w:r>
      <w:proofErr w:type="gramStart"/>
      <w:r w:rsidRPr="002E0C6F">
        <w:rPr>
          <w:rFonts w:asciiTheme="majorBidi" w:eastAsia="仿宋_GB2312" w:hAnsiTheme="majorBidi" w:cstheme="majorBidi"/>
          <w:sz w:val="32"/>
          <w:szCs w:val="32"/>
        </w:rPr>
        <w:t>瘤灶与</w:t>
      </w:r>
      <w:proofErr w:type="gramEnd"/>
      <w:r w:rsidRPr="002E0C6F">
        <w:rPr>
          <w:rFonts w:asciiTheme="majorBidi" w:eastAsia="仿宋_GB2312" w:hAnsiTheme="majorBidi" w:cstheme="majorBidi"/>
          <w:sz w:val="32"/>
          <w:szCs w:val="32"/>
        </w:rPr>
        <w:t>主病灶位于同一肺叶者属</w:t>
      </w:r>
      <w:r w:rsidRPr="002E0C6F">
        <w:rPr>
          <w:rFonts w:asciiTheme="majorBidi" w:eastAsia="仿宋_GB2312" w:hAnsiTheme="majorBidi" w:cstheme="majorBidi"/>
          <w:sz w:val="32"/>
          <w:szCs w:val="32"/>
        </w:rPr>
        <w:t>T3</w:t>
      </w:r>
      <w:r w:rsidRPr="002E0C6F">
        <w:rPr>
          <w:rFonts w:asciiTheme="majorBidi" w:eastAsia="仿宋_GB2312" w:hAnsiTheme="majorBidi" w:cstheme="majorBidi"/>
          <w:sz w:val="32"/>
          <w:szCs w:val="32"/>
        </w:rPr>
        <w:t>期，位于同侧肺内属</w:t>
      </w:r>
      <w:r w:rsidRPr="002E0C6F">
        <w:rPr>
          <w:rFonts w:asciiTheme="majorBidi" w:eastAsia="仿宋_GB2312" w:hAnsiTheme="majorBidi" w:cstheme="majorBidi"/>
          <w:sz w:val="32"/>
          <w:szCs w:val="32"/>
        </w:rPr>
        <w:t>T4</w:t>
      </w:r>
      <w:r w:rsidRPr="002E0C6F">
        <w:rPr>
          <w:rFonts w:asciiTheme="majorBidi" w:eastAsia="仿宋_GB2312" w:hAnsiTheme="majorBidi" w:cstheme="majorBidi"/>
          <w:sz w:val="32"/>
          <w:szCs w:val="32"/>
        </w:rPr>
        <w:t>期。良性病变特别是肺结核也可见卫星病变。</w:t>
      </w:r>
    </w:p>
    <w:p w14:paraId="731C425C" w14:textId="37724C26" w:rsidR="00084FC4" w:rsidRPr="002E0C6F" w:rsidRDefault="00E77510" w:rsidP="00B14D37">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f</w:t>
      </w:r>
      <w:r w:rsidR="009C672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肿瘤体积倍增时间</w:t>
      </w:r>
      <w:r w:rsidR="00B14D37"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肿瘤体积倍增时间是指肿瘤体积增长</w:t>
      </w:r>
      <w:r w:rsidR="00084FC4" w:rsidRPr="002E0C6F">
        <w:rPr>
          <w:rFonts w:asciiTheme="majorBidi" w:eastAsia="仿宋_GB2312" w:hAnsiTheme="majorBidi" w:cstheme="majorBidi"/>
          <w:sz w:val="32"/>
          <w:szCs w:val="32"/>
        </w:rPr>
        <w:t>1</w:t>
      </w:r>
      <w:r w:rsidR="00084FC4" w:rsidRPr="002E0C6F">
        <w:rPr>
          <w:rFonts w:asciiTheme="majorBidi" w:eastAsia="仿宋_GB2312" w:hAnsiTheme="majorBidi" w:cstheme="majorBidi"/>
          <w:sz w:val="32"/>
          <w:szCs w:val="32"/>
        </w:rPr>
        <w:t>倍（直径增长约</w:t>
      </w:r>
      <w:r w:rsidR="00084FC4" w:rsidRPr="002E0C6F">
        <w:rPr>
          <w:rFonts w:asciiTheme="majorBidi" w:eastAsia="仿宋_GB2312" w:hAnsiTheme="majorBidi" w:cstheme="majorBidi"/>
          <w:sz w:val="32"/>
          <w:szCs w:val="32"/>
        </w:rPr>
        <w:t>26%</w:t>
      </w:r>
      <w:r w:rsidR="00084FC4" w:rsidRPr="002E0C6F">
        <w:rPr>
          <w:rFonts w:asciiTheme="majorBidi" w:eastAsia="仿宋_GB2312" w:hAnsiTheme="majorBidi" w:cstheme="majorBidi"/>
          <w:sz w:val="32"/>
          <w:szCs w:val="32"/>
        </w:rPr>
        <w:t>）所需的时间，是判断良恶性的重要指标</w:t>
      </w:r>
      <w:r w:rsidR="00B14D37" w:rsidRPr="002E0C6F">
        <w:rPr>
          <w:rFonts w:asciiTheme="majorBidi" w:eastAsia="仿宋_GB2312" w:hAnsiTheme="majorBidi" w:cstheme="majorBidi" w:hint="eastAsia"/>
          <w:sz w:val="32"/>
          <w:szCs w:val="32"/>
        </w:rPr>
        <w:t>之一</w:t>
      </w:r>
      <w:r w:rsidR="00084FC4" w:rsidRPr="002E0C6F">
        <w:rPr>
          <w:rFonts w:asciiTheme="majorBidi" w:eastAsia="仿宋_GB2312" w:hAnsiTheme="majorBidi" w:cstheme="majorBidi"/>
          <w:sz w:val="32"/>
          <w:szCs w:val="32"/>
        </w:rPr>
        <w:t>。不同病理类型的肺癌，生长速度有明显差异，倍增时间变化很大，一般</w:t>
      </w:r>
      <w:r w:rsidR="0094341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30</w:t>
      </w:r>
      <w:r w:rsidR="00084FC4" w:rsidRPr="002E0C6F">
        <w:rPr>
          <w:rFonts w:asciiTheme="majorBidi" w:eastAsia="仿宋_GB2312" w:hAnsiTheme="majorBidi" w:cstheme="majorBidi"/>
          <w:sz w:val="32"/>
          <w:szCs w:val="32"/>
        </w:rPr>
        <w:t>天</w:t>
      </w:r>
      <w:r w:rsidR="0094341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400</w:t>
      </w:r>
      <w:r w:rsidR="00BC7CD5" w:rsidRPr="002E0C6F">
        <w:rPr>
          <w:rFonts w:asciiTheme="majorBidi" w:eastAsia="仿宋_GB2312" w:hAnsiTheme="majorBidi" w:cstheme="majorBidi"/>
          <w:sz w:val="32"/>
          <w:szCs w:val="32"/>
        </w:rPr>
        <w:t>天，鳞癌＜腺癌＜微浸润腺癌或原位腺癌＜不典型腺瘤样增生，</w:t>
      </w:r>
      <w:proofErr w:type="gramStart"/>
      <w:r w:rsidR="00BC7CD5" w:rsidRPr="002E0C6F">
        <w:rPr>
          <w:rFonts w:asciiTheme="majorBidi" w:eastAsia="仿宋_GB2312" w:hAnsiTheme="majorBidi" w:cstheme="majorBidi"/>
          <w:sz w:val="32"/>
          <w:szCs w:val="32"/>
        </w:rPr>
        <w:t>纯</w:t>
      </w:r>
      <w:r w:rsidR="00084FC4" w:rsidRPr="002E0C6F">
        <w:rPr>
          <w:rFonts w:asciiTheme="majorBidi" w:eastAsia="仿宋_GB2312" w:hAnsiTheme="majorBidi" w:cstheme="majorBidi"/>
          <w:sz w:val="32"/>
          <w:szCs w:val="32"/>
        </w:rPr>
        <w:t>磨玻璃</w:t>
      </w:r>
      <w:proofErr w:type="gramEnd"/>
      <w:r w:rsidR="00084FC4" w:rsidRPr="002E0C6F">
        <w:rPr>
          <w:rFonts w:asciiTheme="majorBidi" w:eastAsia="仿宋_GB2312" w:hAnsiTheme="majorBidi" w:cstheme="majorBidi"/>
          <w:sz w:val="32"/>
          <w:szCs w:val="32"/>
        </w:rPr>
        <w:t>结节的体积倍增时间常</w:t>
      </w:r>
      <w:r w:rsidR="0094341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800</w:t>
      </w:r>
      <w:r w:rsidR="00084FC4" w:rsidRPr="002E0C6F">
        <w:rPr>
          <w:rFonts w:asciiTheme="majorBidi" w:eastAsia="仿宋_GB2312" w:hAnsiTheme="majorBidi" w:cstheme="majorBidi"/>
          <w:sz w:val="32"/>
          <w:szCs w:val="32"/>
        </w:rPr>
        <w:t>天。三维体积测量更易于精确对比结节体积的变化，确定倍增时间。</w:t>
      </w:r>
    </w:p>
    <w:p w14:paraId="6707A0AB" w14:textId="4E32EF93" w:rsidR="00084FC4" w:rsidRPr="002E0C6F" w:rsidRDefault="00657FC4" w:rsidP="00A200E9">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3</w:t>
      </w:r>
      <w:r w:rsidR="00E7375B"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肺上沟瘤</w:t>
      </w:r>
      <w:r w:rsidR="00A200E9"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可以显示肺尖部病变，可鉴别肿物与胸膜增厚，显示骨破坏、胸壁侵犯范围以及肿瘤是否向颈根部侵犯。增强</w:t>
      </w:r>
      <w:r w:rsidR="00084FC4" w:rsidRPr="002E0C6F">
        <w:rPr>
          <w:rFonts w:asciiTheme="majorBidi" w:eastAsia="仿宋_GB2312" w:hAnsiTheme="majorBidi" w:cstheme="majorBidi"/>
          <w:sz w:val="32"/>
          <w:szCs w:val="32"/>
        </w:rPr>
        <w:t>CT-MPR</w:t>
      </w:r>
      <w:r w:rsidR="00084FC4" w:rsidRPr="002E0C6F">
        <w:rPr>
          <w:rFonts w:asciiTheme="majorBidi" w:eastAsia="仿宋_GB2312" w:hAnsiTheme="majorBidi" w:cstheme="majorBidi"/>
          <w:sz w:val="32"/>
          <w:szCs w:val="32"/>
        </w:rPr>
        <w:t>和最大密度投影（</w:t>
      </w:r>
      <w:r w:rsidR="00084FC4" w:rsidRPr="002E0C6F">
        <w:rPr>
          <w:rFonts w:asciiTheme="majorBidi" w:eastAsia="仿宋_GB2312" w:hAnsiTheme="majorBidi" w:cstheme="majorBidi"/>
          <w:sz w:val="32"/>
          <w:szCs w:val="32"/>
        </w:rPr>
        <w:t>MIP</w:t>
      </w:r>
      <w:r w:rsidR="00084FC4" w:rsidRPr="002E0C6F">
        <w:rPr>
          <w:rFonts w:asciiTheme="majorBidi" w:eastAsia="仿宋_GB2312" w:hAnsiTheme="majorBidi" w:cstheme="majorBidi"/>
          <w:sz w:val="32"/>
          <w:szCs w:val="32"/>
        </w:rPr>
        <w:t>）的应用非常重要，后者主要用于显示大血管如锁骨下动脉是否受侵。</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有很好的软组织分辨率，可以显示胸廓入口和臂丛的解剖细节，对于判断肿瘤侵犯范围和骨髓有无受侵优于</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在判断骨皮质受</w:t>
      </w:r>
      <w:proofErr w:type="gramStart"/>
      <w:r w:rsidR="00084FC4" w:rsidRPr="002E0C6F">
        <w:rPr>
          <w:rFonts w:asciiTheme="majorBidi" w:eastAsia="仿宋_GB2312" w:hAnsiTheme="majorBidi" w:cstheme="majorBidi"/>
          <w:sz w:val="32"/>
          <w:szCs w:val="32"/>
        </w:rPr>
        <w:t>侵方面</w:t>
      </w:r>
      <w:proofErr w:type="gramEnd"/>
      <w:r w:rsidR="00084FC4" w:rsidRPr="002E0C6F">
        <w:rPr>
          <w:rFonts w:asciiTheme="majorBidi" w:eastAsia="仿宋_GB2312" w:hAnsiTheme="majorBidi" w:cstheme="majorBidi"/>
          <w:sz w:val="32"/>
          <w:szCs w:val="32"/>
        </w:rPr>
        <w:t>优于</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w:t>
      </w:r>
    </w:p>
    <w:p w14:paraId="2AABB8C2" w14:textId="131DA988" w:rsidR="00084FC4" w:rsidRPr="002E0C6F" w:rsidRDefault="00657FC4" w:rsidP="00A43A58">
      <w:pPr>
        <w:spacing w:line="600" w:lineRule="exact"/>
        <w:ind w:left="560"/>
        <w:rPr>
          <w:rFonts w:asciiTheme="majorBidi" w:eastAsia="仿宋_GB2312" w:hAnsiTheme="majorBidi" w:cstheme="majorBidi"/>
          <w:sz w:val="32"/>
          <w:szCs w:val="32"/>
        </w:rPr>
      </w:pPr>
      <w:r w:rsidRPr="002E0C6F">
        <w:rPr>
          <w:rFonts w:asciiTheme="majorBidi" w:eastAsia="仿宋_GB2312" w:hAnsiTheme="majorBidi" w:cstheme="majorBidi"/>
          <w:sz w:val="32"/>
          <w:szCs w:val="32"/>
        </w:rPr>
        <w:t>4</w:t>
      </w:r>
      <w:r w:rsidR="00E7375B"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肺癌影像鉴别诊断</w:t>
      </w:r>
    </w:p>
    <w:p w14:paraId="3ED10E16" w14:textId="5D25B130" w:rsidR="00084FC4" w:rsidRPr="002E0C6F" w:rsidRDefault="00657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w:t>
      </w:r>
      <w:r w:rsidR="00084FC4" w:rsidRPr="002E0C6F">
        <w:rPr>
          <w:rFonts w:asciiTheme="majorBidi" w:eastAsia="仿宋_GB2312" w:hAnsiTheme="majorBidi" w:cstheme="majorBidi"/>
          <w:sz w:val="32"/>
          <w:szCs w:val="32"/>
        </w:rPr>
        <w:t>支气管阻塞性病变的鉴别诊断</w:t>
      </w:r>
      <w:r w:rsidR="00A200E9"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支气管阻塞性病变的原因可以分为以下几种</w:t>
      </w:r>
      <w:r w:rsidR="00A200E9" w:rsidRPr="002E0C6F">
        <w:rPr>
          <w:rFonts w:asciiTheme="majorBidi" w:eastAsia="仿宋_GB2312" w:hAnsiTheme="majorBidi" w:cstheme="majorBidi" w:hint="eastAsia"/>
          <w:sz w:val="32"/>
          <w:szCs w:val="32"/>
        </w:rPr>
        <w:t>。</w:t>
      </w:r>
    </w:p>
    <w:p w14:paraId="751630BD"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肿瘤性：包括中央型肺癌，支气管腔内良性肿瘤如错构瘤、乳头状瘤等，炎性肌纤维母细胞瘤，少数情况转移瘤和</w:t>
      </w:r>
      <w:r w:rsidRPr="002E0C6F">
        <w:rPr>
          <w:rFonts w:asciiTheme="majorBidi" w:eastAsia="仿宋_GB2312" w:hAnsiTheme="majorBidi" w:cstheme="majorBidi"/>
          <w:sz w:val="32"/>
          <w:szCs w:val="32"/>
        </w:rPr>
        <w:lastRenderedPageBreak/>
        <w:t>淋巴瘤可引起支气管阻塞性改变。</w:t>
      </w:r>
    </w:p>
    <w:p w14:paraId="6F58BF30"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感染性：结核、结节病、右肺中叶综合征等。</w:t>
      </w:r>
    </w:p>
    <w:p w14:paraId="3AAB9072"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其他：异物、支气管结石病、肺淀粉样变性等。</w:t>
      </w:r>
    </w:p>
    <w:p w14:paraId="62D13091" w14:textId="0A0B63D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a1</w:t>
      </w:r>
      <w:r w:rsidR="00084FC4" w:rsidRPr="002E0C6F">
        <w:rPr>
          <w:rFonts w:asciiTheme="majorBidi" w:eastAsia="仿宋_GB2312" w:hAnsiTheme="majorBidi" w:cstheme="majorBidi"/>
          <w:sz w:val="32"/>
          <w:szCs w:val="32"/>
        </w:rPr>
        <w:t>中央型肺癌</w:t>
      </w:r>
      <w:r w:rsidR="00F078E0"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如前述。</w:t>
      </w:r>
    </w:p>
    <w:p w14:paraId="0E410BA3" w14:textId="77777777"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a2</w:t>
      </w:r>
      <w:r w:rsidR="00084FC4" w:rsidRPr="002E0C6F">
        <w:rPr>
          <w:rFonts w:asciiTheme="majorBidi" w:eastAsia="仿宋_GB2312" w:hAnsiTheme="majorBidi" w:cstheme="majorBidi"/>
          <w:sz w:val="32"/>
          <w:szCs w:val="32"/>
        </w:rPr>
        <w:t>结核：肺内表现以一段或多段受累多于全叶受累。有时可见不同肺叶或对侧有播散病变。如果全叶均为干酪性病变</w:t>
      </w:r>
      <w:proofErr w:type="gramStart"/>
      <w:r w:rsidR="00084FC4" w:rsidRPr="002E0C6F">
        <w:rPr>
          <w:rFonts w:asciiTheme="majorBidi" w:eastAsia="仿宋_GB2312" w:hAnsiTheme="majorBidi" w:cstheme="majorBidi"/>
          <w:sz w:val="32"/>
          <w:szCs w:val="32"/>
        </w:rPr>
        <w:t>则该叶体积</w:t>
      </w:r>
      <w:proofErr w:type="gramEnd"/>
      <w:r w:rsidR="00084FC4" w:rsidRPr="002E0C6F">
        <w:rPr>
          <w:rFonts w:asciiTheme="majorBidi" w:eastAsia="仿宋_GB2312" w:hAnsiTheme="majorBidi" w:cstheme="majorBidi"/>
          <w:sz w:val="32"/>
          <w:szCs w:val="32"/>
        </w:rPr>
        <w:t>可增大，叶间裂膨隆，内可有空洞。肺癌引起的阻塞性改变多为阻塞远端全段或叶或肺不张（或炎症）。</w:t>
      </w:r>
    </w:p>
    <w:p w14:paraId="70682156"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结核性支气管病变可致支气管扭曲狭窄，也可为不规则支气管扩张充气，病变近端无肿物，是与肺癌的重要鉴别点，有时支气管壁可见到钙化，更支持结核的诊断。有支气管</w:t>
      </w:r>
      <w:proofErr w:type="gramStart"/>
      <w:r w:rsidRPr="002E0C6F">
        <w:rPr>
          <w:rFonts w:asciiTheme="majorBidi" w:eastAsia="仿宋_GB2312" w:hAnsiTheme="majorBidi" w:cstheme="majorBidi"/>
          <w:sz w:val="32"/>
          <w:szCs w:val="32"/>
        </w:rPr>
        <w:t>腔</w:t>
      </w:r>
      <w:proofErr w:type="gramEnd"/>
      <w:r w:rsidRPr="002E0C6F">
        <w:rPr>
          <w:rFonts w:asciiTheme="majorBidi" w:eastAsia="仿宋_GB2312" w:hAnsiTheme="majorBidi" w:cstheme="majorBidi"/>
          <w:sz w:val="32"/>
          <w:szCs w:val="32"/>
        </w:rPr>
        <w:t>狭窄表现时与肺癌</w:t>
      </w:r>
      <w:proofErr w:type="gramStart"/>
      <w:r w:rsidRPr="002E0C6F">
        <w:rPr>
          <w:rFonts w:asciiTheme="majorBidi" w:eastAsia="仿宋_GB2312" w:hAnsiTheme="majorBidi" w:cstheme="majorBidi"/>
          <w:sz w:val="32"/>
          <w:szCs w:val="32"/>
        </w:rPr>
        <w:t>鉴别较</w:t>
      </w:r>
      <w:proofErr w:type="gramEnd"/>
      <w:r w:rsidRPr="002E0C6F">
        <w:rPr>
          <w:rFonts w:asciiTheme="majorBidi" w:eastAsia="仿宋_GB2312" w:hAnsiTheme="majorBidi" w:cstheme="majorBidi"/>
          <w:sz w:val="32"/>
          <w:szCs w:val="32"/>
        </w:rPr>
        <w:t>困难。</w:t>
      </w:r>
    </w:p>
    <w:p w14:paraId="65D3D820"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结核所致的肺门或</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肿大淋巴结其发病部位与淋巴引流区无明显相关，可有钙化或边缘环形强化，边缘模糊、融合呈多环形表现时是结核的典型表现。肺癌的转移淋巴结与引流区分布有关，淋巴结边缘环形强化</w:t>
      </w:r>
      <w:proofErr w:type="gramStart"/>
      <w:r w:rsidRPr="002E0C6F">
        <w:rPr>
          <w:rFonts w:asciiTheme="majorBidi" w:eastAsia="仿宋_GB2312" w:hAnsiTheme="majorBidi" w:cstheme="majorBidi"/>
          <w:sz w:val="32"/>
          <w:szCs w:val="32"/>
        </w:rPr>
        <w:t>偶</w:t>
      </w:r>
      <w:proofErr w:type="gramEnd"/>
      <w:r w:rsidRPr="002E0C6F">
        <w:rPr>
          <w:rFonts w:asciiTheme="majorBidi" w:eastAsia="仿宋_GB2312" w:hAnsiTheme="majorBidi" w:cstheme="majorBidi"/>
          <w:sz w:val="32"/>
          <w:szCs w:val="32"/>
        </w:rPr>
        <w:t>可见于鳞癌的转移，但罕见于腺癌、小细胞癌。</w:t>
      </w:r>
    </w:p>
    <w:p w14:paraId="0B173572" w14:textId="7201198C"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a3</w:t>
      </w:r>
      <w:r w:rsidR="00084FC4" w:rsidRPr="002E0C6F">
        <w:rPr>
          <w:rFonts w:asciiTheme="majorBidi" w:eastAsia="仿宋_GB2312" w:hAnsiTheme="majorBidi" w:cstheme="majorBidi"/>
          <w:sz w:val="32"/>
          <w:szCs w:val="32"/>
        </w:rPr>
        <w:t>支气管腔内肿瘤：支气管腔内良性肿瘤罕见，肺错构瘤、乳头状瘤、神经源性肿瘤等均可引起不同程度阻塞性改变。支气管腔内软组织密度肿物或结节伴肺不张而无</w:t>
      </w:r>
      <w:proofErr w:type="gramStart"/>
      <w:r w:rsidR="00084FC4" w:rsidRPr="002E0C6F">
        <w:rPr>
          <w:rFonts w:asciiTheme="majorBidi" w:eastAsia="仿宋_GB2312" w:hAnsiTheme="majorBidi" w:cstheme="majorBidi"/>
          <w:sz w:val="32"/>
          <w:szCs w:val="32"/>
        </w:rPr>
        <w:t>纵隔</w:t>
      </w:r>
      <w:proofErr w:type="gramEnd"/>
      <w:r w:rsidR="00084FC4" w:rsidRPr="002E0C6F">
        <w:rPr>
          <w:rFonts w:asciiTheme="majorBidi" w:eastAsia="仿宋_GB2312" w:hAnsiTheme="majorBidi" w:cstheme="majorBidi"/>
          <w:sz w:val="32"/>
          <w:szCs w:val="32"/>
        </w:rPr>
        <w:t>、肺门淋巴结肿大时，影像很难鉴别良、恶性肿瘤，但良性肿瘤非常罕见，术前多诊断为中央型肺癌，临床病史较长、多次支气管检查无恶性证据时，应</w:t>
      </w:r>
      <w:r w:rsidR="001A3BB5" w:rsidRPr="002E0C6F">
        <w:rPr>
          <w:rFonts w:asciiTheme="majorBidi" w:eastAsia="仿宋_GB2312" w:hAnsiTheme="majorBidi" w:cstheme="majorBidi" w:hint="eastAsia"/>
          <w:sz w:val="32"/>
          <w:szCs w:val="32"/>
        </w:rPr>
        <w:t>考虑</w:t>
      </w:r>
      <w:r w:rsidR="00084FC4" w:rsidRPr="002E0C6F">
        <w:rPr>
          <w:rFonts w:asciiTheme="majorBidi" w:eastAsia="仿宋_GB2312" w:hAnsiTheme="majorBidi" w:cstheme="majorBidi"/>
          <w:sz w:val="32"/>
          <w:szCs w:val="32"/>
        </w:rPr>
        <w:t>良性肿瘤可能。支气管</w:t>
      </w:r>
      <w:r w:rsidR="00084FC4" w:rsidRPr="002E0C6F">
        <w:rPr>
          <w:rFonts w:asciiTheme="majorBidi" w:eastAsia="仿宋_GB2312" w:hAnsiTheme="majorBidi" w:cstheme="majorBidi"/>
          <w:sz w:val="32"/>
          <w:szCs w:val="32"/>
        </w:rPr>
        <w:lastRenderedPageBreak/>
        <w:t>腔内错构瘤薄层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多能检出脂肪密度、钙化灶，鉴别相对容易。</w:t>
      </w:r>
    </w:p>
    <w:p w14:paraId="146A0685"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此外，位于支气管腔内的炎性肌纤维母细胞瘤可伴阻塞性肺炎和肺不张，属于低度</w:t>
      </w:r>
      <w:proofErr w:type="gramStart"/>
      <w:r w:rsidRPr="002E0C6F">
        <w:rPr>
          <w:rFonts w:asciiTheme="majorBidi" w:eastAsia="仿宋_GB2312" w:hAnsiTheme="majorBidi" w:cstheme="majorBidi"/>
          <w:sz w:val="32"/>
          <w:szCs w:val="32"/>
        </w:rPr>
        <w:t>恶性间</w:t>
      </w:r>
      <w:proofErr w:type="gramEnd"/>
      <w:r w:rsidRPr="002E0C6F">
        <w:rPr>
          <w:rFonts w:asciiTheme="majorBidi" w:eastAsia="仿宋_GB2312" w:hAnsiTheme="majorBidi" w:cstheme="majorBidi"/>
          <w:sz w:val="32"/>
          <w:szCs w:val="32"/>
        </w:rPr>
        <w:t>叶性肿瘤。</w:t>
      </w:r>
    </w:p>
    <w:p w14:paraId="4288E752" w14:textId="77777777"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a4</w:t>
      </w:r>
      <w:r w:rsidR="00084FC4" w:rsidRPr="002E0C6F">
        <w:rPr>
          <w:rFonts w:asciiTheme="majorBidi" w:eastAsia="仿宋_GB2312" w:hAnsiTheme="majorBidi" w:cstheme="majorBidi"/>
          <w:sz w:val="32"/>
          <w:szCs w:val="32"/>
        </w:rPr>
        <w:t>支气管内异物：有异物吸入史，反复固定部位的感染支持异物伴阻塞性改变的诊断。</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检查如果发现支气管腔内脂肪密度灶（脂类吸入）或高密度灶（骨的吸入）时诊断较容易。</w:t>
      </w:r>
    </w:p>
    <w:p w14:paraId="567B73ED" w14:textId="77CAAC49"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孤立性肺结节</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肿物的鉴别诊断</w:t>
      </w:r>
      <w:r w:rsidR="004F42EF"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孤立性肺结节</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肿物病因</w:t>
      </w:r>
      <w:r w:rsidR="004F42EF" w:rsidRPr="002E0C6F">
        <w:rPr>
          <w:rFonts w:asciiTheme="majorBidi" w:eastAsia="仿宋_GB2312" w:hAnsiTheme="majorBidi" w:cstheme="majorBidi" w:hint="eastAsia"/>
          <w:sz w:val="32"/>
          <w:szCs w:val="32"/>
        </w:rPr>
        <w:t>如下。</w:t>
      </w:r>
    </w:p>
    <w:p w14:paraId="591B423C"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肿瘤性：恶性肿瘤包括周围型肺癌、单发肺转移瘤、恶性淋巴瘤、肺</w:t>
      </w:r>
      <w:proofErr w:type="gramStart"/>
      <w:r w:rsidRPr="002E0C6F">
        <w:rPr>
          <w:rFonts w:asciiTheme="majorBidi" w:eastAsia="仿宋_GB2312" w:hAnsiTheme="majorBidi" w:cstheme="majorBidi"/>
          <w:sz w:val="32"/>
          <w:szCs w:val="32"/>
        </w:rPr>
        <w:t>恶性间</w:t>
      </w:r>
      <w:proofErr w:type="gramEnd"/>
      <w:r w:rsidRPr="002E0C6F">
        <w:rPr>
          <w:rFonts w:asciiTheme="majorBidi" w:eastAsia="仿宋_GB2312" w:hAnsiTheme="majorBidi" w:cstheme="majorBidi"/>
          <w:sz w:val="32"/>
          <w:szCs w:val="32"/>
        </w:rPr>
        <w:t>叶组织肿瘤；良性肿瘤包括错构瘤、硬化性血管瘤等。</w:t>
      </w:r>
    </w:p>
    <w:p w14:paraId="05C8CA4C"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感染性炎性病变：结核球、球形肺炎、肺脓肿、机化性肺炎、真菌感染。</w:t>
      </w:r>
    </w:p>
    <w:p w14:paraId="03057891"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发育异常：支气管</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肺囊肿，肺隔离症，动静脉瘘。</w:t>
      </w:r>
    </w:p>
    <w:p w14:paraId="03EEF393" w14:textId="77777777" w:rsidR="00084FC4" w:rsidRPr="002E0C6F" w:rsidRDefault="00084FC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其他：球形肺不张。</w:t>
      </w:r>
    </w:p>
    <w:p w14:paraId="0102F7EB" w14:textId="3540605C"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周围型肺癌</w:t>
      </w:r>
      <w:r w:rsidR="00B82A1B"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如前述。</w:t>
      </w:r>
    </w:p>
    <w:p w14:paraId="69EDAE9A" w14:textId="5DAB31C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结核球</w:t>
      </w:r>
      <w:r w:rsidR="00B82A1B"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结核球常位于上叶后段或下叶背段，但也不乏发生于非典型部位者。影像表现多呈圆形、类圆形外形，可规则或不规则，轮廓往往平直成角。基于其炎症的特性，边缘可有长的触角状或索条状影，邻近常有胸膜增厚粘连，与肺癌因成纤维反应或癌细胞沿小叶间隔浸润所致之毛刺</w:t>
      </w:r>
      <w:r w:rsidR="00084FC4" w:rsidRPr="002E0C6F">
        <w:rPr>
          <w:rFonts w:asciiTheme="majorBidi" w:eastAsia="仿宋_GB2312" w:hAnsiTheme="majorBidi" w:cstheme="majorBidi"/>
          <w:sz w:val="32"/>
          <w:szCs w:val="32"/>
        </w:rPr>
        <w:lastRenderedPageBreak/>
        <w:t>和胸膜内陷有所不同，但有时也极难鉴别。钙化、空洞不少见，结核空洞的洞壁多较薄而光整，与肺癌因坏死而致的洞壁结节状增厚有所不同，洞内很少见有液面。结核空洞也可呈新月状或圈套圈的怪异状。结核结节（肿块）的周围常可见斑片状的卫星病灶。有的病例可见引流支气管。增强扫描较有特点，可无强化或环形强化，环形强化的厚度取决于结核球周边肉芽组织的多少。</w:t>
      </w:r>
    </w:p>
    <w:p w14:paraId="5E503C63" w14:textId="09A21944"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肺错构瘤</w:t>
      </w:r>
      <w:r w:rsidR="001759E3"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光滑或</w:t>
      </w:r>
      <w:proofErr w:type="gramStart"/>
      <w:r w:rsidR="00084FC4" w:rsidRPr="002E0C6F">
        <w:rPr>
          <w:rFonts w:asciiTheme="majorBidi" w:eastAsia="仿宋_GB2312" w:hAnsiTheme="majorBidi" w:cstheme="majorBidi"/>
          <w:sz w:val="32"/>
          <w:szCs w:val="32"/>
        </w:rPr>
        <w:t>有浅分叶</w:t>
      </w:r>
      <w:proofErr w:type="gramEnd"/>
      <w:r w:rsidR="00084FC4" w:rsidRPr="002E0C6F">
        <w:rPr>
          <w:rFonts w:asciiTheme="majorBidi" w:eastAsia="仿宋_GB2312" w:hAnsiTheme="majorBidi" w:cstheme="majorBidi"/>
          <w:sz w:val="32"/>
          <w:szCs w:val="32"/>
        </w:rPr>
        <w:t>的周围型结节，可有钙化，典型者为爆米花状。薄层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检出瘤内脂肪成分对确诊有帮助。增强扫描无明显强化。软骨瘤型错构瘤可以呈分叶状，无钙化或脂肪成分，有时需与周围型肺癌鉴别。</w:t>
      </w:r>
    </w:p>
    <w:p w14:paraId="47299CB3" w14:textId="2AAFE985"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硬化性肺泡细胞瘤</w:t>
      </w:r>
      <w:r w:rsidR="001759E3" w:rsidRPr="002E0C6F">
        <w:rPr>
          <w:rFonts w:asciiTheme="majorBidi" w:eastAsia="仿宋_GB2312" w:hAnsiTheme="majorBidi" w:cstheme="majorBidi" w:hint="eastAsia"/>
          <w:sz w:val="32"/>
          <w:szCs w:val="32"/>
        </w:rPr>
        <w:t>：</w:t>
      </w:r>
      <w:r w:rsidR="001759E3" w:rsidRPr="002E0C6F">
        <w:rPr>
          <w:rFonts w:asciiTheme="majorBidi" w:eastAsia="仿宋_GB2312" w:hAnsiTheme="majorBidi" w:cstheme="majorBidi" w:hint="eastAsia"/>
          <w:sz w:val="32"/>
          <w:szCs w:val="32"/>
        </w:rPr>
        <w:t>X</w:t>
      </w:r>
      <w:r w:rsidR="001759E3" w:rsidRPr="002E0C6F">
        <w:rPr>
          <w:rFonts w:asciiTheme="majorBidi" w:eastAsia="仿宋_GB2312" w:hAnsiTheme="majorBidi" w:cstheme="majorBidi" w:hint="eastAsia"/>
          <w:sz w:val="32"/>
          <w:szCs w:val="32"/>
        </w:rPr>
        <w:t>线</w:t>
      </w:r>
      <w:r w:rsidR="00084FC4" w:rsidRPr="002E0C6F">
        <w:rPr>
          <w:rFonts w:asciiTheme="majorBidi" w:eastAsia="仿宋_GB2312" w:hAnsiTheme="majorBidi" w:cstheme="majorBidi"/>
          <w:sz w:val="32"/>
          <w:szCs w:val="32"/>
        </w:rPr>
        <w:t>胸片上表现为圆形、卵圆形边界清楚的肿物或结节，如用笔勾画。</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平扫密度均匀，有时</w:t>
      </w:r>
      <w:proofErr w:type="gramStart"/>
      <w:r w:rsidR="00084FC4" w:rsidRPr="002E0C6F">
        <w:rPr>
          <w:rFonts w:asciiTheme="majorBidi" w:eastAsia="仿宋_GB2312" w:hAnsiTheme="majorBidi" w:cstheme="majorBidi"/>
          <w:sz w:val="32"/>
          <w:szCs w:val="32"/>
        </w:rPr>
        <w:t>有小低密度</w:t>
      </w:r>
      <w:proofErr w:type="gramEnd"/>
      <w:r w:rsidR="00084FC4" w:rsidRPr="002E0C6F">
        <w:rPr>
          <w:rFonts w:asciiTheme="majorBidi" w:eastAsia="仿宋_GB2312" w:hAnsiTheme="majorBidi" w:cstheme="majorBidi"/>
          <w:sz w:val="32"/>
          <w:szCs w:val="32"/>
        </w:rPr>
        <w:t>区和粗大点状钙化，偶尔可见囊性变。</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增强后有中度</w:t>
      </w:r>
      <w:proofErr w:type="gramStart"/>
      <w:r w:rsidR="00084FC4" w:rsidRPr="002E0C6F">
        <w:rPr>
          <w:rFonts w:asciiTheme="majorBidi" w:eastAsia="仿宋_GB2312" w:hAnsiTheme="majorBidi" w:cstheme="majorBidi"/>
          <w:sz w:val="32"/>
          <w:szCs w:val="32"/>
        </w:rPr>
        <w:t>至明显</w:t>
      </w:r>
      <w:proofErr w:type="gramEnd"/>
      <w:r w:rsidR="00084FC4" w:rsidRPr="002E0C6F">
        <w:rPr>
          <w:rFonts w:asciiTheme="majorBidi" w:eastAsia="仿宋_GB2312" w:hAnsiTheme="majorBidi" w:cstheme="majorBidi"/>
          <w:sz w:val="32"/>
          <w:szCs w:val="32"/>
        </w:rPr>
        <w:t>强化。对于增强早期呈明显不均匀强化的圆形、卵圆形边界清楚的肿物或结节，应行延时扫描。病变远端有时可有轻度阻塞性改变。罕有肺门、</w:t>
      </w:r>
      <w:proofErr w:type="gramStart"/>
      <w:r w:rsidR="00084FC4" w:rsidRPr="002E0C6F">
        <w:rPr>
          <w:rFonts w:asciiTheme="majorBidi" w:eastAsia="仿宋_GB2312" w:hAnsiTheme="majorBidi" w:cstheme="majorBidi"/>
          <w:sz w:val="32"/>
          <w:szCs w:val="32"/>
        </w:rPr>
        <w:t>纵隔</w:t>
      </w:r>
      <w:proofErr w:type="gramEnd"/>
      <w:r w:rsidR="00084FC4" w:rsidRPr="002E0C6F">
        <w:rPr>
          <w:rFonts w:asciiTheme="majorBidi" w:eastAsia="仿宋_GB2312" w:hAnsiTheme="majorBidi" w:cstheme="majorBidi"/>
          <w:sz w:val="32"/>
          <w:szCs w:val="32"/>
        </w:rPr>
        <w:t>淋巴结受累，且不影响预后。</w:t>
      </w:r>
    </w:p>
    <w:p w14:paraId="226D46BC" w14:textId="7DE58F1E"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5</w:t>
      </w:r>
      <w:r w:rsidR="00084FC4" w:rsidRPr="002E0C6F">
        <w:rPr>
          <w:rFonts w:asciiTheme="majorBidi" w:eastAsia="仿宋_GB2312" w:hAnsiTheme="majorBidi" w:cstheme="majorBidi"/>
          <w:sz w:val="32"/>
          <w:szCs w:val="32"/>
        </w:rPr>
        <w:t>球形肺炎、肺脓肿和机化性肺炎</w:t>
      </w:r>
      <w:r w:rsidR="00CE3A8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多发生于</w:t>
      </w:r>
      <w:r w:rsidR="00901623" w:rsidRPr="002E0C6F">
        <w:rPr>
          <w:rFonts w:asciiTheme="majorBidi" w:eastAsia="仿宋_GB2312" w:hAnsiTheme="majorBidi" w:cstheme="majorBidi"/>
          <w:sz w:val="32"/>
          <w:szCs w:val="32"/>
        </w:rPr>
        <w:t>双肺</w:t>
      </w:r>
      <w:r w:rsidR="00084FC4" w:rsidRPr="002E0C6F">
        <w:rPr>
          <w:rFonts w:asciiTheme="majorBidi" w:eastAsia="仿宋_GB2312" w:hAnsiTheme="majorBidi" w:cstheme="majorBidi"/>
          <w:sz w:val="32"/>
          <w:szCs w:val="32"/>
        </w:rPr>
        <w:t>下叶背段和下叶基底段，位于肺的外周靠近胸膜，可呈方形、扁平形或三角形，多平面重建显示病变为非规则形，而肺癌多为各方向较为一致的球形。急性炎症时，中央密度高，周围密度低，边缘模糊，形成脓肿时，病变中央可出现较规则的</w:t>
      </w:r>
      <w:r w:rsidR="00084FC4" w:rsidRPr="002E0C6F">
        <w:rPr>
          <w:rFonts w:asciiTheme="majorBidi" w:eastAsia="仿宋_GB2312" w:hAnsiTheme="majorBidi" w:cstheme="majorBidi"/>
          <w:sz w:val="32"/>
          <w:szCs w:val="32"/>
        </w:rPr>
        <w:lastRenderedPageBreak/>
        <w:t>低密度坏死区，形成小空洞时，</w:t>
      </w:r>
      <w:proofErr w:type="gramStart"/>
      <w:r w:rsidR="00084FC4" w:rsidRPr="002E0C6F">
        <w:rPr>
          <w:rFonts w:asciiTheme="majorBidi" w:eastAsia="仿宋_GB2312" w:hAnsiTheme="majorBidi" w:cstheme="majorBidi"/>
          <w:sz w:val="32"/>
          <w:szCs w:val="32"/>
        </w:rPr>
        <w:t>空洞壁较规则</w:t>
      </w:r>
      <w:proofErr w:type="gramEnd"/>
      <w:r w:rsidR="00084FC4" w:rsidRPr="002E0C6F">
        <w:rPr>
          <w:rFonts w:asciiTheme="majorBidi" w:eastAsia="仿宋_GB2312" w:hAnsiTheme="majorBidi" w:cstheme="majorBidi"/>
          <w:sz w:val="32"/>
          <w:szCs w:val="32"/>
        </w:rPr>
        <w:t>。</w:t>
      </w:r>
      <w:r w:rsidR="003C5566" w:rsidRPr="002E0C6F">
        <w:rPr>
          <w:rFonts w:asciiTheme="majorBidi" w:eastAsia="仿宋_GB2312" w:hAnsiTheme="majorBidi" w:cstheme="majorBidi"/>
          <w:sz w:val="32"/>
          <w:szCs w:val="32"/>
        </w:rPr>
        <w:t>邻近</w:t>
      </w:r>
      <w:r w:rsidR="00084FC4" w:rsidRPr="002E0C6F">
        <w:rPr>
          <w:rFonts w:asciiTheme="majorBidi" w:eastAsia="仿宋_GB2312" w:hAnsiTheme="majorBidi" w:cstheme="majorBidi"/>
          <w:sz w:val="32"/>
          <w:szCs w:val="32"/>
        </w:rPr>
        <w:t>胸膜反应性增厚，范围较广泛。经有效抗感染治疗后，病变通常明显缩小。</w:t>
      </w:r>
    </w:p>
    <w:p w14:paraId="553F6D9E" w14:textId="0D0ACD26"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真菌感染</w:t>
      </w:r>
      <w:r w:rsidR="008767D8"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曲菌球：典型表现是厚壁或薄壁空洞内可见边缘明确的结节灶，伴空气新月征，变换体位扫描，其内曲菌球可活动。血管侵袭性曲霉菌病早期表现为边缘模糊或有磨玻璃密度的局灶性肺实变，晚期可以表现为伴空气新月征的空洞性结节，即曲菌球。慢性坏死性曲霉菌病可表现为实变、较大空洞病变，内壁不规则。可伴有肺门、</w:t>
      </w:r>
      <w:proofErr w:type="gramStart"/>
      <w:r w:rsidR="00084FC4" w:rsidRPr="002E0C6F">
        <w:rPr>
          <w:rFonts w:asciiTheme="majorBidi" w:eastAsia="仿宋_GB2312" w:hAnsiTheme="majorBidi" w:cstheme="majorBidi"/>
          <w:sz w:val="32"/>
          <w:szCs w:val="32"/>
        </w:rPr>
        <w:t>纵隔</w:t>
      </w:r>
      <w:proofErr w:type="gramEnd"/>
      <w:r w:rsidR="00084FC4" w:rsidRPr="002E0C6F">
        <w:rPr>
          <w:rFonts w:asciiTheme="majorBidi" w:eastAsia="仿宋_GB2312" w:hAnsiTheme="majorBidi" w:cstheme="majorBidi"/>
          <w:sz w:val="32"/>
          <w:szCs w:val="32"/>
        </w:rPr>
        <w:t>淋巴结肿大、胸腔积液、胸膜增厚。</w:t>
      </w:r>
    </w:p>
    <w:p w14:paraId="7D5D1FA2" w14:textId="5578A340"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肺隔离症</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影像学检查在肺隔离症的诊断中非常重要，多数病例可以确定诊断。多位于下叶后或内基底段，左侧多于右侧。叶内型主要表现为密度均匀肿块，呈圆形、卵圆形，少数可呈三角形或多边形，边界清晰，密度均匀者</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值与肌肉相仿，与支气管相通者则表现为密度不均匀，内见囊性改变，囊内密度接近于水，边界规则清楚，囊内有时见到气体，如有伴发感染，则</w:t>
      </w:r>
      <w:proofErr w:type="gramStart"/>
      <w:r w:rsidR="00084FC4" w:rsidRPr="002E0C6F">
        <w:rPr>
          <w:rFonts w:asciiTheme="majorBidi" w:eastAsia="仿宋_GB2312" w:hAnsiTheme="majorBidi" w:cstheme="majorBidi"/>
          <w:sz w:val="32"/>
          <w:szCs w:val="32"/>
        </w:rPr>
        <w:t>可见到液平</w:t>
      </w:r>
      <w:proofErr w:type="gramEnd"/>
      <w:r w:rsidR="00084FC4" w:rsidRPr="002E0C6F">
        <w:rPr>
          <w:rFonts w:asciiTheme="majorBidi" w:eastAsia="仿宋_GB2312" w:hAnsiTheme="majorBidi" w:cstheme="majorBidi"/>
          <w:sz w:val="32"/>
          <w:szCs w:val="32"/>
        </w:rPr>
        <w:t>，短期内可有改变。肺叶外型表现为邻近后纵隔或膈上的密度增高影，边缘清晰，密度均匀，很少发生囊性变。多层</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血管成像（</w:t>
      </w:r>
      <w:r w:rsidR="00084FC4" w:rsidRPr="002E0C6F">
        <w:rPr>
          <w:rFonts w:asciiTheme="majorBidi" w:eastAsia="仿宋_GB2312" w:hAnsiTheme="majorBidi" w:cstheme="majorBidi"/>
          <w:sz w:val="32"/>
          <w:szCs w:val="32"/>
        </w:rPr>
        <w:t>CTA</w:t>
      </w:r>
      <w:r w:rsidR="00084FC4" w:rsidRPr="002E0C6F">
        <w:rPr>
          <w:rFonts w:asciiTheme="majorBidi" w:eastAsia="仿宋_GB2312" w:hAnsiTheme="majorBidi" w:cstheme="majorBidi"/>
          <w:sz w:val="32"/>
          <w:szCs w:val="32"/>
        </w:rPr>
        <w:t>）对异常动脉及内部结构的显示具有更大的优越性，可多角度观察异常供血动脉来源于胸主动脉、腹主动脉或</w:t>
      </w:r>
      <w:r w:rsidR="00216966" w:rsidRPr="002E0C6F">
        <w:rPr>
          <w:rFonts w:asciiTheme="majorBidi" w:eastAsia="仿宋_GB2312" w:hAnsiTheme="majorBidi" w:cstheme="majorBidi"/>
          <w:sz w:val="32"/>
          <w:szCs w:val="32"/>
        </w:rPr>
        <w:t>其他</w:t>
      </w:r>
      <w:r w:rsidR="00084FC4" w:rsidRPr="002E0C6F">
        <w:rPr>
          <w:rFonts w:asciiTheme="majorBidi" w:eastAsia="仿宋_GB2312" w:hAnsiTheme="majorBidi" w:cstheme="majorBidi"/>
          <w:sz w:val="32"/>
          <w:szCs w:val="32"/>
        </w:rPr>
        <w:t>少见动脉以及引流静脉。</w:t>
      </w:r>
    </w:p>
    <w:p w14:paraId="789396DD" w14:textId="101BAEB0"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支气管</w:t>
      </w:r>
      <w:r w:rsidR="00084FC4" w:rsidRPr="002E0C6F">
        <w:rPr>
          <w:rFonts w:asciiTheme="majorBidi" w:eastAsia="仿宋_GB2312" w:hAnsiTheme="majorBidi" w:cstheme="majorBidi"/>
          <w:sz w:val="32"/>
          <w:szCs w:val="32"/>
        </w:rPr>
        <w:t>/</w:t>
      </w:r>
      <w:r w:rsidR="00084FC4" w:rsidRPr="002E0C6F">
        <w:rPr>
          <w:rFonts w:asciiTheme="majorBidi" w:eastAsia="仿宋_GB2312" w:hAnsiTheme="majorBidi" w:cstheme="majorBidi"/>
          <w:sz w:val="32"/>
          <w:szCs w:val="32"/>
        </w:rPr>
        <w:t>肺囊肿</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位于中纵隔气管旁或肺门附近者表</w:t>
      </w:r>
      <w:r w:rsidR="00084FC4" w:rsidRPr="002E0C6F">
        <w:rPr>
          <w:rFonts w:asciiTheme="majorBidi" w:eastAsia="仿宋_GB2312" w:hAnsiTheme="majorBidi" w:cstheme="majorBidi"/>
          <w:sz w:val="32"/>
          <w:szCs w:val="32"/>
        </w:rPr>
        <w:lastRenderedPageBreak/>
        <w:t>现较典型，不难诊断。位于肺外周者，多数表现为圆形或类圆形，轮廓清楚，光滑，少有分叶。典型者为水样密度，密度较高者并不少见，少数</w:t>
      </w:r>
      <w:proofErr w:type="gramStart"/>
      <w:r w:rsidR="00084FC4" w:rsidRPr="002E0C6F">
        <w:rPr>
          <w:rFonts w:asciiTheme="majorBidi" w:eastAsia="仿宋_GB2312" w:hAnsiTheme="majorBidi" w:cstheme="majorBidi"/>
          <w:sz w:val="32"/>
          <w:szCs w:val="32"/>
        </w:rPr>
        <w:t>含乳钙状物</w:t>
      </w:r>
      <w:proofErr w:type="gramEnd"/>
      <w:r w:rsidR="00084FC4" w:rsidRPr="002E0C6F">
        <w:rPr>
          <w:rFonts w:asciiTheme="majorBidi" w:eastAsia="仿宋_GB2312" w:hAnsiTheme="majorBidi" w:cstheme="majorBidi"/>
          <w:sz w:val="32"/>
          <w:szCs w:val="32"/>
        </w:rPr>
        <w:t>者，可高于软组织密度，但增强扫描无强化。囊壁可有钙化。发生与细支气管的囊肿可呈分叶状，边缘不光整，其内甚至可见小空泡，与肺癌鉴别有一定困难，增强前后密度无变化可帮助诊断。</w:t>
      </w:r>
    </w:p>
    <w:p w14:paraId="510F96CB" w14:textId="2B01E850"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肺动静脉瘘</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肺动静脉瘘为先天性血管发育异常，青年女性多见。</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表现为</w:t>
      </w:r>
      <w:r w:rsidR="00216966" w:rsidRPr="002E0C6F">
        <w:rPr>
          <w:rFonts w:asciiTheme="majorBidi" w:eastAsia="仿宋_GB2312" w:hAnsiTheme="majorBidi" w:cstheme="majorBidi" w:hint="eastAsia"/>
          <w:sz w:val="32"/>
          <w:szCs w:val="32"/>
        </w:rPr>
        <w:t>1</w:t>
      </w:r>
      <w:r w:rsidR="00084FC4" w:rsidRPr="002E0C6F">
        <w:rPr>
          <w:rFonts w:asciiTheme="majorBidi" w:eastAsia="仿宋_GB2312" w:hAnsiTheme="majorBidi" w:cstheme="majorBidi"/>
          <w:sz w:val="32"/>
          <w:szCs w:val="32"/>
        </w:rPr>
        <w:t>个或多个圆形或椭圆形结节，可有圆形或弧形钙化，增强扫描通常可显示增粗的供血动脉和引流静脉。</w:t>
      </w:r>
    </w:p>
    <w:p w14:paraId="5E18C2FC" w14:textId="6533D2F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球形肺不张</w:t>
      </w:r>
      <w:r w:rsidR="00216966"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球形肺不张常见于胸膜炎及积液吸收后，由于局部胸膜粘连，限制了肺的扩张所致的特殊类型肺不张。多位于肺底或肺的后部，呈圆形或类圆形边缘清楚的肿物。</w:t>
      </w:r>
      <w:r w:rsidR="00084FC4" w:rsidRPr="002E0C6F">
        <w:rPr>
          <w:rFonts w:asciiTheme="majorBidi" w:eastAsia="仿宋_GB2312" w:hAnsiTheme="majorBidi" w:cstheme="majorBidi"/>
          <w:sz w:val="32"/>
          <w:szCs w:val="32"/>
        </w:rPr>
        <w:t>CT</w:t>
      </w:r>
      <w:r w:rsidR="00084FC4" w:rsidRPr="002E0C6F">
        <w:rPr>
          <w:rFonts w:asciiTheme="majorBidi" w:eastAsia="仿宋_GB2312" w:hAnsiTheme="majorBidi" w:cstheme="majorBidi"/>
          <w:sz w:val="32"/>
          <w:szCs w:val="32"/>
        </w:rPr>
        <w:t>扫描可以显示血管及</w:t>
      </w:r>
      <w:proofErr w:type="gramStart"/>
      <w:r w:rsidR="00084FC4" w:rsidRPr="002E0C6F">
        <w:rPr>
          <w:rFonts w:asciiTheme="majorBidi" w:eastAsia="仿宋_GB2312" w:hAnsiTheme="majorBidi" w:cstheme="majorBidi"/>
          <w:sz w:val="32"/>
          <w:szCs w:val="32"/>
        </w:rPr>
        <w:t>支气管影呈弧形</w:t>
      </w:r>
      <w:proofErr w:type="gramEnd"/>
      <w:r w:rsidR="00084FC4" w:rsidRPr="002E0C6F">
        <w:rPr>
          <w:rFonts w:asciiTheme="majorBidi" w:eastAsia="仿宋_GB2312" w:hAnsiTheme="majorBidi" w:cstheme="majorBidi"/>
          <w:sz w:val="32"/>
          <w:szCs w:val="32"/>
        </w:rPr>
        <w:t>、扭曲状向肿物中心卷入，有如蜗牛状或彗星尾状，</w:t>
      </w:r>
      <w:r w:rsidR="003C5566" w:rsidRPr="002E0C6F">
        <w:rPr>
          <w:rFonts w:asciiTheme="majorBidi" w:eastAsia="仿宋_GB2312" w:hAnsiTheme="majorBidi" w:cstheme="majorBidi"/>
          <w:sz w:val="32"/>
          <w:szCs w:val="32"/>
        </w:rPr>
        <w:t>邻近</w:t>
      </w:r>
      <w:r w:rsidR="00084FC4" w:rsidRPr="002E0C6F">
        <w:rPr>
          <w:rFonts w:asciiTheme="majorBidi" w:eastAsia="仿宋_GB2312" w:hAnsiTheme="majorBidi" w:cstheme="majorBidi"/>
          <w:sz w:val="32"/>
          <w:szCs w:val="32"/>
        </w:rPr>
        <w:t>胸膜增厚，病变部分肺体积缩小，周围肺组织代偿性肺气肿。</w:t>
      </w:r>
    </w:p>
    <w:p w14:paraId="76FD2432" w14:textId="10307612" w:rsidR="00084FC4" w:rsidRPr="002E0C6F" w:rsidRDefault="00F638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b</w:t>
      </w:r>
      <w:r w:rsidR="00084FC4" w:rsidRPr="002E0C6F">
        <w:rPr>
          <w:rFonts w:asciiTheme="majorBidi" w:eastAsia="仿宋_GB2312" w:hAnsiTheme="majorBidi" w:cstheme="majorBidi"/>
          <w:sz w:val="32"/>
          <w:szCs w:val="32"/>
        </w:rPr>
        <w:t>11</w:t>
      </w:r>
      <w:r w:rsidRPr="002E0C6F">
        <w:rPr>
          <w:rFonts w:asciiTheme="majorBidi" w:eastAsia="仿宋_GB2312" w:hAnsiTheme="majorBidi" w:cstheme="majorBidi"/>
          <w:sz w:val="32"/>
          <w:szCs w:val="32"/>
        </w:rPr>
        <w:t xml:space="preserve"> </w:t>
      </w:r>
      <w:r w:rsidR="00084FC4" w:rsidRPr="002E0C6F">
        <w:rPr>
          <w:rFonts w:asciiTheme="majorBidi" w:eastAsia="仿宋_GB2312" w:hAnsiTheme="majorBidi" w:cstheme="majorBidi"/>
          <w:sz w:val="32"/>
          <w:szCs w:val="32"/>
        </w:rPr>
        <w:t>单发肺转移瘤</w:t>
      </w:r>
      <w:r w:rsidR="00377DF5" w:rsidRPr="002E0C6F">
        <w:rPr>
          <w:rFonts w:asciiTheme="majorBidi" w:eastAsia="仿宋_GB2312" w:hAnsiTheme="majorBidi" w:cstheme="majorBidi" w:hint="eastAsia"/>
          <w:sz w:val="32"/>
          <w:szCs w:val="32"/>
        </w:rPr>
        <w:t>：</w:t>
      </w:r>
      <w:r w:rsidR="00084FC4" w:rsidRPr="002E0C6F">
        <w:rPr>
          <w:rFonts w:asciiTheme="majorBidi" w:eastAsia="仿宋_GB2312" w:hAnsiTheme="majorBidi" w:cstheme="majorBidi"/>
          <w:sz w:val="32"/>
          <w:szCs w:val="32"/>
        </w:rPr>
        <w:t>多数影像表现为圆形或略有分叶的结节，边缘清楚，密度均匀或不均匀，但也有少数可表现为边缘不规则有毛刺。边缘清楚、光整者需与肉芽肿、错构瘤等肺良性病变鉴别，边缘不规则者需与第二原发肺癌鉴别。</w:t>
      </w:r>
    </w:p>
    <w:p w14:paraId="27B5BBFC" w14:textId="4069F9D3" w:rsidR="008A40FF"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MRI</w:t>
      </w:r>
      <w:r w:rsidR="00084FC4" w:rsidRPr="002E0C6F">
        <w:rPr>
          <w:rFonts w:asciiTheme="majorBidi" w:eastAsia="仿宋_GB2312" w:hAnsiTheme="majorBidi" w:cstheme="majorBidi"/>
          <w:b/>
          <w:sz w:val="32"/>
          <w:szCs w:val="32"/>
        </w:rPr>
        <w:t>检查：</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检查在胸部可选择性地用于以下情况：判定胸壁或</w:t>
      </w:r>
      <w:proofErr w:type="gramStart"/>
      <w:r w:rsidR="00084FC4" w:rsidRPr="002E0C6F">
        <w:rPr>
          <w:rFonts w:asciiTheme="majorBidi" w:eastAsia="仿宋_GB2312" w:hAnsiTheme="majorBidi" w:cstheme="majorBidi"/>
          <w:sz w:val="32"/>
          <w:szCs w:val="32"/>
        </w:rPr>
        <w:t>纵隔</w:t>
      </w:r>
      <w:proofErr w:type="gramEnd"/>
      <w:r w:rsidR="00084FC4" w:rsidRPr="002E0C6F">
        <w:rPr>
          <w:rFonts w:asciiTheme="majorBidi" w:eastAsia="仿宋_GB2312" w:hAnsiTheme="majorBidi" w:cstheme="majorBidi"/>
          <w:sz w:val="32"/>
          <w:szCs w:val="32"/>
        </w:rPr>
        <w:t>是否受侵；显示肺上沟瘤与臂丛神经及血管的关系；区分肺门肿块与肺不张、阻塞性肺炎的界限；</w:t>
      </w:r>
      <w:r w:rsidR="00084FC4" w:rsidRPr="002E0C6F">
        <w:rPr>
          <w:rFonts w:asciiTheme="majorBidi" w:eastAsia="仿宋_GB2312" w:hAnsiTheme="majorBidi" w:cstheme="majorBidi"/>
          <w:sz w:val="32"/>
          <w:szCs w:val="32"/>
        </w:rPr>
        <w:lastRenderedPageBreak/>
        <w:t>对禁忌注射碘</w:t>
      </w:r>
      <w:r w:rsidR="00726BC4" w:rsidRPr="002E0C6F">
        <w:rPr>
          <w:rFonts w:asciiTheme="majorBidi" w:eastAsia="仿宋_GB2312" w:hAnsiTheme="majorBidi" w:cstheme="majorBidi"/>
          <w:sz w:val="32"/>
          <w:szCs w:val="32"/>
        </w:rPr>
        <w:t>对比剂</w:t>
      </w:r>
      <w:r w:rsidR="00084FC4" w:rsidRPr="002E0C6F">
        <w:rPr>
          <w:rFonts w:asciiTheme="majorBidi" w:eastAsia="仿宋_GB2312" w:hAnsiTheme="majorBidi" w:cstheme="majorBidi"/>
          <w:sz w:val="32"/>
          <w:szCs w:val="32"/>
        </w:rPr>
        <w:t>的患者，是观察</w:t>
      </w:r>
      <w:proofErr w:type="gramStart"/>
      <w:r w:rsidR="00084FC4" w:rsidRPr="002E0C6F">
        <w:rPr>
          <w:rFonts w:asciiTheme="majorBidi" w:eastAsia="仿宋_GB2312" w:hAnsiTheme="majorBidi" w:cstheme="majorBidi"/>
          <w:sz w:val="32"/>
          <w:szCs w:val="32"/>
        </w:rPr>
        <w:t>纵隔</w:t>
      </w:r>
      <w:proofErr w:type="gramEnd"/>
      <w:r w:rsidR="00084FC4" w:rsidRPr="002E0C6F">
        <w:rPr>
          <w:rFonts w:asciiTheme="majorBidi" w:eastAsia="仿宋_GB2312" w:hAnsiTheme="majorBidi" w:cstheme="majorBidi"/>
          <w:sz w:val="32"/>
          <w:szCs w:val="32"/>
        </w:rPr>
        <w:t>、肺门大血管受侵情况及淋巴结肿大的首选检查方法；对鉴别放疗后纤维化与肿瘤复发亦有一定价值。</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特别适用于判定脑、脊髓有无转移，</w:t>
      </w:r>
      <w:proofErr w:type="gramStart"/>
      <w:r w:rsidR="00084FC4" w:rsidRPr="002E0C6F">
        <w:rPr>
          <w:rFonts w:asciiTheme="majorBidi" w:eastAsia="仿宋_GB2312" w:hAnsiTheme="majorBidi" w:cstheme="majorBidi"/>
          <w:sz w:val="32"/>
          <w:szCs w:val="32"/>
        </w:rPr>
        <w:t>脑增强</w:t>
      </w:r>
      <w:proofErr w:type="gramEnd"/>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应作为肺癌术前常规分期检查。</w:t>
      </w:r>
      <w:r w:rsidR="00084FC4" w:rsidRPr="002E0C6F">
        <w:rPr>
          <w:rFonts w:asciiTheme="majorBidi" w:eastAsia="仿宋_GB2312" w:hAnsiTheme="majorBidi" w:cstheme="majorBidi"/>
          <w:sz w:val="32"/>
          <w:szCs w:val="32"/>
        </w:rPr>
        <w:t>MRI</w:t>
      </w:r>
      <w:r w:rsidR="00084FC4" w:rsidRPr="002E0C6F">
        <w:rPr>
          <w:rFonts w:asciiTheme="majorBidi" w:eastAsia="仿宋_GB2312" w:hAnsiTheme="majorBidi" w:cstheme="majorBidi"/>
          <w:sz w:val="32"/>
          <w:szCs w:val="32"/>
        </w:rPr>
        <w:t>对骨髓腔转移敏感度和特异度均很高，可根据临床需求选用。</w:t>
      </w:r>
    </w:p>
    <w:p w14:paraId="01F97B15" w14:textId="3CA1DD88" w:rsidR="00F6383F" w:rsidRPr="002E0C6F" w:rsidRDefault="008A40FF"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w:t>
      </w:r>
      <w:r w:rsidR="00C300ED" w:rsidRPr="002E0C6F">
        <w:rPr>
          <w:rFonts w:asciiTheme="majorBidi" w:eastAsia="仿宋_GB2312" w:hAnsiTheme="majorBidi" w:cstheme="majorBidi"/>
          <w:b/>
          <w:sz w:val="32"/>
          <w:szCs w:val="32"/>
        </w:rPr>
        <w:t>PET-</w:t>
      </w:r>
      <w:r w:rsidRPr="002E0C6F">
        <w:rPr>
          <w:rFonts w:asciiTheme="majorBidi" w:eastAsia="仿宋_GB2312" w:hAnsiTheme="majorBidi" w:cstheme="majorBidi"/>
          <w:b/>
          <w:sz w:val="32"/>
          <w:szCs w:val="32"/>
        </w:rPr>
        <w:t>CT</w:t>
      </w:r>
      <w:r w:rsidRPr="002E0C6F">
        <w:rPr>
          <w:rFonts w:asciiTheme="majorBidi" w:eastAsia="仿宋_GB2312" w:hAnsiTheme="majorBidi" w:cstheme="majorBidi"/>
          <w:b/>
          <w:sz w:val="32"/>
          <w:szCs w:val="32"/>
        </w:rPr>
        <w:t>检查</w:t>
      </w:r>
    </w:p>
    <w:p w14:paraId="5AF38182" w14:textId="000818E3" w:rsidR="008A40FF" w:rsidRPr="002E0C6F" w:rsidRDefault="008A40FF" w:rsidP="00A43A58">
      <w:pPr>
        <w:spacing w:line="600" w:lineRule="exact"/>
        <w:ind w:firstLineChars="200" w:firstLine="640"/>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是肺癌诊断、分期与再分期、疗效评价和预后评估的最佳方法，根据</w:t>
      </w: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肿瘤学临床实践指南、美国胸科医师协会（</w:t>
      </w:r>
      <w:r w:rsidRPr="002E0C6F">
        <w:rPr>
          <w:rFonts w:asciiTheme="majorBidi" w:eastAsia="仿宋_GB2312" w:hAnsiTheme="majorBidi" w:cstheme="majorBidi"/>
          <w:sz w:val="32"/>
          <w:szCs w:val="32"/>
        </w:rPr>
        <w:t>The American College of Chest Physicians</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ACCP</w:t>
      </w:r>
      <w:r w:rsidRPr="002E0C6F">
        <w:rPr>
          <w:rFonts w:asciiTheme="majorBidi" w:eastAsia="仿宋_GB2312" w:hAnsiTheme="majorBidi" w:cstheme="majorBidi"/>
          <w:sz w:val="32"/>
          <w:szCs w:val="32"/>
        </w:rPr>
        <w:t>）临床实践指南以及国内专家共识，对于下列情况，有条件者推荐使用</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w:t>
      </w:r>
      <w:r w:rsidR="00726BC4" w:rsidRPr="002E0C6F">
        <w:rPr>
          <w:rFonts w:asciiTheme="majorBidi" w:eastAsia="仿宋_GB2312" w:hAnsiTheme="majorBidi" w:cstheme="majorBidi" w:hint="eastAsia"/>
          <w:sz w:val="32"/>
          <w:szCs w:val="32"/>
        </w:rPr>
        <w:t>①</w:t>
      </w:r>
      <w:r w:rsidRPr="002E0C6F">
        <w:rPr>
          <w:rFonts w:asciiTheme="majorBidi" w:eastAsia="仿宋_GB2312" w:hAnsiTheme="majorBidi" w:cstheme="majorBidi"/>
          <w:sz w:val="32"/>
          <w:szCs w:val="32"/>
        </w:rPr>
        <w:t>孤立肺结节的诊断与鉴别诊断（</w:t>
      </w:r>
      <w:r w:rsidRPr="002E0C6F">
        <w:rPr>
          <w:rFonts w:asciiTheme="majorBidi" w:eastAsia="仿宋_GB2312" w:hAnsiTheme="majorBidi" w:cstheme="majorBidi"/>
          <w:sz w:val="32"/>
          <w:szCs w:val="32"/>
        </w:rPr>
        <w:t>≥</w:t>
      </w:r>
      <w:smartTag w:uri="urn:schemas-microsoft-com:office:smarttags" w:element="chmetcnv">
        <w:smartTagPr>
          <w:attr w:name="TCSC" w:val="0"/>
          <w:attr w:name="NumberType" w:val="1"/>
          <w:attr w:name="Negative" w:val="False"/>
          <w:attr w:name="HasSpace" w:val="False"/>
          <w:attr w:name="SourceValue" w:val="8"/>
          <w:attr w:name="UnitName" w:val="mm"/>
        </w:smartTagPr>
        <w:r w:rsidRPr="002E0C6F">
          <w:rPr>
            <w:rFonts w:asciiTheme="majorBidi" w:eastAsia="仿宋_GB2312" w:hAnsiTheme="majorBidi" w:cstheme="majorBidi"/>
            <w:sz w:val="32"/>
            <w:szCs w:val="32"/>
          </w:rPr>
          <w:t>8mm</w:t>
        </w:r>
      </w:smartTag>
      <w:r w:rsidR="0013438F" w:rsidRPr="002E0C6F">
        <w:rPr>
          <w:rFonts w:asciiTheme="majorBidi" w:eastAsia="仿宋_GB2312" w:hAnsiTheme="majorBidi" w:cstheme="majorBidi"/>
          <w:sz w:val="32"/>
          <w:szCs w:val="32"/>
        </w:rPr>
        <w:t>的实性结节</w:t>
      </w:r>
      <w:r w:rsidR="0013438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部分实性结节持续存在且</w:t>
      </w:r>
      <w:proofErr w:type="gramStart"/>
      <w:r w:rsidR="0013438F" w:rsidRPr="002E0C6F">
        <w:rPr>
          <w:rFonts w:asciiTheme="majorBidi" w:eastAsia="仿宋_GB2312" w:hAnsiTheme="majorBidi" w:cstheme="majorBidi"/>
          <w:sz w:val="32"/>
          <w:szCs w:val="32"/>
        </w:rPr>
        <w:t>内部</w:t>
      </w:r>
      <w:r w:rsidRPr="002E0C6F">
        <w:rPr>
          <w:rFonts w:asciiTheme="majorBidi" w:eastAsia="仿宋_GB2312" w:hAnsiTheme="majorBidi" w:cstheme="majorBidi"/>
          <w:sz w:val="32"/>
          <w:szCs w:val="32"/>
        </w:rPr>
        <w:t>实</w:t>
      </w:r>
      <w:proofErr w:type="gramEnd"/>
      <w:r w:rsidRPr="002E0C6F">
        <w:rPr>
          <w:rFonts w:asciiTheme="majorBidi" w:eastAsia="仿宋_GB2312" w:hAnsiTheme="majorBidi" w:cstheme="majorBidi"/>
          <w:sz w:val="32"/>
          <w:szCs w:val="32"/>
        </w:rPr>
        <w:t>性成分</w:t>
      </w:r>
      <w:r w:rsidRPr="002E0C6F">
        <w:rPr>
          <w:rFonts w:asciiTheme="majorBidi" w:eastAsia="仿宋_GB2312" w:hAnsiTheme="majorBidi" w:cstheme="majorBidi"/>
          <w:sz w:val="32"/>
          <w:szCs w:val="32"/>
        </w:rPr>
        <w:t>≥</w:t>
      </w:r>
      <w:smartTag w:uri="urn:schemas-microsoft-com:office:smarttags" w:element="chmetcnv">
        <w:smartTagPr>
          <w:attr w:name="TCSC" w:val="0"/>
          <w:attr w:name="NumberType" w:val="1"/>
          <w:attr w:name="Negative" w:val="False"/>
          <w:attr w:name="HasSpace" w:val="False"/>
          <w:attr w:name="SourceValue" w:val="6"/>
          <w:attr w:name="UnitName" w:val="mm"/>
        </w:smartTagPr>
        <w:r w:rsidRPr="002E0C6F">
          <w:rPr>
            <w:rFonts w:asciiTheme="majorBidi" w:eastAsia="仿宋_GB2312" w:hAnsiTheme="majorBidi" w:cstheme="majorBidi"/>
            <w:sz w:val="32"/>
            <w:szCs w:val="32"/>
          </w:rPr>
          <w:t>6mm</w:t>
        </w:r>
      </w:smartTag>
      <w:r w:rsidRPr="002E0C6F">
        <w:rPr>
          <w:rFonts w:asciiTheme="majorBidi" w:eastAsia="仿宋_GB2312" w:hAnsiTheme="majorBidi" w:cstheme="majorBidi"/>
          <w:sz w:val="32"/>
          <w:szCs w:val="32"/>
        </w:rPr>
        <w:t>）；</w:t>
      </w:r>
      <w:r w:rsidR="00726BC4" w:rsidRPr="002E0C6F">
        <w:rPr>
          <w:rFonts w:ascii="宋体" w:hAnsi="宋体" w:cs="宋体" w:hint="eastAsia"/>
          <w:sz w:val="32"/>
          <w:szCs w:val="32"/>
        </w:rPr>
        <w:t>②</w:t>
      </w:r>
      <w:proofErr w:type="gramStart"/>
      <w:r w:rsidRPr="002E0C6F">
        <w:rPr>
          <w:rFonts w:asciiTheme="majorBidi" w:eastAsia="仿宋_GB2312" w:hAnsiTheme="majorBidi" w:cstheme="majorBidi"/>
          <w:sz w:val="32"/>
          <w:szCs w:val="32"/>
        </w:rPr>
        <w:t>肺癌疗前分期</w:t>
      </w:r>
      <w:proofErr w:type="gramEnd"/>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PET-CT </w:t>
      </w:r>
      <w:r w:rsidRPr="002E0C6F">
        <w:rPr>
          <w:rFonts w:asciiTheme="majorBidi" w:eastAsia="仿宋_GB2312" w:hAnsiTheme="majorBidi" w:cstheme="majorBidi"/>
          <w:sz w:val="32"/>
          <w:szCs w:val="32"/>
        </w:rPr>
        <w:t>对于淋巴结转移和胸腔外转移（脑转移除外）有更好的诊断效能；</w:t>
      </w:r>
      <w:r w:rsidR="00726BC4" w:rsidRPr="002E0C6F">
        <w:rPr>
          <w:rFonts w:ascii="宋体" w:hAnsi="宋体" w:cs="宋体" w:hint="eastAsia"/>
          <w:sz w:val="32"/>
          <w:szCs w:val="32"/>
        </w:rPr>
        <w:t>③</w:t>
      </w:r>
      <w:r w:rsidRPr="002E0C6F">
        <w:rPr>
          <w:rFonts w:asciiTheme="majorBidi" w:eastAsia="仿宋_GB2312" w:hAnsiTheme="majorBidi" w:cstheme="majorBidi"/>
          <w:sz w:val="32"/>
          <w:szCs w:val="32"/>
        </w:rPr>
        <w:t>肺癌放疗定位及靶区勾画；</w:t>
      </w:r>
      <w:r w:rsidR="00AE46C2" w:rsidRPr="002E0C6F">
        <w:rPr>
          <w:rFonts w:ascii="宋体" w:hAnsi="宋体" w:cs="宋体" w:hint="eastAsia"/>
          <w:sz w:val="32"/>
          <w:szCs w:val="32"/>
        </w:rPr>
        <w:t>④</w:t>
      </w:r>
      <w:r w:rsidRPr="002E0C6F">
        <w:rPr>
          <w:rFonts w:asciiTheme="majorBidi" w:eastAsia="仿宋_GB2312" w:hAnsiTheme="majorBidi" w:cstheme="majorBidi"/>
          <w:sz w:val="32"/>
          <w:szCs w:val="32"/>
        </w:rPr>
        <w:t>辅助鉴别常规</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无法判断的肿瘤术后瘢痕与肿瘤复发，如</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摄取增高，需活检证实；</w:t>
      </w:r>
      <w:r w:rsidR="00A72D81" w:rsidRPr="002E0C6F">
        <w:rPr>
          <w:rFonts w:ascii="宋体" w:hAnsi="宋体" w:cs="宋体" w:hint="eastAsia"/>
          <w:sz w:val="32"/>
          <w:szCs w:val="32"/>
        </w:rPr>
        <w:t>⑤</w:t>
      </w:r>
      <w:r w:rsidRPr="002E0C6F">
        <w:rPr>
          <w:rFonts w:asciiTheme="majorBidi" w:eastAsia="仿宋_GB2312" w:hAnsiTheme="majorBidi" w:cstheme="majorBidi"/>
          <w:sz w:val="32"/>
          <w:szCs w:val="32"/>
        </w:rPr>
        <w:t>辅助鉴别常规</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无法判断的肿瘤放疗后纤维化与肿瘤残存</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复发，如</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摄取，需活检证实；</w:t>
      </w:r>
      <w:r w:rsidR="00A72D81" w:rsidRPr="002E0C6F">
        <w:rPr>
          <w:rFonts w:ascii="宋体" w:hAnsi="宋体" w:cs="宋体" w:hint="eastAsia"/>
          <w:sz w:val="32"/>
          <w:szCs w:val="32"/>
        </w:rPr>
        <w:t>⑥</w:t>
      </w:r>
      <w:r w:rsidRPr="002E0C6F">
        <w:rPr>
          <w:rFonts w:asciiTheme="majorBidi" w:eastAsia="仿宋_GB2312" w:hAnsiTheme="majorBidi" w:cstheme="majorBidi"/>
          <w:sz w:val="32"/>
          <w:szCs w:val="32"/>
        </w:rPr>
        <w:t>辅助评价肺癌疗效（尤其是分子靶向治疗），推荐应用</w:t>
      </w:r>
      <w:r w:rsidRPr="002E0C6F">
        <w:rPr>
          <w:rFonts w:asciiTheme="majorBidi" w:eastAsia="仿宋_GB2312" w:hAnsiTheme="majorBidi" w:cstheme="majorBidi"/>
          <w:sz w:val="32"/>
          <w:szCs w:val="32"/>
        </w:rPr>
        <w:t>PET-CT</w:t>
      </w:r>
      <w:r w:rsidRPr="002E0C6F">
        <w:rPr>
          <w:rFonts w:asciiTheme="majorBidi" w:eastAsia="仿宋_GB2312" w:hAnsiTheme="majorBidi" w:cstheme="majorBidi"/>
          <w:sz w:val="32"/>
          <w:szCs w:val="32"/>
        </w:rPr>
        <w:t>实体瘤疗效评价标准（</w:t>
      </w:r>
      <w:r w:rsidRPr="002E0C6F">
        <w:rPr>
          <w:rFonts w:asciiTheme="majorBidi" w:eastAsia="仿宋_GB2312" w:hAnsiTheme="majorBidi" w:cstheme="majorBidi"/>
          <w:sz w:val="32"/>
          <w:szCs w:val="32"/>
        </w:rPr>
        <w:t>PET Response Criteria in Solid Tumors</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PERCIST</w:t>
      </w:r>
      <w:r w:rsidRPr="002E0C6F">
        <w:rPr>
          <w:rFonts w:asciiTheme="majorBidi" w:eastAsia="仿宋_GB2312" w:hAnsiTheme="majorBidi" w:cstheme="majorBidi"/>
          <w:sz w:val="32"/>
          <w:szCs w:val="32"/>
        </w:rPr>
        <w:t>，表</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p>
    <w:p w14:paraId="4ABC50DD" w14:textId="77777777" w:rsidR="008A40FF" w:rsidRPr="002E0C6F" w:rsidRDefault="008A40FF" w:rsidP="00A43A58">
      <w:pPr>
        <w:spacing w:line="600" w:lineRule="exact"/>
        <w:rPr>
          <w:rFonts w:asciiTheme="majorBidi" w:eastAsia="仿宋_GB2312" w:hAnsiTheme="majorBidi" w:cstheme="majorBidi"/>
          <w:sz w:val="32"/>
          <w:szCs w:val="32"/>
        </w:rPr>
      </w:pPr>
    </w:p>
    <w:p w14:paraId="357709B3" w14:textId="77777777" w:rsidR="008A40FF" w:rsidRPr="002E0C6F" w:rsidRDefault="008A40FF" w:rsidP="00A43A58">
      <w:pPr>
        <w:spacing w:line="600" w:lineRule="exact"/>
        <w:rPr>
          <w:rFonts w:asciiTheme="majorBidi" w:eastAsia="仿宋_GB2312" w:hAnsiTheme="majorBidi" w:cstheme="majorBidi"/>
          <w:sz w:val="32"/>
          <w:szCs w:val="32"/>
        </w:rPr>
      </w:pPr>
      <w:r w:rsidRPr="002E0C6F">
        <w:rPr>
          <w:rFonts w:asciiTheme="majorBidi" w:eastAsia="仿宋_GB2312" w:hAnsiTheme="majorBidi" w:cstheme="majorBidi"/>
          <w:sz w:val="32"/>
          <w:szCs w:val="32"/>
        </w:rPr>
        <w:t>表</w:t>
      </w:r>
      <w:r w:rsidRPr="002E0C6F">
        <w:rPr>
          <w:rFonts w:asciiTheme="majorBidi" w:eastAsia="仿宋_GB2312" w:hAnsiTheme="majorBidi" w:cstheme="majorBidi"/>
          <w:sz w:val="32"/>
          <w:szCs w:val="32"/>
        </w:rPr>
        <w:t xml:space="preserve">1 </w:t>
      </w:r>
      <w:r w:rsidRPr="002E0C6F">
        <w:rPr>
          <w:rFonts w:asciiTheme="majorBidi" w:eastAsia="仿宋_GB2312" w:hAnsiTheme="majorBidi" w:cstheme="majorBidi"/>
          <w:sz w:val="32"/>
          <w:szCs w:val="32"/>
        </w:rPr>
        <w:t>实体瘤</w:t>
      </w:r>
      <w:r w:rsidRPr="002E0C6F">
        <w:rPr>
          <w:rFonts w:asciiTheme="majorBidi" w:eastAsia="仿宋_GB2312" w:hAnsiTheme="majorBidi" w:cstheme="majorBidi"/>
          <w:sz w:val="32"/>
          <w:szCs w:val="32"/>
        </w:rPr>
        <w:t>PET</w:t>
      </w:r>
      <w:r w:rsidRPr="002E0C6F">
        <w:rPr>
          <w:rFonts w:asciiTheme="majorBidi" w:eastAsia="仿宋_GB2312" w:hAnsiTheme="majorBidi" w:cstheme="majorBidi"/>
          <w:sz w:val="32"/>
          <w:szCs w:val="32"/>
        </w:rPr>
        <w:t>疗效评价标准（</w:t>
      </w:r>
      <w:r w:rsidRPr="002E0C6F">
        <w:rPr>
          <w:rFonts w:asciiTheme="majorBidi" w:eastAsia="仿宋_GB2312" w:hAnsiTheme="majorBidi" w:cstheme="majorBidi"/>
          <w:sz w:val="32"/>
          <w:szCs w:val="32"/>
        </w:rPr>
        <w:t>PERCIST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2009</w:t>
      </w:r>
      <w:r w:rsidRPr="002E0C6F">
        <w:rPr>
          <w:rFonts w:asciiTheme="majorBidi" w:eastAsia="仿宋_GB2312" w:hAnsiTheme="majorBidi" w:cstheme="majorBidi"/>
          <w:sz w:val="32"/>
          <w:szCs w:val="32"/>
        </w:rPr>
        <w:t>年）</w:t>
      </w:r>
    </w:p>
    <w:tbl>
      <w:tblPr>
        <w:tblW w:w="8400" w:type="dxa"/>
        <w:tblBorders>
          <w:top w:val="single" w:sz="4" w:space="0" w:color="auto"/>
          <w:bottom w:val="single" w:sz="4" w:space="0" w:color="auto"/>
          <w:insideH w:val="single" w:sz="4" w:space="0" w:color="auto"/>
        </w:tblBorders>
        <w:tblLook w:val="0020" w:firstRow="1" w:lastRow="0" w:firstColumn="0" w:lastColumn="0" w:noHBand="0" w:noVBand="0"/>
      </w:tblPr>
      <w:tblGrid>
        <w:gridCol w:w="2540"/>
        <w:gridCol w:w="5860"/>
      </w:tblGrid>
      <w:tr w:rsidR="002E0C6F" w:rsidRPr="002E0C6F" w14:paraId="577BF87B" w14:textId="77777777" w:rsidTr="00963B46">
        <w:trPr>
          <w:trHeight w:val="886"/>
        </w:trPr>
        <w:tc>
          <w:tcPr>
            <w:tcW w:w="2540" w:type="dxa"/>
            <w:vAlign w:val="center"/>
          </w:tcPr>
          <w:p w14:paraId="32BBE295"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lastRenderedPageBreak/>
              <w:t>完全代谢缓解（</w:t>
            </w:r>
            <w:r w:rsidRPr="002E0C6F">
              <w:rPr>
                <w:rFonts w:asciiTheme="majorBidi" w:eastAsia="仿宋_GB2312" w:hAnsiTheme="majorBidi" w:cstheme="majorBidi"/>
                <w:sz w:val="28"/>
                <w:szCs w:val="28"/>
              </w:rPr>
              <w:t>CMR</w:t>
            </w:r>
            <w:r w:rsidRPr="002E0C6F">
              <w:rPr>
                <w:rFonts w:asciiTheme="majorBidi" w:eastAsia="仿宋_GB2312" w:hAnsiTheme="majorBidi" w:cstheme="majorBidi"/>
                <w:sz w:val="28"/>
                <w:szCs w:val="28"/>
              </w:rPr>
              <w:t>）</w:t>
            </w:r>
          </w:p>
        </w:tc>
        <w:tc>
          <w:tcPr>
            <w:tcW w:w="5860" w:type="dxa"/>
            <w:vAlign w:val="center"/>
          </w:tcPr>
          <w:p w14:paraId="6CF03DB3"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可测量病灶</w:t>
            </w:r>
            <w:smartTag w:uri="urn:schemas-microsoft-com:office:smarttags" w:element="chmetcnv">
              <w:smartTagPr>
                <w:attr w:name="TCSC" w:val="0"/>
                <w:attr w:name="NumberType" w:val="1"/>
                <w:attr w:name="Negative" w:val="False"/>
                <w:attr w:name="HasSpace" w:val="False"/>
                <w:attr w:name="SourceValue" w:val="18"/>
                <w:attr w:name="UnitName" w:val="F"/>
              </w:smartTagPr>
              <w:r w:rsidRPr="002E0C6F">
                <w:rPr>
                  <w:rFonts w:asciiTheme="majorBidi" w:eastAsia="仿宋_GB2312" w:hAnsiTheme="majorBidi" w:cstheme="majorBidi"/>
                  <w:sz w:val="28"/>
                  <w:szCs w:val="28"/>
                  <w:vertAlign w:val="superscript"/>
                </w:rPr>
                <w:t>18</w:t>
              </w:r>
              <w:r w:rsidRPr="002E0C6F">
                <w:rPr>
                  <w:rFonts w:asciiTheme="majorBidi" w:eastAsia="仿宋_GB2312" w:hAnsiTheme="majorBidi" w:cstheme="majorBidi"/>
                  <w:sz w:val="28"/>
                  <w:szCs w:val="28"/>
                </w:rPr>
                <w:t>F</w:t>
              </w:r>
            </w:smartTag>
            <w:r w:rsidRPr="002E0C6F">
              <w:rPr>
                <w:rFonts w:asciiTheme="majorBidi" w:eastAsia="仿宋_GB2312" w:hAnsiTheme="majorBidi" w:cstheme="majorBidi"/>
                <w:sz w:val="28"/>
                <w:szCs w:val="28"/>
              </w:rPr>
              <w:t>-FDG</w:t>
            </w:r>
            <w:r w:rsidRPr="002E0C6F">
              <w:rPr>
                <w:rFonts w:asciiTheme="majorBidi" w:eastAsia="仿宋_GB2312" w:hAnsiTheme="majorBidi" w:cstheme="majorBidi"/>
                <w:sz w:val="28"/>
                <w:szCs w:val="28"/>
              </w:rPr>
              <w:t>摄取完全消失，至低于肝脏平均放射活性，且不能与周围血池本底相区别</w:t>
            </w:r>
          </w:p>
        </w:tc>
      </w:tr>
      <w:tr w:rsidR="002E0C6F" w:rsidRPr="002E0C6F" w14:paraId="5AA70081" w14:textId="77777777" w:rsidTr="00963B46">
        <w:trPr>
          <w:trHeight w:val="417"/>
        </w:trPr>
        <w:tc>
          <w:tcPr>
            <w:tcW w:w="2540" w:type="dxa"/>
            <w:vAlign w:val="center"/>
          </w:tcPr>
          <w:p w14:paraId="49F87BA5"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部分代谢缓解（</w:t>
            </w:r>
            <w:r w:rsidRPr="002E0C6F">
              <w:rPr>
                <w:rFonts w:asciiTheme="majorBidi" w:eastAsia="仿宋_GB2312" w:hAnsiTheme="majorBidi" w:cstheme="majorBidi"/>
                <w:sz w:val="28"/>
                <w:szCs w:val="28"/>
              </w:rPr>
              <w:t>PMR</w:t>
            </w:r>
            <w:r w:rsidRPr="002E0C6F">
              <w:rPr>
                <w:rFonts w:asciiTheme="majorBidi" w:eastAsia="仿宋_GB2312" w:hAnsiTheme="majorBidi" w:cstheme="majorBidi"/>
                <w:sz w:val="28"/>
                <w:szCs w:val="28"/>
              </w:rPr>
              <w:t>）</w:t>
            </w:r>
          </w:p>
        </w:tc>
        <w:tc>
          <w:tcPr>
            <w:tcW w:w="5860" w:type="dxa"/>
            <w:vAlign w:val="center"/>
          </w:tcPr>
          <w:p w14:paraId="5CAC5789"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靶病灶</w:t>
            </w:r>
            <w:smartTag w:uri="urn:schemas-microsoft-com:office:smarttags" w:element="chmetcnv">
              <w:smartTagPr>
                <w:attr w:name="TCSC" w:val="0"/>
                <w:attr w:name="NumberType" w:val="1"/>
                <w:attr w:name="Negative" w:val="False"/>
                <w:attr w:name="HasSpace" w:val="False"/>
                <w:attr w:name="SourceValue" w:val="18"/>
                <w:attr w:name="UnitName" w:val="F"/>
              </w:smartTagPr>
              <w:r w:rsidRPr="002E0C6F">
                <w:rPr>
                  <w:rFonts w:asciiTheme="majorBidi" w:eastAsia="仿宋_GB2312" w:hAnsiTheme="majorBidi" w:cstheme="majorBidi"/>
                  <w:sz w:val="28"/>
                  <w:szCs w:val="28"/>
                  <w:vertAlign w:val="superscript"/>
                </w:rPr>
                <w:t>18</w:t>
              </w:r>
              <w:r w:rsidRPr="002E0C6F">
                <w:rPr>
                  <w:rFonts w:asciiTheme="majorBidi" w:eastAsia="仿宋_GB2312" w:hAnsiTheme="majorBidi" w:cstheme="majorBidi"/>
                  <w:sz w:val="28"/>
                  <w:szCs w:val="28"/>
                </w:rPr>
                <w:t>F</w:t>
              </w:r>
            </w:smartTag>
            <w:r w:rsidRPr="002E0C6F">
              <w:rPr>
                <w:rFonts w:asciiTheme="majorBidi" w:eastAsia="仿宋_GB2312" w:hAnsiTheme="majorBidi" w:cstheme="majorBidi"/>
                <w:sz w:val="28"/>
                <w:szCs w:val="28"/>
              </w:rPr>
              <w:t>-FDG</w:t>
            </w:r>
            <w:r w:rsidRPr="002E0C6F">
              <w:rPr>
                <w:rFonts w:asciiTheme="majorBidi" w:eastAsia="仿宋_GB2312" w:hAnsiTheme="majorBidi" w:cstheme="majorBidi"/>
                <w:sz w:val="28"/>
                <w:szCs w:val="28"/>
              </w:rPr>
              <w:t>摄取降低</w:t>
            </w:r>
            <w:r w:rsidRPr="002E0C6F">
              <w:rPr>
                <w:rFonts w:asciiTheme="majorBidi" w:eastAsia="仿宋_GB2312" w:hAnsiTheme="majorBidi" w:cstheme="majorBidi"/>
                <w:sz w:val="28"/>
                <w:szCs w:val="28"/>
              </w:rPr>
              <w:t>≥30%</w:t>
            </w:r>
            <w:r w:rsidRPr="002E0C6F">
              <w:rPr>
                <w:rFonts w:asciiTheme="majorBidi" w:eastAsia="仿宋_GB2312" w:hAnsiTheme="majorBidi" w:cstheme="majorBidi"/>
                <w:sz w:val="28"/>
                <w:szCs w:val="28"/>
              </w:rPr>
              <w:t>，且绝对值降低</w:t>
            </w:r>
            <w:r w:rsidRPr="002E0C6F">
              <w:rPr>
                <w:rFonts w:asciiTheme="majorBidi" w:eastAsia="仿宋_GB2312" w:hAnsiTheme="majorBidi" w:cstheme="majorBidi"/>
                <w:sz w:val="28"/>
                <w:szCs w:val="28"/>
              </w:rPr>
              <w:t>≥0.8</w:t>
            </w:r>
          </w:p>
        </w:tc>
      </w:tr>
      <w:tr w:rsidR="002E0C6F" w:rsidRPr="002E0C6F" w14:paraId="40DE5531" w14:textId="77777777" w:rsidTr="00963B46">
        <w:trPr>
          <w:trHeight w:val="564"/>
        </w:trPr>
        <w:tc>
          <w:tcPr>
            <w:tcW w:w="2540" w:type="dxa"/>
            <w:vAlign w:val="center"/>
          </w:tcPr>
          <w:p w14:paraId="53CB379E"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疾病代谢稳定（</w:t>
            </w:r>
            <w:r w:rsidRPr="002E0C6F">
              <w:rPr>
                <w:rFonts w:asciiTheme="majorBidi" w:eastAsia="仿宋_GB2312" w:hAnsiTheme="majorBidi" w:cstheme="majorBidi"/>
                <w:sz w:val="28"/>
                <w:szCs w:val="28"/>
              </w:rPr>
              <w:t>SMD</w:t>
            </w:r>
            <w:r w:rsidRPr="002E0C6F">
              <w:rPr>
                <w:rFonts w:asciiTheme="majorBidi" w:eastAsia="仿宋_GB2312" w:hAnsiTheme="majorBidi" w:cstheme="majorBidi"/>
                <w:sz w:val="28"/>
                <w:szCs w:val="28"/>
              </w:rPr>
              <w:t>）</w:t>
            </w:r>
          </w:p>
        </w:tc>
        <w:tc>
          <w:tcPr>
            <w:tcW w:w="5860" w:type="dxa"/>
            <w:vAlign w:val="center"/>
          </w:tcPr>
          <w:p w14:paraId="362191AC"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非</w:t>
            </w:r>
            <w:r w:rsidRPr="002E0C6F">
              <w:rPr>
                <w:rFonts w:asciiTheme="majorBidi" w:eastAsia="仿宋_GB2312" w:hAnsiTheme="majorBidi" w:cstheme="majorBidi"/>
                <w:sz w:val="28"/>
                <w:szCs w:val="28"/>
              </w:rPr>
              <w:t>CMR</w:t>
            </w:r>
            <w:r w:rsidRPr="002E0C6F">
              <w:rPr>
                <w:rFonts w:asciiTheme="majorBidi" w:eastAsia="仿宋_GB2312" w:hAnsiTheme="majorBidi" w:cstheme="majorBidi"/>
                <w:sz w:val="28"/>
                <w:szCs w:val="28"/>
              </w:rPr>
              <w:t>、</w:t>
            </w:r>
            <w:r w:rsidRPr="002E0C6F">
              <w:rPr>
                <w:rFonts w:asciiTheme="majorBidi" w:eastAsia="仿宋_GB2312" w:hAnsiTheme="majorBidi" w:cstheme="majorBidi"/>
                <w:sz w:val="28"/>
                <w:szCs w:val="28"/>
              </w:rPr>
              <w:t>PMR</w:t>
            </w:r>
            <w:r w:rsidRPr="002E0C6F">
              <w:rPr>
                <w:rFonts w:asciiTheme="majorBidi" w:eastAsia="仿宋_GB2312" w:hAnsiTheme="majorBidi" w:cstheme="majorBidi"/>
                <w:sz w:val="28"/>
                <w:szCs w:val="28"/>
              </w:rPr>
              <w:t>、</w:t>
            </w:r>
            <w:r w:rsidRPr="002E0C6F">
              <w:rPr>
                <w:rFonts w:asciiTheme="majorBidi" w:eastAsia="仿宋_GB2312" w:hAnsiTheme="majorBidi" w:cstheme="majorBidi"/>
                <w:sz w:val="28"/>
                <w:szCs w:val="28"/>
              </w:rPr>
              <w:t>PMD</w:t>
            </w:r>
          </w:p>
        </w:tc>
      </w:tr>
      <w:tr w:rsidR="002E0C6F" w:rsidRPr="002E0C6F" w14:paraId="40A37B83" w14:textId="77777777" w:rsidTr="00963B46">
        <w:trPr>
          <w:trHeight w:val="828"/>
        </w:trPr>
        <w:tc>
          <w:tcPr>
            <w:tcW w:w="2540" w:type="dxa"/>
            <w:vAlign w:val="center"/>
          </w:tcPr>
          <w:p w14:paraId="2C770D3F"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疾病代谢进展（</w:t>
            </w:r>
            <w:r w:rsidRPr="002E0C6F">
              <w:rPr>
                <w:rFonts w:asciiTheme="majorBidi" w:eastAsia="仿宋_GB2312" w:hAnsiTheme="majorBidi" w:cstheme="majorBidi"/>
                <w:sz w:val="28"/>
                <w:szCs w:val="28"/>
              </w:rPr>
              <w:t>PMD</w:t>
            </w:r>
            <w:r w:rsidRPr="002E0C6F">
              <w:rPr>
                <w:rFonts w:asciiTheme="majorBidi" w:eastAsia="仿宋_GB2312" w:hAnsiTheme="majorBidi" w:cstheme="majorBidi"/>
                <w:sz w:val="28"/>
                <w:szCs w:val="28"/>
              </w:rPr>
              <w:t>）</w:t>
            </w:r>
          </w:p>
        </w:tc>
        <w:tc>
          <w:tcPr>
            <w:tcW w:w="5860" w:type="dxa"/>
            <w:vAlign w:val="center"/>
          </w:tcPr>
          <w:p w14:paraId="6E43F88F" w14:textId="77777777"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靶病灶</w:t>
            </w:r>
            <w:smartTag w:uri="urn:schemas-microsoft-com:office:smarttags" w:element="chmetcnv">
              <w:smartTagPr>
                <w:attr w:name="TCSC" w:val="0"/>
                <w:attr w:name="NumberType" w:val="1"/>
                <w:attr w:name="Negative" w:val="False"/>
                <w:attr w:name="HasSpace" w:val="False"/>
                <w:attr w:name="SourceValue" w:val="18"/>
                <w:attr w:name="UnitName" w:val="F"/>
              </w:smartTagPr>
              <w:r w:rsidRPr="002E0C6F">
                <w:rPr>
                  <w:rFonts w:asciiTheme="majorBidi" w:eastAsia="仿宋_GB2312" w:hAnsiTheme="majorBidi" w:cstheme="majorBidi"/>
                  <w:sz w:val="28"/>
                  <w:szCs w:val="28"/>
                  <w:vertAlign w:val="superscript"/>
                </w:rPr>
                <w:t>18</w:t>
              </w:r>
              <w:r w:rsidRPr="002E0C6F">
                <w:rPr>
                  <w:rFonts w:asciiTheme="majorBidi" w:eastAsia="仿宋_GB2312" w:hAnsiTheme="majorBidi" w:cstheme="majorBidi"/>
                  <w:sz w:val="28"/>
                  <w:szCs w:val="28"/>
                </w:rPr>
                <w:t>F</w:t>
              </w:r>
            </w:smartTag>
            <w:r w:rsidRPr="002E0C6F">
              <w:rPr>
                <w:rFonts w:asciiTheme="majorBidi" w:eastAsia="仿宋_GB2312" w:hAnsiTheme="majorBidi" w:cstheme="majorBidi"/>
                <w:sz w:val="28"/>
                <w:szCs w:val="28"/>
              </w:rPr>
              <w:t>-FDG</w:t>
            </w:r>
            <w:r w:rsidRPr="002E0C6F">
              <w:rPr>
                <w:rFonts w:asciiTheme="majorBidi" w:eastAsia="仿宋_GB2312" w:hAnsiTheme="majorBidi" w:cstheme="majorBidi"/>
                <w:sz w:val="28"/>
                <w:szCs w:val="28"/>
              </w:rPr>
              <w:t>摄取增加</w:t>
            </w:r>
            <w:r w:rsidRPr="002E0C6F">
              <w:rPr>
                <w:rFonts w:asciiTheme="majorBidi" w:eastAsia="仿宋_GB2312" w:hAnsiTheme="majorBidi" w:cstheme="majorBidi"/>
                <w:sz w:val="28"/>
                <w:szCs w:val="28"/>
              </w:rPr>
              <w:t>≥30%</w:t>
            </w:r>
            <w:r w:rsidRPr="002E0C6F">
              <w:rPr>
                <w:rFonts w:asciiTheme="majorBidi" w:eastAsia="仿宋_GB2312" w:hAnsiTheme="majorBidi" w:cstheme="majorBidi"/>
                <w:sz w:val="28"/>
                <w:szCs w:val="28"/>
              </w:rPr>
              <w:t>，且绝对值增加</w:t>
            </w:r>
            <w:r w:rsidRPr="002E0C6F">
              <w:rPr>
                <w:rFonts w:asciiTheme="majorBidi" w:eastAsia="仿宋_GB2312" w:hAnsiTheme="majorBidi" w:cstheme="majorBidi"/>
                <w:sz w:val="28"/>
                <w:szCs w:val="28"/>
              </w:rPr>
              <w:t>≥0.8</w:t>
            </w:r>
            <w:r w:rsidRPr="002E0C6F">
              <w:rPr>
                <w:rFonts w:asciiTheme="majorBidi" w:eastAsia="仿宋_GB2312" w:hAnsiTheme="majorBidi" w:cstheme="majorBidi"/>
                <w:sz w:val="28"/>
                <w:szCs w:val="28"/>
              </w:rPr>
              <w:t>；或出现新病灶</w:t>
            </w:r>
          </w:p>
        </w:tc>
      </w:tr>
      <w:tr w:rsidR="002E0C6F" w:rsidRPr="002E0C6F" w14:paraId="7F50CFE3" w14:textId="77777777" w:rsidTr="00963B46">
        <w:trPr>
          <w:trHeight w:val="828"/>
        </w:trPr>
        <w:tc>
          <w:tcPr>
            <w:tcW w:w="8400" w:type="dxa"/>
            <w:gridSpan w:val="2"/>
            <w:vAlign w:val="center"/>
          </w:tcPr>
          <w:p w14:paraId="5AC62A47" w14:textId="532F792C" w:rsidR="008A40FF" w:rsidRPr="002E0C6F" w:rsidRDefault="008A40FF" w:rsidP="00A43A58">
            <w:pPr>
              <w:spacing w:line="600" w:lineRule="exact"/>
              <w:rPr>
                <w:rFonts w:asciiTheme="majorBidi" w:eastAsia="仿宋_GB2312" w:hAnsiTheme="majorBidi" w:cstheme="majorBidi"/>
                <w:sz w:val="28"/>
                <w:szCs w:val="28"/>
              </w:rPr>
            </w:pPr>
            <w:r w:rsidRPr="002E0C6F">
              <w:rPr>
                <w:rFonts w:asciiTheme="majorBidi" w:eastAsia="仿宋_GB2312" w:hAnsiTheme="majorBidi" w:cstheme="majorBidi"/>
                <w:sz w:val="28"/>
                <w:szCs w:val="28"/>
              </w:rPr>
              <w:t>注：推荐采用瘦体重（</w:t>
            </w:r>
            <w:r w:rsidRPr="002E0C6F">
              <w:rPr>
                <w:rFonts w:asciiTheme="majorBidi" w:eastAsia="仿宋_GB2312" w:hAnsiTheme="majorBidi" w:cstheme="majorBidi"/>
                <w:sz w:val="28"/>
                <w:szCs w:val="28"/>
              </w:rPr>
              <w:t>lean body weight</w:t>
            </w:r>
            <w:r w:rsidR="00B03D62" w:rsidRPr="002E0C6F">
              <w:rPr>
                <w:rFonts w:asciiTheme="majorBidi" w:eastAsia="仿宋_GB2312" w:hAnsiTheme="majorBidi" w:cstheme="majorBidi"/>
                <w:sz w:val="28"/>
                <w:szCs w:val="28"/>
              </w:rPr>
              <w:t>，</w:t>
            </w:r>
            <w:r w:rsidRPr="002E0C6F">
              <w:rPr>
                <w:rFonts w:asciiTheme="majorBidi" w:eastAsia="仿宋_GB2312" w:hAnsiTheme="majorBidi" w:cstheme="majorBidi"/>
                <w:sz w:val="28"/>
                <w:szCs w:val="28"/>
              </w:rPr>
              <w:t>LBW</w:t>
            </w:r>
            <w:r w:rsidRPr="002E0C6F">
              <w:rPr>
                <w:rFonts w:asciiTheme="majorBidi" w:eastAsia="仿宋_GB2312" w:hAnsiTheme="majorBidi" w:cstheme="majorBidi"/>
                <w:sz w:val="28"/>
                <w:szCs w:val="28"/>
              </w:rPr>
              <w:t>）校正标准摄取值（</w:t>
            </w:r>
            <w:r w:rsidRPr="002E0C6F">
              <w:rPr>
                <w:rFonts w:asciiTheme="majorBidi" w:eastAsia="仿宋_GB2312" w:hAnsiTheme="majorBidi" w:cstheme="majorBidi"/>
                <w:sz w:val="28"/>
                <w:szCs w:val="28"/>
              </w:rPr>
              <w:t>standardized uptake value</w:t>
            </w:r>
            <w:r w:rsidRPr="002E0C6F">
              <w:rPr>
                <w:rFonts w:asciiTheme="majorBidi" w:eastAsia="仿宋_GB2312" w:hAnsiTheme="majorBidi" w:cstheme="majorBidi"/>
                <w:sz w:val="28"/>
                <w:szCs w:val="28"/>
              </w:rPr>
              <w:t>），减少治疗过程中患者体重变化对参数的影响</w:t>
            </w:r>
          </w:p>
        </w:tc>
      </w:tr>
    </w:tbl>
    <w:p w14:paraId="2C09456A" w14:textId="77777777" w:rsidR="00F008C6" w:rsidRPr="002E0C6F" w:rsidRDefault="00F008C6" w:rsidP="00A43A58">
      <w:pPr>
        <w:spacing w:line="600" w:lineRule="exact"/>
        <w:ind w:firstLineChars="200" w:firstLine="643"/>
        <w:rPr>
          <w:rFonts w:asciiTheme="majorBidi" w:eastAsia="仿宋_GB2312" w:hAnsiTheme="majorBidi" w:cstheme="majorBidi"/>
          <w:b/>
          <w:sz w:val="32"/>
          <w:szCs w:val="32"/>
        </w:rPr>
      </w:pPr>
    </w:p>
    <w:p w14:paraId="07435F6C" w14:textId="5F486014"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8A40FF" w:rsidRPr="002E0C6F">
        <w:rPr>
          <w:rFonts w:asciiTheme="majorBidi" w:eastAsia="仿宋_GB2312" w:hAnsiTheme="majorBidi" w:cstheme="majorBidi"/>
          <w:b/>
          <w:sz w:val="32"/>
          <w:szCs w:val="32"/>
        </w:rPr>
        <w:t>5</w:t>
      </w:r>
      <w:r w:rsidRPr="002E0C6F">
        <w:rPr>
          <w:rFonts w:asciiTheme="majorBidi" w:eastAsia="仿宋_GB2312" w:hAnsiTheme="majorBidi" w:cstheme="majorBidi"/>
          <w:b/>
          <w:sz w:val="32"/>
          <w:szCs w:val="32"/>
        </w:rPr>
        <w:t>）</w:t>
      </w:r>
      <w:r w:rsidR="00084FC4" w:rsidRPr="002E0C6F">
        <w:rPr>
          <w:rFonts w:asciiTheme="majorBidi" w:eastAsia="仿宋_GB2312" w:hAnsiTheme="majorBidi" w:cstheme="majorBidi"/>
          <w:b/>
          <w:sz w:val="32"/>
          <w:szCs w:val="32"/>
        </w:rPr>
        <w:t>超声检查：</w:t>
      </w:r>
      <w:r w:rsidR="00084FC4" w:rsidRPr="002E0C6F">
        <w:rPr>
          <w:rFonts w:asciiTheme="majorBidi" w:eastAsia="仿宋_GB2312" w:hAnsiTheme="majorBidi" w:cstheme="majorBidi"/>
          <w:sz w:val="32"/>
          <w:szCs w:val="32"/>
        </w:rPr>
        <w:t>由于肺气及肋骨、胸骨的遮挡，超声通常并不能显示肺内病灶，肺癌患者的超声检查主要应用于锁骨上区淋巴结、肝脏、肾上腺、肾脏等部位及脏器转移瘤的观察，为肿瘤分期提供信息。超声还可用于对于胸腔、心包腔积液的检查及抽液体前的定位。超声引导下穿刺可对胸膜下肺肿瘤，锁骨上淋巴结，实质脏器的转移</w:t>
      </w:r>
      <w:proofErr w:type="gramStart"/>
      <w:r w:rsidR="00084FC4" w:rsidRPr="002E0C6F">
        <w:rPr>
          <w:rFonts w:asciiTheme="majorBidi" w:eastAsia="仿宋_GB2312" w:hAnsiTheme="majorBidi" w:cstheme="majorBidi"/>
          <w:sz w:val="32"/>
          <w:szCs w:val="32"/>
        </w:rPr>
        <w:t>瘤进行</w:t>
      </w:r>
      <w:proofErr w:type="gramEnd"/>
      <w:r w:rsidR="00084FC4" w:rsidRPr="002E0C6F">
        <w:rPr>
          <w:rFonts w:asciiTheme="majorBidi" w:eastAsia="仿宋_GB2312" w:hAnsiTheme="majorBidi" w:cstheme="majorBidi"/>
          <w:sz w:val="32"/>
          <w:szCs w:val="32"/>
        </w:rPr>
        <w:t>穿刺活检获得标本进行组织学检查。</w:t>
      </w:r>
      <w:r w:rsidR="00940585" w:rsidRPr="002E0C6F">
        <w:rPr>
          <w:rFonts w:asciiTheme="majorBidi" w:eastAsia="仿宋_GB2312" w:hAnsiTheme="majorBidi" w:cstheme="majorBidi"/>
          <w:sz w:val="32"/>
          <w:szCs w:val="32"/>
        </w:rPr>
        <w:t>肺癌的诊断主要根据临床表现，和各种辅助检查。肺癌尤其是周围型肺癌在影像上与部分肺结核病灶，以及部分慢性炎症性病变很难鉴别，所以肺癌的确诊需要通过各种活检或穿刺术以获得病理学或细胞学的</w:t>
      </w:r>
      <w:r w:rsidR="00940585" w:rsidRPr="002E0C6F">
        <w:rPr>
          <w:rFonts w:asciiTheme="majorBidi" w:eastAsia="仿宋_GB2312" w:hAnsiTheme="majorBidi" w:cstheme="majorBidi"/>
          <w:sz w:val="32"/>
          <w:szCs w:val="32"/>
        </w:rPr>
        <w:lastRenderedPageBreak/>
        <w:t>证据。</w:t>
      </w:r>
    </w:p>
    <w:p w14:paraId="1037E8EC" w14:textId="2B42D562" w:rsidR="00A335DF"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8A40FF" w:rsidRPr="002E0C6F">
        <w:rPr>
          <w:rFonts w:asciiTheme="majorBidi" w:eastAsia="仿宋_GB2312" w:hAnsiTheme="majorBidi" w:cstheme="majorBidi"/>
          <w:b/>
          <w:sz w:val="32"/>
          <w:szCs w:val="32"/>
        </w:rPr>
        <w:t>6</w:t>
      </w: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骨</w:t>
      </w:r>
      <w:r w:rsidR="008A40FF" w:rsidRPr="002E0C6F">
        <w:rPr>
          <w:rFonts w:asciiTheme="majorBidi" w:eastAsia="仿宋_GB2312" w:hAnsiTheme="majorBidi" w:cstheme="majorBidi"/>
          <w:b/>
          <w:sz w:val="32"/>
          <w:szCs w:val="32"/>
        </w:rPr>
        <w:t>核素</w:t>
      </w:r>
      <w:r w:rsidR="00A335DF" w:rsidRPr="002E0C6F">
        <w:rPr>
          <w:rFonts w:asciiTheme="majorBidi" w:eastAsia="仿宋_GB2312" w:hAnsiTheme="majorBidi" w:cstheme="majorBidi"/>
          <w:b/>
          <w:sz w:val="32"/>
          <w:szCs w:val="32"/>
        </w:rPr>
        <w:t>扫描</w:t>
      </w:r>
      <w:r w:rsidR="007F2339" w:rsidRPr="002E0C6F">
        <w:rPr>
          <w:rFonts w:asciiTheme="majorBidi" w:eastAsia="仿宋_GB2312" w:hAnsiTheme="majorBidi" w:cstheme="majorBidi" w:hint="eastAsia"/>
          <w:b/>
          <w:sz w:val="32"/>
          <w:szCs w:val="32"/>
        </w:rPr>
        <w:t>：</w:t>
      </w:r>
      <w:r w:rsidR="00A335DF" w:rsidRPr="002E0C6F">
        <w:rPr>
          <w:rFonts w:asciiTheme="majorBidi" w:eastAsia="仿宋_GB2312" w:hAnsiTheme="majorBidi" w:cstheme="majorBidi"/>
          <w:sz w:val="32"/>
          <w:szCs w:val="32"/>
        </w:rPr>
        <w:t>用于判断肺癌骨转移的常规检查。当骨扫描检查提示骨可疑转移时，对可疑部位进行</w:t>
      </w:r>
      <w:r w:rsidR="00A335DF" w:rsidRPr="002E0C6F">
        <w:rPr>
          <w:rFonts w:asciiTheme="majorBidi" w:eastAsia="仿宋_GB2312" w:hAnsiTheme="majorBidi" w:cstheme="majorBidi"/>
          <w:sz w:val="32"/>
          <w:szCs w:val="32"/>
        </w:rPr>
        <w:t>MRI</w:t>
      </w:r>
      <w:r w:rsidR="00A335DF" w:rsidRPr="002E0C6F">
        <w:rPr>
          <w:rFonts w:asciiTheme="majorBidi" w:eastAsia="仿宋_GB2312" w:hAnsiTheme="majorBidi" w:cstheme="majorBidi"/>
          <w:sz w:val="32"/>
          <w:szCs w:val="32"/>
        </w:rPr>
        <w:t>、</w:t>
      </w:r>
      <w:r w:rsidR="00A335DF" w:rsidRPr="002E0C6F">
        <w:rPr>
          <w:rFonts w:asciiTheme="majorBidi" w:eastAsia="仿宋_GB2312" w:hAnsiTheme="majorBidi" w:cstheme="majorBidi"/>
          <w:sz w:val="32"/>
          <w:szCs w:val="32"/>
        </w:rPr>
        <w:t>CT</w:t>
      </w:r>
      <w:r w:rsidR="00A335DF" w:rsidRPr="002E0C6F">
        <w:rPr>
          <w:rFonts w:asciiTheme="majorBidi" w:eastAsia="仿宋_GB2312" w:hAnsiTheme="majorBidi" w:cstheme="majorBidi"/>
          <w:sz w:val="32"/>
          <w:szCs w:val="32"/>
        </w:rPr>
        <w:t>或</w:t>
      </w:r>
      <w:r w:rsidR="00A335DF" w:rsidRPr="002E0C6F">
        <w:rPr>
          <w:rFonts w:asciiTheme="majorBidi" w:eastAsia="仿宋_GB2312" w:hAnsiTheme="majorBidi" w:cstheme="majorBidi"/>
          <w:sz w:val="32"/>
          <w:szCs w:val="32"/>
        </w:rPr>
        <w:t>PET</w:t>
      </w:r>
      <w:r w:rsidR="007F2339" w:rsidRPr="002E0C6F">
        <w:rPr>
          <w:rFonts w:asciiTheme="majorBidi" w:eastAsia="仿宋_GB2312" w:hAnsiTheme="majorBidi" w:cstheme="majorBidi"/>
          <w:sz w:val="32"/>
          <w:szCs w:val="32"/>
        </w:rPr>
        <w:t>-</w:t>
      </w:r>
      <w:r w:rsidR="00A335DF" w:rsidRPr="002E0C6F">
        <w:rPr>
          <w:rFonts w:asciiTheme="majorBidi" w:eastAsia="仿宋_GB2312" w:hAnsiTheme="majorBidi" w:cstheme="majorBidi"/>
          <w:sz w:val="32"/>
          <w:szCs w:val="32"/>
        </w:rPr>
        <w:t>CT</w:t>
      </w:r>
      <w:r w:rsidR="008A40FF" w:rsidRPr="002E0C6F">
        <w:rPr>
          <w:rFonts w:asciiTheme="majorBidi" w:eastAsia="仿宋_GB2312" w:hAnsiTheme="majorBidi" w:cstheme="majorBidi"/>
          <w:sz w:val="32"/>
          <w:szCs w:val="32"/>
        </w:rPr>
        <w:t>等检查验证；术前</w:t>
      </w:r>
      <w:r w:rsidR="008A40FF" w:rsidRPr="002E0C6F">
        <w:rPr>
          <w:rFonts w:asciiTheme="majorBidi" w:eastAsia="仿宋_GB2312" w:hAnsiTheme="majorBidi" w:cstheme="majorBidi"/>
          <w:sz w:val="32"/>
          <w:szCs w:val="32"/>
        </w:rPr>
        <w:t>PET-CT</w:t>
      </w:r>
      <w:r w:rsidR="008A40FF" w:rsidRPr="002E0C6F">
        <w:rPr>
          <w:rFonts w:asciiTheme="majorBidi" w:eastAsia="仿宋_GB2312" w:hAnsiTheme="majorBidi" w:cstheme="majorBidi"/>
          <w:sz w:val="32"/>
          <w:szCs w:val="32"/>
        </w:rPr>
        <w:t>检查可以替代骨扫描。</w:t>
      </w:r>
    </w:p>
    <w:p w14:paraId="4BEF5CE2" w14:textId="3E00E38C" w:rsidR="00A335DF" w:rsidRPr="002E0C6F" w:rsidRDefault="00A335DF"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007F2339" w:rsidRPr="002E0C6F">
        <w:rPr>
          <w:rFonts w:asciiTheme="majorBidi" w:eastAsia="仿宋_GB2312" w:hAnsiTheme="majorBidi" w:cstheme="majorBidi"/>
          <w:b/>
          <w:sz w:val="32"/>
          <w:szCs w:val="32"/>
        </w:rPr>
        <w:t>内镜</w:t>
      </w:r>
      <w:r w:rsidRPr="002E0C6F">
        <w:rPr>
          <w:rFonts w:asciiTheme="majorBidi" w:eastAsia="仿宋_GB2312" w:hAnsiTheme="majorBidi" w:cstheme="majorBidi"/>
          <w:b/>
          <w:sz w:val="32"/>
          <w:szCs w:val="32"/>
        </w:rPr>
        <w:t>及其他检查</w:t>
      </w:r>
    </w:p>
    <w:p w14:paraId="6262BAEA" w14:textId="2FA2FEA8"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00940585" w:rsidRPr="002E0C6F">
        <w:rPr>
          <w:rFonts w:asciiTheme="majorBidi" w:eastAsia="仿宋_GB2312" w:hAnsiTheme="majorBidi" w:cstheme="majorBidi"/>
          <w:b/>
          <w:sz w:val="32"/>
          <w:szCs w:val="32"/>
        </w:rPr>
        <w:t>支气管镜检查和超声支气管穿刺活检术</w:t>
      </w:r>
      <w:r w:rsidR="008D26F5" w:rsidRPr="002E0C6F">
        <w:rPr>
          <w:rFonts w:asciiTheme="majorBidi" w:eastAsia="仿宋_GB2312" w:hAnsiTheme="majorBidi" w:cstheme="majorBidi" w:hint="eastAsia"/>
          <w:b/>
          <w:sz w:val="32"/>
          <w:szCs w:val="32"/>
        </w:rPr>
        <w:t>：</w:t>
      </w:r>
      <w:r w:rsidR="00940585" w:rsidRPr="002E0C6F">
        <w:rPr>
          <w:rFonts w:asciiTheme="majorBidi" w:eastAsia="仿宋_GB2312" w:hAnsiTheme="majorBidi" w:cstheme="majorBidi"/>
          <w:sz w:val="32"/>
          <w:szCs w:val="32"/>
        </w:rPr>
        <w:t>支气</w:t>
      </w:r>
      <w:r w:rsidR="009F1610" w:rsidRPr="002E0C6F">
        <w:rPr>
          <w:rFonts w:asciiTheme="majorBidi" w:eastAsia="仿宋_GB2312" w:hAnsiTheme="majorBidi" w:cstheme="majorBidi"/>
          <w:sz w:val="32"/>
          <w:szCs w:val="32"/>
        </w:rPr>
        <w:t>管镜检查对于肿瘤的定位诊断和获取组织学诊断具有重要价值。对于中央</w:t>
      </w:r>
      <w:r w:rsidR="00940585" w:rsidRPr="002E0C6F">
        <w:rPr>
          <w:rFonts w:asciiTheme="majorBidi" w:eastAsia="仿宋_GB2312" w:hAnsiTheme="majorBidi" w:cstheme="majorBidi"/>
          <w:sz w:val="32"/>
          <w:szCs w:val="32"/>
        </w:rPr>
        <w:t>型肺癌，支气管镜检查可以直接窥及病变，</w:t>
      </w:r>
      <w:r w:rsidR="00940585" w:rsidRPr="002E0C6F">
        <w:rPr>
          <w:rFonts w:asciiTheme="majorBidi" w:eastAsia="仿宋_GB2312" w:hAnsiTheme="majorBidi" w:cstheme="majorBidi"/>
          <w:sz w:val="32"/>
          <w:szCs w:val="32"/>
        </w:rPr>
        <w:t>95%</w:t>
      </w:r>
      <w:r w:rsidR="00940585" w:rsidRPr="002E0C6F">
        <w:rPr>
          <w:rFonts w:asciiTheme="majorBidi" w:eastAsia="仿宋_GB2312" w:hAnsiTheme="majorBidi" w:cstheme="majorBidi"/>
          <w:sz w:val="32"/>
          <w:szCs w:val="32"/>
        </w:rPr>
        <w:t>以上可以通过</w:t>
      </w:r>
      <w:proofErr w:type="gramStart"/>
      <w:r w:rsidR="00940585" w:rsidRPr="002E0C6F">
        <w:rPr>
          <w:rFonts w:asciiTheme="majorBidi" w:eastAsia="仿宋_GB2312" w:hAnsiTheme="majorBidi" w:cstheme="majorBidi"/>
          <w:sz w:val="32"/>
          <w:szCs w:val="32"/>
        </w:rPr>
        <w:t>细胞学刷检和</w:t>
      </w:r>
      <w:proofErr w:type="gramEnd"/>
      <w:r w:rsidR="00940585" w:rsidRPr="002E0C6F">
        <w:rPr>
          <w:rFonts w:asciiTheme="majorBidi" w:eastAsia="仿宋_GB2312" w:hAnsiTheme="majorBidi" w:cstheme="majorBidi"/>
          <w:sz w:val="32"/>
          <w:szCs w:val="32"/>
        </w:rPr>
        <w:t>组织学活检获得明确病理诊断。通过超声支气管镜还可以对</w:t>
      </w:r>
      <w:r w:rsidR="003C5566" w:rsidRPr="002E0C6F">
        <w:rPr>
          <w:rFonts w:asciiTheme="majorBidi" w:eastAsia="仿宋_GB2312" w:hAnsiTheme="majorBidi" w:cstheme="majorBidi"/>
          <w:sz w:val="32"/>
          <w:szCs w:val="32"/>
        </w:rPr>
        <w:t>邻近</w:t>
      </w:r>
      <w:r w:rsidR="00940585" w:rsidRPr="002E0C6F">
        <w:rPr>
          <w:rFonts w:asciiTheme="majorBidi" w:eastAsia="仿宋_GB2312" w:hAnsiTheme="majorBidi" w:cstheme="majorBidi"/>
          <w:sz w:val="32"/>
          <w:szCs w:val="32"/>
        </w:rPr>
        <w:t>支气管的肺门和</w:t>
      </w:r>
      <w:proofErr w:type="gramStart"/>
      <w:r w:rsidR="00940585" w:rsidRPr="002E0C6F">
        <w:rPr>
          <w:rFonts w:asciiTheme="majorBidi" w:eastAsia="仿宋_GB2312" w:hAnsiTheme="majorBidi" w:cstheme="majorBidi"/>
          <w:sz w:val="32"/>
          <w:szCs w:val="32"/>
        </w:rPr>
        <w:t>纵隔</w:t>
      </w:r>
      <w:proofErr w:type="gramEnd"/>
      <w:r w:rsidR="00940585" w:rsidRPr="002E0C6F">
        <w:rPr>
          <w:rFonts w:asciiTheme="majorBidi" w:eastAsia="仿宋_GB2312" w:hAnsiTheme="majorBidi" w:cstheme="majorBidi"/>
          <w:sz w:val="32"/>
          <w:szCs w:val="32"/>
        </w:rPr>
        <w:t>淋巴结进行穿刺活检，用于肺癌的定性诊断和</w:t>
      </w:r>
      <w:proofErr w:type="gramStart"/>
      <w:r w:rsidR="00940585" w:rsidRPr="002E0C6F">
        <w:rPr>
          <w:rFonts w:asciiTheme="majorBidi" w:eastAsia="仿宋_GB2312" w:hAnsiTheme="majorBidi" w:cstheme="majorBidi"/>
          <w:sz w:val="32"/>
          <w:szCs w:val="32"/>
        </w:rPr>
        <w:t>纵隔</w:t>
      </w:r>
      <w:proofErr w:type="gramEnd"/>
      <w:r w:rsidR="00940585" w:rsidRPr="002E0C6F">
        <w:rPr>
          <w:rFonts w:asciiTheme="majorBidi" w:eastAsia="仿宋_GB2312" w:hAnsiTheme="majorBidi" w:cstheme="majorBidi"/>
          <w:sz w:val="32"/>
          <w:szCs w:val="32"/>
        </w:rPr>
        <w:t>淋巴结分期诊断。目前已经有多种导航技术对于周围型肺癌进行穿刺活检术。</w:t>
      </w:r>
    </w:p>
    <w:p w14:paraId="022A16DE" w14:textId="1B104528"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proofErr w:type="gramStart"/>
      <w:r w:rsidR="00940585" w:rsidRPr="002E0C6F">
        <w:rPr>
          <w:rFonts w:asciiTheme="majorBidi" w:eastAsia="仿宋_GB2312" w:hAnsiTheme="majorBidi" w:cstheme="majorBidi"/>
          <w:b/>
          <w:sz w:val="32"/>
          <w:szCs w:val="32"/>
        </w:rPr>
        <w:t>纵隔</w:t>
      </w:r>
      <w:proofErr w:type="gramEnd"/>
      <w:r w:rsidR="00940585" w:rsidRPr="002E0C6F">
        <w:rPr>
          <w:rFonts w:asciiTheme="majorBidi" w:eastAsia="仿宋_GB2312" w:hAnsiTheme="majorBidi" w:cstheme="majorBidi"/>
          <w:b/>
          <w:sz w:val="32"/>
          <w:szCs w:val="32"/>
        </w:rPr>
        <w:t>镜检查</w:t>
      </w:r>
      <w:r w:rsidR="003967B3" w:rsidRPr="002E0C6F">
        <w:rPr>
          <w:rFonts w:asciiTheme="majorBidi" w:eastAsia="仿宋_GB2312" w:hAnsiTheme="majorBidi" w:cstheme="majorBidi" w:hint="eastAsia"/>
          <w:b/>
          <w:sz w:val="32"/>
          <w:szCs w:val="32"/>
        </w:rPr>
        <w:t>：</w:t>
      </w:r>
      <w:r w:rsidR="00940585" w:rsidRPr="002E0C6F">
        <w:rPr>
          <w:rFonts w:asciiTheme="majorBidi" w:eastAsia="仿宋_GB2312" w:hAnsiTheme="majorBidi" w:cstheme="majorBidi"/>
          <w:sz w:val="32"/>
          <w:szCs w:val="32"/>
        </w:rPr>
        <w:t>通过标准的和扩大的纵隔镜检查术，可以获取</w:t>
      </w:r>
      <w:r w:rsidR="00940585" w:rsidRPr="002E0C6F">
        <w:rPr>
          <w:rFonts w:asciiTheme="majorBidi" w:eastAsia="仿宋_GB2312" w:hAnsiTheme="majorBidi" w:cstheme="majorBidi"/>
          <w:sz w:val="32"/>
          <w:szCs w:val="32"/>
        </w:rPr>
        <w:t>2R</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2L</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4R</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4L</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5</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6</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7</w:t>
      </w:r>
      <w:r w:rsidR="00940585" w:rsidRPr="002E0C6F">
        <w:rPr>
          <w:rFonts w:asciiTheme="majorBidi" w:eastAsia="仿宋_GB2312" w:hAnsiTheme="majorBidi" w:cstheme="majorBidi"/>
          <w:sz w:val="32"/>
          <w:szCs w:val="32"/>
        </w:rPr>
        <w:t>、</w:t>
      </w:r>
      <w:r w:rsidR="00940585" w:rsidRPr="002E0C6F">
        <w:rPr>
          <w:rFonts w:asciiTheme="majorBidi" w:eastAsia="仿宋_GB2312" w:hAnsiTheme="majorBidi" w:cstheme="majorBidi"/>
          <w:sz w:val="32"/>
          <w:szCs w:val="32"/>
        </w:rPr>
        <w:t>10</w:t>
      </w:r>
      <w:r w:rsidR="00940585" w:rsidRPr="002E0C6F">
        <w:rPr>
          <w:rFonts w:asciiTheme="majorBidi" w:eastAsia="仿宋_GB2312" w:hAnsiTheme="majorBidi" w:cstheme="majorBidi"/>
          <w:sz w:val="32"/>
          <w:szCs w:val="32"/>
        </w:rPr>
        <w:t>区淋巴结，用于肺癌的定性诊断和区域淋巴结分期诊断，以往作为评鉴</w:t>
      </w:r>
      <w:proofErr w:type="gramStart"/>
      <w:r w:rsidR="00940585" w:rsidRPr="002E0C6F">
        <w:rPr>
          <w:rFonts w:asciiTheme="majorBidi" w:eastAsia="仿宋_GB2312" w:hAnsiTheme="majorBidi" w:cstheme="majorBidi"/>
          <w:sz w:val="32"/>
          <w:szCs w:val="32"/>
        </w:rPr>
        <w:t>纵隔</w:t>
      </w:r>
      <w:proofErr w:type="gramEnd"/>
      <w:r w:rsidR="00940585" w:rsidRPr="002E0C6F">
        <w:rPr>
          <w:rFonts w:asciiTheme="majorBidi" w:eastAsia="仿宋_GB2312" w:hAnsiTheme="majorBidi" w:cstheme="majorBidi"/>
          <w:sz w:val="32"/>
          <w:szCs w:val="32"/>
        </w:rPr>
        <w:t>淋巴结转移的金标准。由于纵隔镜检查术需要全身麻醉，加之经超声支气管镜和食管镜穿刺活检技术的成熟，</w:t>
      </w:r>
      <w:proofErr w:type="gramStart"/>
      <w:r w:rsidR="00940585" w:rsidRPr="002E0C6F">
        <w:rPr>
          <w:rFonts w:asciiTheme="majorBidi" w:eastAsia="仿宋_GB2312" w:hAnsiTheme="majorBidi" w:cstheme="majorBidi"/>
          <w:sz w:val="32"/>
          <w:szCs w:val="32"/>
        </w:rPr>
        <w:t>纵隔</w:t>
      </w:r>
      <w:proofErr w:type="gramEnd"/>
      <w:r w:rsidR="00940585" w:rsidRPr="002E0C6F">
        <w:rPr>
          <w:rFonts w:asciiTheme="majorBidi" w:eastAsia="仿宋_GB2312" w:hAnsiTheme="majorBidi" w:cstheme="majorBidi"/>
          <w:sz w:val="32"/>
          <w:szCs w:val="32"/>
        </w:rPr>
        <w:t>镜检查在肺癌诊断和分期中的应用有减少的趋势。</w:t>
      </w:r>
    </w:p>
    <w:p w14:paraId="7EB57195" w14:textId="5A39C601" w:rsidR="00940585" w:rsidRPr="002E0C6F" w:rsidRDefault="000169C6"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00A335DF"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w:t>
      </w:r>
      <w:r w:rsidR="00940585" w:rsidRPr="002E0C6F">
        <w:rPr>
          <w:rFonts w:asciiTheme="majorBidi" w:eastAsia="仿宋_GB2312" w:hAnsiTheme="majorBidi" w:cstheme="majorBidi"/>
          <w:b/>
          <w:sz w:val="32"/>
          <w:szCs w:val="32"/>
        </w:rPr>
        <w:t>胸腔镜或开胸肺活检</w:t>
      </w:r>
      <w:r w:rsidR="003967B3" w:rsidRPr="002E0C6F">
        <w:rPr>
          <w:rFonts w:asciiTheme="majorBidi" w:eastAsia="仿宋_GB2312" w:hAnsiTheme="majorBidi" w:cstheme="majorBidi" w:hint="eastAsia"/>
          <w:b/>
          <w:sz w:val="32"/>
          <w:szCs w:val="32"/>
        </w:rPr>
        <w:t>：</w:t>
      </w:r>
      <w:r w:rsidR="00940585" w:rsidRPr="002E0C6F">
        <w:rPr>
          <w:rFonts w:asciiTheme="majorBidi" w:eastAsia="仿宋_GB2312" w:hAnsiTheme="majorBidi" w:cstheme="majorBidi"/>
          <w:sz w:val="32"/>
          <w:szCs w:val="32"/>
        </w:rPr>
        <w:t>对于影像学发现的肺部病变，虽经</w:t>
      </w:r>
      <w:proofErr w:type="gramStart"/>
      <w:r w:rsidR="00940585" w:rsidRPr="002E0C6F">
        <w:rPr>
          <w:rFonts w:asciiTheme="majorBidi" w:eastAsia="仿宋_GB2312" w:hAnsiTheme="majorBidi" w:cstheme="majorBidi"/>
          <w:sz w:val="32"/>
          <w:szCs w:val="32"/>
        </w:rPr>
        <w:t>痰</w:t>
      </w:r>
      <w:proofErr w:type="gramEnd"/>
      <w:r w:rsidR="00940585" w:rsidRPr="002E0C6F">
        <w:rPr>
          <w:rFonts w:asciiTheme="majorBidi" w:eastAsia="仿宋_GB2312" w:hAnsiTheme="majorBidi" w:cstheme="majorBidi"/>
          <w:sz w:val="32"/>
          <w:szCs w:val="32"/>
        </w:rPr>
        <w:t>细胞学检查、支气管镜检查和各种方法穿刺、活检检查仍未能获取组织学和细胞学明确诊断者，临床上高度怀疑肺癌或经短期观察后不能除外肺癌可能者，胸腔</w:t>
      </w:r>
      <w:proofErr w:type="gramStart"/>
      <w:r w:rsidR="00940585" w:rsidRPr="002E0C6F">
        <w:rPr>
          <w:rFonts w:asciiTheme="majorBidi" w:eastAsia="仿宋_GB2312" w:hAnsiTheme="majorBidi" w:cstheme="majorBidi"/>
          <w:sz w:val="32"/>
          <w:szCs w:val="32"/>
        </w:rPr>
        <w:t>镜甚至</w:t>
      </w:r>
      <w:r w:rsidR="00940585" w:rsidRPr="002E0C6F">
        <w:rPr>
          <w:rFonts w:asciiTheme="majorBidi" w:eastAsia="仿宋_GB2312" w:hAnsiTheme="majorBidi" w:cstheme="majorBidi"/>
          <w:sz w:val="32"/>
          <w:szCs w:val="32"/>
        </w:rPr>
        <w:lastRenderedPageBreak/>
        <w:t>开胸肺活检获是</w:t>
      </w:r>
      <w:proofErr w:type="gramEnd"/>
      <w:r w:rsidR="00940585" w:rsidRPr="002E0C6F">
        <w:rPr>
          <w:rFonts w:asciiTheme="majorBidi" w:eastAsia="仿宋_GB2312" w:hAnsiTheme="majorBidi" w:cstheme="majorBidi"/>
          <w:sz w:val="32"/>
          <w:szCs w:val="32"/>
        </w:rPr>
        <w:t>肺癌定性诊断的方法之一。</w:t>
      </w:r>
    </w:p>
    <w:p w14:paraId="762B716F" w14:textId="756DF039" w:rsidR="00F6383F" w:rsidRPr="002E0C6F" w:rsidRDefault="00A335DF" w:rsidP="002E0C6F">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）痰脱落细胞学检查</w:t>
      </w:r>
      <w:r w:rsidR="003967B3" w:rsidRPr="002E0C6F">
        <w:rPr>
          <w:rFonts w:asciiTheme="majorBidi" w:eastAsia="仿宋_GB2312" w:hAnsiTheme="majorBidi" w:cstheme="majorBidi" w:hint="eastAsia"/>
          <w:b/>
          <w:sz w:val="32"/>
          <w:szCs w:val="32"/>
        </w:rPr>
        <w:t>：</w:t>
      </w:r>
      <w:proofErr w:type="gramStart"/>
      <w:r w:rsidRPr="002E0C6F">
        <w:rPr>
          <w:rFonts w:asciiTheme="majorBidi" w:eastAsia="仿宋_GB2312" w:hAnsiTheme="majorBidi" w:cstheme="majorBidi"/>
          <w:sz w:val="32"/>
          <w:szCs w:val="32"/>
        </w:rPr>
        <w:t>痰</w:t>
      </w:r>
      <w:proofErr w:type="gramEnd"/>
      <w:r w:rsidRPr="002E0C6F">
        <w:rPr>
          <w:rFonts w:asciiTheme="majorBidi" w:eastAsia="仿宋_GB2312" w:hAnsiTheme="majorBidi" w:cstheme="majorBidi"/>
          <w:sz w:val="32"/>
          <w:szCs w:val="32"/>
        </w:rPr>
        <w:t>脱落细胞学检查简单、无创，易于为患者接受，是肺癌定性诊断行简便有效的方法之一，也可以作为肺癌高危人群的筛查手段。</w:t>
      </w:r>
      <w:proofErr w:type="gramStart"/>
      <w:r w:rsidRPr="002E0C6F">
        <w:rPr>
          <w:rFonts w:asciiTheme="majorBidi" w:eastAsia="仿宋_GB2312" w:hAnsiTheme="majorBidi" w:cstheme="majorBidi"/>
          <w:sz w:val="32"/>
          <w:szCs w:val="32"/>
        </w:rPr>
        <w:t>痰</w:t>
      </w:r>
      <w:proofErr w:type="gramEnd"/>
      <w:r w:rsidRPr="002E0C6F">
        <w:rPr>
          <w:rFonts w:asciiTheme="majorBidi" w:eastAsia="仿宋_GB2312" w:hAnsiTheme="majorBidi" w:cstheme="majorBidi"/>
          <w:sz w:val="32"/>
          <w:szCs w:val="32"/>
        </w:rPr>
        <w:t>脱落细胞学检查的阳性率与痰液标本的收集方法、细胞学涂片的制备方法、细胞学家的诊断水平、肿瘤的部位和病理类型有关。</w:t>
      </w:r>
    </w:p>
    <w:p w14:paraId="7BABA1F6" w14:textId="77777777" w:rsidR="00F6383F" w:rsidRPr="002E0C6F" w:rsidRDefault="000169C6"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（六</w:t>
      </w:r>
      <w:r w:rsidR="00227978" w:rsidRPr="002E0C6F">
        <w:rPr>
          <w:rFonts w:asciiTheme="majorBidi" w:eastAsia="楷体_GB2312" w:hAnsiTheme="majorBidi" w:cstheme="majorBidi"/>
          <w:b/>
          <w:sz w:val="32"/>
          <w:szCs w:val="32"/>
        </w:rPr>
        <w:t>）病理组织学检查</w:t>
      </w:r>
    </w:p>
    <w:p w14:paraId="02715747" w14:textId="77777777" w:rsidR="00227978" w:rsidRPr="002E0C6F" w:rsidRDefault="00227978"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诊断标准</w:t>
      </w:r>
    </w:p>
    <w:p w14:paraId="512DEA7A" w14:textId="77777777" w:rsidR="00227978" w:rsidRPr="002E0C6F" w:rsidRDefault="008A40FF"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活检组织标本肺癌病理诊断主要解决有无肿瘤及肿瘤类型。晚期不能手术的患者，病理诊断应尽可能进行亚型分类，</w:t>
      </w:r>
      <w:r w:rsidR="00227978" w:rsidRPr="002E0C6F">
        <w:rPr>
          <w:rFonts w:asciiTheme="majorBidi" w:eastAsia="仿宋_GB2312" w:hAnsiTheme="majorBidi" w:cstheme="majorBidi"/>
          <w:sz w:val="32"/>
          <w:szCs w:val="32"/>
        </w:rPr>
        <w:t>对于形态学不典型的病例需结合免疫组化染色</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尽量避免使用非特殊类型（</w:t>
      </w:r>
      <w:r w:rsidR="00227978" w:rsidRPr="002E0C6F">
        <w:rPr>
          <w:rFonts w:asciiTheme="majorBidi" w:eastAsia="仿宋_GB2312" w:hAnsiTheme="majorBidi" w:cstheme="majorBidi"/>
          <w:sz w:val="32"/>
          <w:szCs w:val="32"/>
        </w:rPr>
        <w:t>NSCLC-NOS</w:t>
      </w:r>
      <w:r w:rsidR="00227978" w:rsidRPr="002E0C6F">
        <w:rPr>
          <w:rFonts w:asciiTheme="majorBidi" w:eastAsia="仿宋_GB2312" w:hAnsiTheme="majorBidi" w:cstheme="majorBidi"/>
          <w:sz w:val="32"/>
          <w:szCs w:val="32"/>
        </w:rPr>
        <w:t>）的诊断。手术切除大标本肺癌组织学类型应根据</w:t>
      </w:r>
      <w:r w:rsidR="00227978" w:rsidRPr="002E0C6F">
        <w:rPr>
          <w:rFonts w:asciiTheme="majorBidi" w:eastAsia="仿宋_GB2312" w:hAnsiTheme="majorBidi" w:cstheme="majorBidi"/>
          <w:sz w:val="32"/>
          <w:szCs w:val="32"/>
        </w:rPr>
        <w:t>2015</w:t>
      </w:r>
      <w:r w:rsidR="00227978" w:rsidRPr="002E0C6F">
        <w:rPr>
          <w:rFonts w:asciiTheme="majorBidi" w:eastAsia="仿宋_GB2312" w:hAnsiTheme="majorBidi" w:cstheme="majorBidi"/>
          <w:sz w:val="32"/>
          <w:szCs w:val="32"/>
        </w:rPr>
        <w:t>年</w:t>
      </w:r>
      <w:r w:rsidR="00227978" w:rsidRPr="002E0C6F">
        <w:rPr>
          <w:rFonts w:asciiTheme="majorBidi" w:eastAsia="仿宋_GB2312" w:hAnsiTheme="majorBidi" w:cstheme="majorBidi"/>
          <w:sz w:val="32"/>
          <w:szCs w:val="32"/>
        </w:rPr>
        <w:t>WHO</w:t>
      </w:r>
      <w:r w:rsidR="00227978" w:rsidRPr="002E0C6F">
        <w:rPr>
          <w:rFonts w:asciiTheme="majorBidi" w:eastAsia="仿宋_GB2312" w:hAnsiTheme="majorBidi" w:cstheme="majorBidi"/>
          <w:sz w:val="32"/>
          <w:szCs w:val="32"/>
        </w:rPr>
        <w:t>肺癌分类标准版本。原位腺癌、微小浸润性腺癌和大细胞癌</w:t>
      </w:r>
      <w:r w:rsidRPr="002E0C6F">
        <w:rPr>
          <w:rFonts w:asciiTheme="majorBidi" w:eastAsia="仿宋_GB2312" w:hAnsiTheme="majorBidi" w:cstheme="majorBidi"/>
          <w:sz w:val="32"/>
          <w:szCs w:val="32"/>
        </w:rPr>
        <w:t>的病理诊断</w:t>
      </w:r>
      <w:r w:rsidR="00227978" w:rsidRPr="002E0C6F">
        <w:rPr>
          <w:rFonts w:asciiTheme="majorBidi" w:eastAsia="仿宋_GB2312" w:hAnsiTheme="majorBidi" w:cstheme="majorBidi"/>
          <w:sz w:val="32"/>
          <w:szCs w:val="32"/>
        </w:rPr>
        <w:t>不能在小活检标本、术中冰冻中完成，需手术切除标本肿瘤全部或充分取材后方可诊断。</w:t>
      </w:r>
    </w:p>
    <w:p w14:paraId="69892030" w14:textId="15A5AF13" w:rsidR="00F6383F" w:rsidRPr="002E0C6F" w:rsidRDefault="00227978"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F6383F"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诊断规范</w:t>
      </w:r>
    </w:p>
    <w:p w14:paraId="4CA4C86C" w14:textId="77777777" w:rsidR="00F6383F"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肺癌病理诊断规范由标本处理、标本取材、病理检查和病理报告等部分组成。</w:t>
      </w:r>
    </w:p>
    <w:p w14:paraId="538A5A16" w14:textId="09844381" w:rsidR="00F6383F"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）标本处理要点：</w:t>
      </w:r>
      <w:r w:rsidR="008A40FF" w:rsidRPr="002E0C6F">
        <w:rPr>
          <w:rFonts w:asciiTheme="majorBidi" w:eastAsia="仿宋_GB2312" w:hAnsiTheme="majorBidi" w:cstheme="majorBidi"/>
          <w:sz w:val="32"/>
          <w:szCs w:val="32"/>
        </w:rPr>
        <w:t>推荐</w:t>
      </w:r>
      <w:r w:rsidRPr="002E0C6F">
        <w:rPr>
          <w:rFonts w:asciiTheme="majorBidi" w:eastAsia="仿宋_GB2312" w:hAnsiTheme="majorBidi" w:cstheme="majorBidi"/>
          <w:sz w:val="32"/>
          <w:szCs w:val="32"/>
        </w:rPr>
        <w:t>使用</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中性缓冲福尔马林固定液，避免使用含有重金属的固定液，固定液量应为所固定标本体积</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倍，常温固定。标本从离体到固定时间不宜超过</w:t>
      </w:r>
      <w:r w:rsidRPr="002E0C6F">
        <w:rPr>
          <w:rFonts w:asciiTheme="majorBidi" w:eastAsia="仿宋_GB2312" w:hAnsiTheme="majorBidi" w:cstheme="majorBidi"/>
          <w:sz w:val="32"/>
          <w:szCs w:val="32"/>
        </w:rPr>
        <w:t>30</w:t>
      </w:r>
      <w:r w:rsidR="004D038C" w:rsidRPr="002E0C6F">
        <w:rPr>
          <w:rFonts w:asciiTheme="majorBidi" w:eastAsia="仿宋_GB2312" w:hAnsiTheme="majorBidi" w:cstheme="majorBidi"/>
          <w:sz w:val="32"/>
          <w:szCs w:val="32"/>
        </w:rPr>
        <w:t>分钟</w:t>
      </w:r>
      <w:r w:rsidRPr="002E0C6F">
        <w:rPr>
          <w:rFonts w:asciiTheme="majorBidi" w:eastAsia="仿宋_GB2312" w:hAnsiTheme="majorBidi" w:cstheme="majorBidi"/>
          <w:sz w:val="32"/>
          <w:szCs w:val="32"/>
        </w:rPr>
        <w:t>。活检标本直接放入固定液，肺叶或全肺切除标</w:t>
      </w:r>
      <w:r w:rsidRPr="002E0C6F">
        <w:rPr>
          <w:rFonts w:asciiTheme="majorBidi" w:eastAsia="仿宋_GB2312" w:hAnsiTheme="majorBidi" w:cstheme="majorBidi"/>
          <w:sz w:val="32"/>
          <w:szCs w:val="32"/>
        </w:rPr>
        <w:lastRenderedPageBreak/>
        <w:t>本可从支气管注入足量固定液，也可插入探针沿着支气管壁及肿瘤切开肺组织</w:t>
      </w:r>
      <w:r w:rsidR="008A40FF" w:rsidRPr="002E0C6F">
        <w:rPr>
          <w:rFonts w:asciiTheme="majorBidi" w:eastAsia="仿宋_GB2312" w:hAnsiTheme="majorBidi" w:cstheme="majorBidi"/>
          <w:sz w:val="32"/>
          <w:szCs w:val="32"/>
        </w:rPr>
        <w:t>进行</w:t>
      </w:r>
      <w:r w:rsidRPr="002E0C6F">
        <w:rPr>
          <w:rFonts w:asciiTheme="majorBidi" w:eastAsia="仿宋_GB2312" w:hAnsiTheme="majorBidi" w:cstheme="majorBidi"/>
          <w:sz w:val="32"/>
          <w:szCs w:val="32"/>
        </w:rPr>
        <w:t>固定。固定时间：支气管镜活检标本为</w:t>
      </w:r>
      <w:r w:rsidR="008A40FF" w:rsidRPr="002E0C6F">
        <w:rPr>
          <w:rFonts w:asciiTheme="majorBidi" w:eastAsia="仿宋_GB2312" w:hAnsiTheme="majorBidi" w:cstheme="majorBidi"/>
          <w:sz w:val="32"/>
          <w:szCs w:val="32"/>
        </w:rPr>
        <w:t>宜</w:t>
      </w:r>
      <w:r w:rsidRPr="002E0C6F">
        <w:rPr>
          <w:rFonts w:asciiTheme="majorBidi" w:eastAsia="仿宋_GB2312" w:hAnsiTheme="majorBidi" w:cstheme="majorBidi"/>
          <w:sz w:val="32"/>
          <w:szCs w:val="32"/>
        </w:rPr>
        <w:t>6</w:t>
      </w:r>
      <w:r w:rsidR="004D038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24</w:t>
      </w:r>
      <w:r w:rsidR="004D038C" w:rsidRPr="002E0C6F">
        <w:rPr>
          <w:rFonts w:asciiTheme="majorBidi" w:eastAsia="仿宋_GB2312" w:hAnsiTheme="majorBidi" w:cstheme="majorBidi"/>
          <w:sz w:val="32"/>
          <w:szCs w:val="32"/>
        </w:rPr>
        <w:t>小时</w:t>
      </w:r>
      <w:r w:rsidRPr="002E0C6F">
        <w:rPr>
          <w:rFonts w:asciiTheme="majorBidi" w:eastAsia="仿宋_GB2312" w:hAnsiTheme="majorBidi" w:cstheme="majorBidi"/>
          <w:sz w:val="32"/>
          <w:szCs w:val="32"/>
        </w:rPr>
        <w:t>；手术切除标本</w:t>
      </w:r>
      <w:r w:rsidR="008A40FF" w:rsidRPr="002E0C6F">
        <w:rPr>
          <w:rFonts w:asciiTheme="majorBidi" w:eastAsia="仿宋_GB2312" w:hAnsiTheme="majorBidi" w:cstheme="majorBidi"/>
          <w:sz w:val="32"/>
          <w:szCs w:val="32"/>
        </w:rPr>
        <w:t>宜</w:t>
      </w:r>
      <w:r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12</w:t>
      </w:r>
      <w:r w:rsidR="004D038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48</w:t>
      </w:r>
      <w:r w:rsidR="004D038C" w:rsidRPr="002E0C6F">
        <w:rPr>
          <w:rFonts w:asciiTheme="majorBidi" w:eastAsia="仿宋_GB2312" w:hAnsiTheme="majorBidi" w:cstheme="majorBidi"/>
          <w:sz w:val="32"/>
          <w:szCs w:val="32"/>
        </w:rPr>
        <w:t>小时</w:t>
      </w:r>
      <w:r w:rsidRPr="002E0C6F">
        <w:rPr>
          <w:rFonts w:asciiTheme="majorBidi" w:eastAsia="仿宋_GB2312" w:hAnsiTheme="majorBidi" w:cstheme="majorBidi"/>
          <w:sz w:val="32"/>
          <w:szCs w:val="32"/>
        </w:rPr>
        <w:t>。</w:t>
      </w:r>
    </w:p>
    <w:p w14:paraId="7DAEEADC" w14:textId="357CA321"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细胞学涂片（痰液、</w:t>
      </w:r>
      <w:r w:rsidR="00971DD2" w:rsidRPr="002E0C6F">
        <w:rPr>
          <w:rFonts w:asciiTheme="majorBidi" w:eastAsia="仿宋_GB2312" w:hAnsiTheme="majorBidi" w:cstheme="majorBidi"/>
          <w:sz w:val="32"/>
          <w:szCs w:val="32"/>
        </w:rPr>
        <w:t>胸腔积液</w:t>
      </w:r>
      <w:r w:rsidRPr="002E0C6F">
        <w:rPr>
          <w:rFonts w:asciiTheme="majorBidi" w:eastAsia="仿宋_GB2312" w:hAnsiTheme="majorBidi" w:cstheme="majorBidi"/>
          <w:sz w:val="32"/>
          <w:szCs w:val="32"/>
        </w:rPr>
        <w:t>）固定应采用</w:t>
      </w:r>
      <w:r w:rsidRPr="002E0C6F">
        <w:rPr>
          <w:rFonts w:asciiTheme="majorBidi" w:eastAsia="仿宋_GB2312" w:hAnsiTheme="majorBidi" w:cstheme="majorBidi"/>
          <w:sz w:val="32"/>
          <w:szCs w:val="32"/>
        </w:rPr>
        <w:t>95%</w:t>
      </w:r>
      <w:r w:rsidRPr="002E0C6F">
        <w:rPr>
          <w:rFonts w:asciiTheme="majorBidi" w:eastAsia="仿宋_GB2312" w:hAnsiTheme="majorBidi" w:cstheme="majorBidi"/>
          <w:sz w:val="32"/>
          <w:szCs w:val="32"/>
        </w:rPr>
        <w:t>乙醇固定液，时间不宜少于</w:t>
      </w:r>
      <w:r w:rsidRPr="002E0C6F">
        <w:rPr>
          <w:rFonts w:asciiTheme="majorBidi" w:eastAsia="仿宋_GB2312" w:hAnsiTheme="majorBidi" w:cstheme="majorBidi"/>
          <w:sz w:val="32"/>
          <w:szCs w:val="32"/>
        </w:rPr>
        <w:t>15</w:t>
      </w:r>
      <w:r w:rsidR="004D038C" w:rsidRPr="002E0C6F">
        <w:rPr>
          <w:rFonts w:asciiTheme="majorBidi" w:eastAsia="仿宋_GB2312" w:hAnsiTheme="majorBidi" w:cstheme="majorBidi"/>
          <w:sz w:val="32"/>
          <w:szCs w:val="32"/>
        </w:rPr>
        <w:t>分钟</w:t>
      </w:r>
      <w:r w:rsidRPr="002E0C6F">
        <w:rPr>
          <w:rFonts w:asciiTheme="majorBidi" w:eastAsia="仿宋_GB2312" w:hAnsiTheme="majorBidi" w:cstheme="majorBidi"/>
          <w:sz w:val="32"/>
          <w:szCs w:val="32"/>
        </w:rPr>
        <w:t>，或采用非妇科液基细胞学固定液（固定时间和方法可按说明书进行操作）；当需制成脱落细胞蜡块时，离心后细胞团块与组织固定程序相同，采用</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中性缓冲福尔马林固定液固定，时间</w:t>
      </w:r>
      <w:r w:rsidRPr="002E0C6F">
        <w:rPr>
          <w:rFonts w:asciiTheme="majorBidi" w:eastAsia="仿宋_GB2312" w:hAnsiTheme="majorBidi" w:cstheme="majorBidi"/>
          <w:sz w:val="32"/>
          <w:szCs w:val="32"/>
        </w:rPr>
        <w:t>≥2</w:t>
      </w:r>
      <w:r w:rsidR="004D038C" w:rsidRPr="002E0C6F">
        <w:rPr>
          <w:rFonts w:asciiTheme="majorBidi" w:eastAsia="仿宋_GB2312" w:hAnsiTheme="majorBidi" w:cstheme="majorBidi"/>
          <w:sz w:val="32"/>
          <w:szCs w:val="32"/>
        </w:rPr>
        <w:t>小时</w:t>
      </w:r>
      <w:r w:rsidRPr="002E0C6F">
        <w:rPr>
          <w:rFonts w:asciiTheme="majorBidi" w:eastAsia="仿宋_GB2312" w:hAnsiTheme="majorBidi" w:cstheme="majorBidi"/>
          <w:sz w:val="32"/>
          <w:szCs w:val="32"/>
        </w:rPr>
        <w:t>。</w:t>
      </w:r>
    </w:p>
    <w:p w14:paraId="3A74F734" w14:textId="098AFCE9"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）标本大体描述及取材要求</w:t>
      </w:r>
    </w:p>
    <w:p w14:paraId="343C5457" w14:textId="34153AE8"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活检标本核对无误后将送检组织全部取材。</w:t>
      </w:r>
    </w:p>
    <w:p w14:paraId="097C6E44" w14:textId="604929B8"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局部肺切除标本</w:t>
      </w:r>
    </w:p>
    <w:p w14:paraId="059EE652" w14:textId="31AA9DAA"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①</w:t>
      </w:r>
      <w:r w:rsidR="00227978" w:rsidRPr="002E0C6F">
        <w:rPr>
          <w:rFonts w:asciiTheme="majorBidi" w:eastAsia="仿宋_GB2312" w:hAnsiTheme="majorBidi" w:cstheme="majorBidi"/>
          <w:sz w:val="32"/>
          <w:szCs w:val="32"/>
        </w:rPr>
        <w:t>去除外科缝合线或金属钉。</w:t>
      </w:r>
    </w:p>
    <w:p w14:paraId="3BF6936F" w14:textId="3C6357BE"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②</w:t>
      </w:r>
      <w:r w:rsidR="00227978" w:rsidRPr="002E0C6F">
        <w:rPr>
          <w:rFonts w:asciiTheme="majorBidi" w:eastAsia="仿宋_GB2312" w:hAnsiTheme="majorBidi" w:cstheme="majorBidi"/>
          <w:sz w:val="32"/>
          <w:szCs w:val="32"/>
        </w:rPr>
        <w:t>记录标本的大小以及胸膜表面的情况。</w:t>
      </w:r>
    </w:p>
    <w:p w14:paraId="7D82D346" w14:textId="4540CCD6" w:rsidR="00F70654" w:rsidRPr="002E0C6F" w:rsidRDefault="00682230"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③</w:t>
      </w:r>
      <w:r w:rsidR="00227978" w:rsidRPr="002E0C6F">
        <w:rPr>
          <w:rFonts w:asciiTheme="majorBidi" w:eastAsia="仿宋_GB2312" w:hAnsiTheme="majorBidi" w:cstheme="majorBidi"/>
          <w:sz w:val="32"/>
          <w:szCs w:val="32"/>
        </w:rPr>
        <w:t>垂直切缘切取肺实质组织块，描述肿块的大小、切面情况（伴有无出血、坏死、空洞形成）及其与胸膜和肺实质的关系，以及肿块边缘与切缘的距离。</w:t>
      </w:r>
    </w:p>
    <w:p w14:paraId="1EF02F59" w14:textId="110922D6" w:rsidR="00F70654" w:rsidRPr="002E0C6F" w:rsidRDefault="00ED4F2C"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④</w:t>
      </w:r>
      <w:r w:rsidR="00227978" w:rsidRPr="002E0C6F">
        <w:rPr>
          <w:rFonts w:asciiTheme="majorBidi" w:eastAsia="仿宋_GB2312" w:hAnsiTheme="majorBidi" w:cstheme="majorBidi"/>
          <w:sz w:val="32"/>
          <w:szCs w:val="32"/>
        </w:rPr>
        <w:t>根据病变的部位和大小切取肿瘤、肿瘤与胸膜、肿瘤与肺实质切缘等部位，当肿瘤＜</w:t>
      </w:r>
      <w:r w:rsidR="00227978" w:rsidRPr="002E0C6F">
        <w:rPr>
          <w:rFonts w:asciiTheme="majorBidi" w:eastAsia="仿宋_GB2312" w:hAnsiTheme="majorBidi" w:cstheme="majorBidi"/>
          <w:sz w:val="32"/>
          <w:szCs w:val="32"/>
        </w:rPr>
        <w:t>3cm</w:t>
      </w:r>
      <w:r w:rsidR="00227978" w:rsidRPr="002E0C6F">
        <w:rPr>
          <w:rFonts w:asciiTheme="majorBidi" w:eastAsia="仿宋_GB2312" w:hAnsiTheme="majorBidi" w:cstheme="majorBidi"/>
          <w:sz w:val="32"/>
          <w:szCs w:val="32"/>
        </w:rPr>
        <w:t>时需将瘤体全部取材。</w:t>
      </w:r>
    </w:p>
    <w:p w14:paraId="7F553A2D" w14:textId="1E159F69" w:rsidR="00F70654" w:rsidRPr="002E0C6F" w:rsidRDefault="00ED4F2C"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⑤</w:t>
      </w:r>
      <w:r w:rsidR="00227978" w:rsidRPr="002E0C6F">
        <w:rPr>
          <w:rFonts w:asciiTheme="majorBidi" w:eastAsia="仿宋_GB2312" w:hAnsiTheme="majorBidi" w:cstheme="majorBidi"/>
          <w:sz w:val="32"/>
          <w:szCs w:val="32"/>
        </w:rPr>
        <w:t>切取非肿瘤部位肺组织。</w:t>
      </w:r>
    </w:p>
    <w:p w14:paraId="03A5D02E" w14:textId="67719FD7"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hint="eastAsia"/>
          <w:sz w:val="32"/>
          <w:szCs w:val="32"/>
        </w:rPr>
        <w:t>3</w:t>
      </w:r>
      <w:r w:rsidRPr="002E0C6F">
        <w:rPr>
          <w:rFonts w:asciiTheme="majorBidi" w:eastAsia="仿宋_GB2312" w:hAnsiTheme="majorBidi" w:cstheme="majorBidi"/>
          <w:sz w:val="32"/>
          <w:szCs w:val="32"/>
        </w:rPr>
        <w:t>）</w:t>
      </w:r>
      <w:r w:rsidR="00227978" w:rsidRPr="002E0C6F">
        <w:rPr>
          <w:rFonts w:asciiTheme="majorBidi" w:eastAsia="仿宋_GB2312" w:hAnsiTheme="majorBidi" w:cstheme="majorBidi"/>
          <w:sz w:val="32"/>
          <w:szCs w:val="32"/>
        </w:rPr>
        <w:t>肺叶切除标本</w:t>
      </w:r>
    </w:p>
    <w:p w14:paraId="0B3023B2" w14:textId="694FBB52"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hint="eastAsia"/>
          <w:sz w:val="32"/>
          <w:szCs w:val="32"/>
        </w:rPr>
        <w:lastRenderedPageBreak/>
        <w:t>①</w:t>
      </w:r>
      <w:r w:rsidR="00227978" w:rsidRPr="002E0C6F">
        <w:rPr>
          <w:rFonts w:asciiTheme="majorBidi" w:eastAsia="仿宋_GB2312" w:hAnsiTheme="majorBidi" w:cstheme="majorBidi"/>
          <w:sz w:val="32"/>
          <w:szCs w:val="32"/>
        </w:rPr>
        <w:t>检查肺的五大基本结构：气道、肺实质、胸膜、血管和淋巴结。测量大小，以肺门给标本定位。</w:t>
      </w:r>
    </w:p>
    <w:p w14:paraId="50D612DE" w14:textId="4506C3C6"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②</w:t>
      </w:r>
      <w:r w:rsidR="00227978" w:rsidRPr="002E0C6F">
        <w:rPr>
          <w:rFonts w:asciiTheme="majorBidi" w:eastAsia="仿宋_GB2312" w:hAnsiTheme="majorBidi" w:cstheme="majorBidi"/>
          <w:sz w:val="32"/>
          <w:szCs w:val="32"/>
        </w:rPr>
        <w:t>取支气管切缘、血管切缘及肿瘤与胸膜最近处，或与其他肺叶的粘连处。</w:t>
      </w:r>
    </w:p>
    <w:p w14:paraId="3F9EB91F" w14:textId="7780F926"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③</w:t>
      </w:r>
      <w:r w:rsidR="00227978" w:rsidRPr="002E0C6F">
        <w:rPr>
          <w:rFonts w:asciiTheme="majorBidi" w:eastAsia="仿宋_GB2312" w:hAnsiTheme="majorBidi" w:cstheme="majorBidi"/>
          <w:sz w:val="32"/>
          <w:szCs w:val="32"/>
        </w:rPr>
        <w:t>查找肺门淋巴结。</w:t>
      </w:r>
    </w:p>
    <w:p w14:paraId="4730B85F" w14:textId="081D6358"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④</w:t>
      </w:r>
      <w:r w:rsidR="00227978" w:rsidRPr="002E0C6F">
        <w:rPr>
          <w:rFonts w:asciiTheme="majorBidi" w:eastAsia="仿宋_GB2312" w:hAnsiTheme="majorBidi" w:cstheme="majorBidi"/>
          <w:sz w:val="32"/>
          <w:szCs w:val="32"/>
        </w:rPr>
        <w:t>按照肿瘤的部位和状态，可有</w:t>
      </w:r>
      <w:r w:rsidR="00227978" w:rsidRPr="002E0C6F">
        <w:rPr>
          <w:rFonts w:asciiTheme="majorBidi" w:eastAsia="仿宋_GB2312" w:hAnsiTheme="majorBidi" w:cstheme="majorBidi"/>
          <w:sz w:val="32"/>
          <w:szCs w:val="32"/>
        </w:rPr>
        <w:t>2</w:t>
      </w:r>
      <w:r w:rsidR="00227978" w:rsidRPr="002E0C6F">
        <w:rPr>
          <w:rFonts w:asciiTheme="majorBidi" w:eastAsia="仿宋_GB2312" w:hAnsiTheme="majorBidi" w:cstheme="majorBidi"/>
          <w:sz w:val="32"/>
          <w:szCs w:val="32"/>
        </w:rPr>
        <w:t>种选择：一是沿着支气管壁及肿瘤切开肺组织（可借助于插入气管内的探针）的标本，打开支气管及其分支，以便最好地暴露病变与各级支气管及周围肺组织的结构关系。二是对主支气管内注入甲醛的标本，每隔</w:t>
      </w:r>
      <w:r w:rsidR="00227978" w:rsidRPr="002E0C6F">
        <w:rPr>
          <w:rFonts w:asciiTheme="majorBidi" w:eastAsia="仿宋_GB2312" w:hAnsiTheme="majorBidi" w:cstheme="majorBidi"/>
          <w:sz w:val="32"/>
          <w:szCs w:val="32"/>
        </w:rPr>
        <w:t>0.5~1.0cm</w:t>
      </w:r>
      <w:r w:rsidR="00227978" w:rsidRPr="002E0C6F">
        <w:rPr>
          <w:rFonts w:asciiTheme="majorBidi" w:eastAsia="仿宋_GB2312" w:hAnsiTheme="majorBidi" w:cstheme="majorBidi"/>
          <w:sz w:val="32"/>
          <w:szCs w:val="32"/>
        </w:rPr>
        <w:t>切开，切面应为额平面，垂直于肺门。</w:t>
      </w:r>
    </w:p>
    <w:p w14:paraId="331DF3BF" w14:textId="37644FFA" w:rsidR="00F70654" w:rsidRPr="002E0C6F" w:rsidRDefault="008E345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宋体" w:hAnsi="宋体" w:cs="宋体" w:hint="eastAsia"/>
          <w:sz w:val="32"/>
          <w:szCs w:val="32"/>
        </w:rPr>
        <w:t>⑤</w:t>
      </w:r>
      <w:r w:rsidR="00227978" w:rsidRPr="002E0C6F">
        <w:rPr>
          <w:rFonts w:asciiTheme="majorBidi" w:eastAsia="仿宋_GB2312" w:hAnsiTheme="majorBidi" w:cstheme="majorBidi"/>
          <w:sz w:val="32"/>
          <w:szCs w:val="32"/>
        </w:rPr>
        <w:t>描述肿瘤大小、切面情况（伴有无出血、坏死、空洞形成）、在肺叶和肺段内的位置以及与支气管的关系、病变范围（局灶或转移）和远端或</w:t>
      </w:r>
      <w:proofErr w:type="gramStart"/>
      <w:r w:rsidR="00227978" w:rsidRPr="002E0C6F">
        <w:rPr>
          <w:rFonts w:asciiTheme="majorBidi" w:eastAsia="仿宋_GB2312" w:hAnsiTheme="majorBidi" w:cstheme="majorBidi"/>
          <w:sz w:val="32"/>
          <w:szCs w:val="32"/>
        </w:rPr>
        <w:t>局部继</w:t>
      </w:r>
      <w:proofErr w:type="gramEnd"/>
      <w:r w:rsidR="00227978" w:rsidRPr="002E0C6F">
        <w:rPr>
          <w:rFonts w:asciiTheme="majorBidi" w:eastAsia="仿宋_GB2312" w:hAnsiTheme="majorBidi" w:cstheme="majorBidi"/>
          <w:sz w:val="32"/>
          <w:szCs w:val="32"/>
        </w:rPr>
        <w:t>发性改变。取材块</w:t>
      </w:r>
      <w:proofErr w:type="gramStart"/>
      <w:r w:rsidR="00227978" w:rsidRPr="002E0C6F">
        <w:rPr>
          <w:rFonts w:asciiTheme="majorBidi" w:eastAsia="仿宋_GB2312" w:hAnsiTheme="majorBidi" w:cstheme="majorBidi"/>
          <w:sz w:val="32"/>
          <w:szCs w:val="32"/>
        </w:rPr>
        <w:t>数依据</w:t>
      </w:r>
      <w:proofErr w:type="gramEnd"/>
      <w:r w:rsidR="00227978" w:rsidRPr="002E0C6F">
        <w:rPr>
          <w:rFonts w:asciiTheme="majorBidi" w:eastAsia="仿宋_GB2312" w:hAnsiTheme="majorBidi" w:cstheme="majorBidi"/>
          <w:sz w:val="32"/>
          <w:szCs w:val="32"/>
        </w:rPr>
        <w:t>具体病变大小（＜</w:t>
      </w:r>
      <w:r w:rsidR="00227978" w:rsidRPr="002E0C6F">
        <w:rPr>
          <w:rFonts w:asciiTheme="majorBidi" w:eastAsia="仿宋_GB2312" w:hAnsiTheme="majorBidi" w:cstheme="majorBidi"/>
          <w:sz w:val="32"/>
          <w:szCs w:val="32"/>
        </w:rPr>
        <w:t>3cm</w:t>
      </w:r>
      <w:r w:rsidR="00227978" w:rsidRPr="002E0C6F">
        <w:rPr>
          <w:rFonts w:asciiTheme="majorBidi" w:eastAsia="仿宋_GB2312" w:hAnsiTheme="majorBidi" w:cstheme="majorBidi"/>
          <w:sz w:val="32"/>
          <w:szCs w:val="32"/>
        </w:rPr>
        <w:t>的肿瘤应全部取材）、具体部位、是否有伴随病变而定（与临床分期相关），应包含肿瘤与胸膜、肿瘤与叶或段支气管（以标本而不同）、肿瘤与周围肺或继发病变、肿瘤与肺断端或支气管断端等；</w:t>
      </w:r>
      <w:proofErr w:type="gramStart"/>
      <w:r w:rsidR="00227978" w:rsidRPr="002E0C6F">
        <w:rPr>
          <w:rFonts w:asciiTheme="majorBidi" w:eastAsia="仿宋_GB2312" w:hAnsiTheme="majorBidi" w:cstheme="majorBidi"/>
          <w:sz w:val="32"/>
          <w:szCs w:val="32"/>
        </w:rPr>
        <w:t>跨叶标本</w:t>
      </w:r>
      <w:proofErr w:type="gramEnd"/>
      <w:r w:rsidR="00227978" w:rsidRPr="002E0C6F">
        <w:rPr>
          <w:rFonts w:asciiTheme="majorBidi" w:eastAsia="仿宋_GB2312" w:hAnsiTheme="majorBidi" w:cstheme="majorBidi"/>
          <w:sz w:val="32"/>
          <w:szCs w:val="32"/>
        </w:rPr>
        <w:t>取材还应包括肿瘤与所跨叶的关系部分。临床送检</w:t>
      </w:r>
      <w:r w:rsidR="00227978" w:rsidRPr="002E0C6F">
        <w:rPr>
          <w:rFonts w:asciiTheme="majorBidi" w:eastAsia="仿宋_GB2312" w:hAnsiTheme="majorBidi" w:cstheme="majorBidi"/>
          <w:sz w:val="32"/>
          <w:szCs w:val="32"/>
        </w:rPr>
        <w:t>N2</w:t>
      </w:r>
      <w:r w:rsidR="00227978" w:rsidRPr="002E0C6F">
        <w:rPr>
          <w:rFonts w:asciiTheme="majorBidi" w:eastAsia="仿宋_GB2312" w:hAnsiTheme="majorBidi" w:cstheme="majorBidi"/>
          <w:sz w:val="32"/>
          <w:szCs w:val="32"/>
        </w:rPr>
        <w:t>或其他部位淋巴结应全部计数取材。推荐取材组织块体积不大于</w:t>
      </w:r>
      <w:r w:rsidR="00227978" w:rsidRPr="002E0C6F">
        <w:rPr>
          <w:rFonts w:asciiTheme="majorBidi" w:eastAsia="仿宋_GB2312" w:hAnsiTheme="majorBidi" w:cstheme="majorBidi"/>
          <w:sz w:val="32"/>
          <w:szCs w:val="32"/>
        </w:rPr>
        <w:t>2.5cm×1.5cm×0.3cm</w:t>
      </w:r>
      <w:r w:rsidR="00227978" w:rsidRPr="002E0C6F">
        <w:rPr>
          <w:rFonts w:asciiTheme="majorBidi" w:eastAsia="仿宋_GB2312" w:hAnsiTheme="majorBidi" w:cstheme="majorBidi"/>
          <w:sz w:val="32"/>
          <w:szCs w:val="32"/>
        </w:rPr>
        <w:t>。</w:t>
      </w:r>
    </w:p>
    <w:p w14:paraId="2C40EBAB" w14:textId="1E5D03BD"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）病理描述要点：大体描述内容包括标本类型、肿瘤大小、与支气管（不同类型标本）或胸膜的关系、其他伴随病变或多发病变、切缘。</w:t>
      </w:r>
    </w:p>
    <w:p w14:paraId="519DC1F5" w14:textId="77777777"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诊断内容包括肿瘤部位、组织学亚型、累及范围（支气管、胸膜、脉管、神经、伴随病变类型、肺内播散灶、淋巴结转移情况等）、切缘及必要的特殊染色、免疫组</w:t>
      </w:r>
      <w:proofErr w:type="gramStart"/>
      <w:r w:rsidRPr="002E0C6F">
        <w:rPr>
          <w:rFonts w:asciiTheme="majorBidi" w:eastAsia="仿宋_GB2312" w:hAnsiTheme="majorBidi" w:cstheme="majorBidi"/>
          <w:sz w:val="32"/>
          <w:szCs w:val="32"/>
        </w:rPr>
        <w:t>化结果</w:t>
      </w:r>
      <w:proofErr w:type="gramEnd"/>
      <w:r w:rsidRPr="002E0C6F">
        <w:rPr>
          <w:rFonts w:asciiTheme="majorBidi" w:eastAsia="仿宋_GB2312" w:hAnsiTheme="majorBidi" w:cstheme="majorBidi"/>
          <w:sz w:val="32"/>
          <w:szCs w:val="32"/>
        </w:rPr>
        <w:t>或分子病理检测结果。包含的信息应满足临床分期的需要，并给出</w:t>
      </w:r>
      <w:r w:rsidRPr="002E0C6F">
        <w:rPr>
          <w:rFonts w:asciiTheme="majorBidi" w:eastAsia="仿宋_GB2312" w:hAnsiTheme="majorBidi" w:cstheme="majorBidi"/>
          <w:sz w:val="32"/>
          <w:szCs w:val="32"/>
        </w:rPr>
        <w:t>pTNM</w:t>
      </w:r>
      <w:r w:rsidRPr="002E0C6F">
        <w:rPr>
          <w:rFonts w:asciiTheme="majorBidi" w:eastAsia="仿宋_GB2312" w:hAnsiTheme="majorBidi" w:cstheme="majorBidi"/>
          <w:sz w:val="32"/>
          <w:szCs w:val="32"/>
        </w:rPr>
        <w:t>分期。对于多发肺癌应根据各个病灶的形态学特征尽可能明确病变性质，即肺内转移癌或多原发癌。</w:t>
      </w:r>
      <w:r w:rsidR="000138D4" w:rsidRPr="002E0C6F">
        <w:rPr>
          <w:rFonts w:asciiTheme="majorBidi" w:eastAsia="仿宋_GB2312" w:hAnsiTheme="majorBidi" w:cstheme="majorBidi"/>
          <w:sz w:val="32"/>
          <w:szCs w:val="32"/>
        </w:rPr>
        <w:fldChar w:fldCharType="begin">
          <w:fldData xml:space="preserve">PEVuZE5vdGU+PENpdGU+PEF1dGhvcj5HaXJhcmQ8L0F1dGhvcj48WWVhcj4yMDA5PC9ZZWFyPjxS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</w:fldData>
        </w:fldChar>
      </w:r>
      <w:r w:rsidRPr="002E0C6F">
        <w:rPr>
          <w:rFonts w:asciiTheme="majorBidi" w:eastAsia="仿宋_GB2312" w:hAnsiTheme="majorBidi" w:cstheme="majorBidi"/>
          <w:sz w:val="32"/>
          <w:szCs w:val="32"/>
        </w:rPr>
        <w:instrText xml:space="preserve"> ADDIN EN.CITE </w:instrText>
      </w:r>
      <w:r w:rsidR="000138D4" w:rsidRPr="002E0C6F">
        <w:rPr>
          <w:rFonts w:asciiTheme="majorBidi" w:eastAsia="仿宋_GB2312" w:hAnsiTheme="majorBidi" w:cstheme="majorBidi"/>
          <w:sz w:val="32"/>
          <w:szCs w:val="32"/>
        </w:rPr>
        <w:fldChar w:fldCharType="begin">
          <w:fldData xml:space="preserve">PEVuZE5vdGU+PENpdGU+PEF1dGhvcj5HaXJhcmQ8L0F1dGhvcj48WWVhcj4yMDA5PC9ZZWFyPjxS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</w:fldData>
        </w:fldChar>
      </w:r>
      <w:r w:rsidRPr="002E0C6F">
        <w:rPr>
          <w:rFonts w:asciiTheme="majorBidi" w:eastAsia="仿宋_GB2312" w:hAnsiTheme="majorBidi" w:cstheme="majorBidi"/>
          <w:sz w:val="32"/>
          <w:szCs w:val="32"/>
        </w:rPr>
        <w:instrText xml:space="preserve"> ADDIN EN.CITE.DATA </w:instrText>
      </w:r>
      <w:r w:rsidR="000138D4" w:rsidRPr="002E0C6F">
        <w:rPr>
          <w:rFonts w:asciiTheme="majorBidi" w:eastAsia="仿宋_GB2312" w:hAnsiTheme="majorBidi" w:cstheme="majorBidi"/>
          <w:sz w:val="32"/>
          <w:szCs w:val="32"/>
        </w:rPr>
      </w:r>
      <w:r w:rsidR="000138D4" w:rsidRPr="002E0C6F">
        <w:rPr>
          <w:rFonts w:asciiTheme="majorBidi" w:eastAsia="仿宋_GB2312" w:hAnsiTheme="majorBidi" w:cstheme="majorBidi"/>
          <w:sz w:val="32"/>
          <w:szCs w:val="32"/>
        </w:rPr>
        <w:fldChar w:fldCharType="end"/>
      </w:r>
      <w:r w:rsidR="000138D4" w:rsidRPr="002E0C6F">
        <w:rPr>
          <w:rFonts w:asciiTheme="majorBidi" w:eastAsia="仿宋_GB2312" w:hAnsiTheme="majorBidi" w:cstheme="majorBidi"/>
          <w:sz w:val="32"/>
          <w:szCs w:val="32"/>
        </w:rPr>
      </w:r>
      <w:r w:rsidR="000138D4" w:rsidRPr="002E0C6F">
        <w:rPr>
          <w:rFonts w:asciiTheme="majorBidi" w:eastAsia="仿宋_GB2312" w:hAnsiTheme="majorBidi" w:cstheme="majorBidi"/>
          <w:sz w:val="32"/>
          <w:szCs w:val="32"/>
        </w:rPr>
        <w:fldChar w:fldCharType="end"/>
      </w:r>
    </w:p>
    <w:p w14:paraId="630A8796" w14:textId="0C71A61B"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）免疫组化、特殊染色和分子病理检测</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腺癌与鳞状细胞癌鉴别的免疫组化标记物宜选用</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Napsin-A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p63</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CK5/6</w:t>
      </w:r>
      <w:r w:rsidR="008A40FF" w:rsidRPr="002E0C6F">
        <w:rPr>
          <w:rFonts w:asciiTheme="majorBidi" w:eastAsia="仿宋_GB2312" w:hAnsiTheme="majorBidi" w:cstheme="majorBidi"/>
          <w:sz w:val="32"/>
          <w:szCs w:val="32"/>
        </w:rPr>
        <w:t>，若组织不够，可只选取</w:t>
      </w:r>
      <w:r w:rsidR="008A40FF" w:rsidRPr="002E0C6F">
        <w:rPr>
          <w:rFonts w:asciiTheme="majorBidi" w:eastAsia="仿宋_GB2312" w:hAnsiTheme="majorBidi" w:cstheme="majorBidi"/>
          <w:sz w:val="32"/>
          <w:szCs w:val="32"/>
        </w:rPr>
        <w:t>TTF-1</w:t>
      </w:r>
      <w:r w:rsidR="008A40FF" w:rsidRPr="002E0C6F">
        <w:rPr>
          <w:rFonts w:asciiTheme="majorBidi" w:eastAsia="仿宋_GB2312" w:hAnsiTheme="majorBidi" w:cstheme="majorBidi"/>
          <w:sz w:val="32"/>
          <w:szCs w:val="32"/>
        </w:rPr>
        <w:t>和</w:t>
      </w:r>
      <w:r w:rsidR="008A40FF"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；神经内分泌肿瘤标记物宜选用</w:t>
      </w:r>
      <w:r w:rsidRPr="002E0C6F">
        <w:rPr>
          <w:rFonts w:asciiTheme="majorBidi" w:eastAsia="仿宋_GB2312" w:hAnsiTheme="majorBidi" w:cstheme="majorBidi"/>
          <w:sz w:val="32"/>
          <w:szCs w:val="32"/>
        </w:rPr>
        <w:t>CD56</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Syn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CgA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Ki-67</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，在具有神经内分泌形态学特征基础上，至少有一种神经内分泌标记</w:t>
      </w:r>
      <w:proofErr w:type="gramStart"/>
      <w:r w:rsidRPr="002E0C6F">
        <w:rPr>
          <w:rFonts w:asciiTheme="majorBidi" w:eastAsia="仿宋_GB2312" w:hAnsiTheme="majorBidi" w:cstheme="majorBidi"/>
          <w:sz w:val="32"/>
          <w:szCs w:val="32"/>
        </w:rPr>
        <w:t>物明确</w:t>
      </w:r>
      <w:proofErr w:type="gramEnd"/>
      <w:r w:rsidRPr="002E0C6F">
        <w:rPr>
          <w:rFonts w:asciiTheme="majorBidi" w:eastAsia="仿宋_GB2312" w:hAnsiTheme="majorBidi" w:cstheme="majorBidi"/>
          <w:sz w:val="32"/>
          <w:szCs w:val="32"/>
        </w:rPr>
        <w:t>阳性，阳性细胞数应＞</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肿瘤细胞量才可诊断神经内分泌肿瘤；细胞内黏液物质的鉴别宜进行</w:t>
      </w:r>
      <w:proofErr w:type="gramStart"/>
      <w:r w:rsidRPr="002E0C6F">
        <w:rPr>
          <w:rFonts w:asciiTheme="majorBidi" w:eastAsia="仿宋_GB2312" w:hAnsiTheme="majorBidi" w:cstheme="majorBidi"/>
          <w:sz w:val="32"/>
          <w:szCs w:val="32"/>
        </w:rPr>
        <w:t>黏</w:t>
      </w:r>
      <w:proofErr w:type="gramEnd"/>
      <w:r w:rsidRPr="002E0C6F">
        <w:rPr>
          <w:rFonts w:asciiTheme="majorBidi" w:eastAsia="仿宋_GB2312" w:hAnsiTheme="majorBidi" w:cstheme="majorBidi"/>
          <w:sz w:val="32"/>
          <w:szCs w:val="32"/>
        </w:rPr>
        <w:t>卡、</w:t>
      </w:r>
      <w:r w:rsidRPr="002E0C6F">
        <w:rPr>
          <w:rFonts w:asciiTheme="majorBidi" w:eastAsia="仿宋_GB2312" w:hAnsiTheme="majorBidi" w:cstheme="majorBidi"/>
          <w:sz w:val="32"/>
          <w:szCs w:val="32"/>
        </w:rPr>
        <w:t>AB-PAS</w:t>
      </w:r>
      <w:r w:rsidRPr="002E0C6F">
        <w:rPr>
          <w:rFonts w:asciiTheme="majorBidi" w:eastAsia="仿宋_GB2312" w:hAnsiTheme="majorBidi" w:cstheme="majorBidi"/>
          <w:sz w:val="32"/>
          <w:szCs w:val="32"/>
        </w:rPr>
        <w:t>特殊染色；可疑累及胸膜时应进行弹力纤维特殊染色确认。</w:t>
      </w:r>
    </w:p>
    <w:p w14:paraId="26007A28" w14:textId="43C373FB" w:rsidR="00F70654" w:rsidRPr="002E0C6F" w:rsidRDefault="00227978"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推荐对于</w:t>
      </w:r>
      <w:r w:rsidR="00C339BF" w:rsidRPr="002E0C6F">
        <w:rPr>
          <w:rFonts w:ascii="宋体" w:hAnsiTheme="majorBidi" w:cstheme="majorBidi"/>
          <w:sz w:val="32"/>
          <w:szCs w:val="32"/>
        </w:rPr>
        <w:t>Ⅱ</w:t>
      </w:r>
      <w:r w:rsidR="00176761" w:rsidRPr="002E0C6F">
        <w:rPr>
          <w:rFonts w:ascii="宋体" w:hAnsiTheme="majorBidi" w:cstheme="majorBidi" w:hint="eastAsia"/>
          <w:sz w:val="32"/>
          <w:szCs w:val="32"/>
        </w:rPr>
        <w:t>～</w:t>
      </w:r>
      <w:r w:rsidR="00445161" w:rsidRPr="002E0C6F">
        <w:rPr>
          <w:rFonts w:ascii="宋体" w:hAnsiTheme="majorBidi" w:cstheme="majorBidi"/>
          <w:sz w:val="32"/>
          <w:szCs w:val="32"/>
        </w:rPr>
        <w:t>Ⅲ</w:t>
      </w:r>
      <w:r w:rsidR="00445161" w:rsidRPr="002E0C6F">
        <w:rPr>
          <w:rFonts w:ascii="宋体" w:hAnsiTheme="majorBidi" w:cstheme="majorBidi"/>
          <w:sz w:val="32"/>
          <w:szCs w:val="32"/>
        </w:rPr>
        <w:t>A</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N1/N2</w:t>
      </w:r>
      <w:r w:rsidRPr="002E0C6F">
        <w:rPr>
          <w:rFonts w:asciiTheme="majorBidi" w:eastAsia="仿宋_GB2312" w:hAnsiTheme="majorBidi" w:cstheme="majorBidi"/>
          <w:sz w:val="32"/>
          <w:szCs w:val="32"/>
        </w:rPr>
        <w:t>阳性的非鳞癌患者及小标本鳞癌患者进行肿瘤组织</w:t>
      </w:r>
      <w:r w:rsidR="00C339BF" w:rsidRPr="002E0C6F">
        <w:rPr>
          <w:rFonts w:asciiTheme="majorBidi" w:eastAsia="仿宋_GB2312" w:hAnsiTheme="majorBidi" w:cstheme="majorBidi"/>
          <w:sz w:val="32"/>
          <w:szCs w:val="32"/>
        </w:rPr>
        <w:t>表皮</w:t>
      </w:r>
      <w:r w:rsidRPr="002E0C6F">
        <w:rPr>
          <w:rFonts w:asciiTheme="majorBidi" w:eastAsia="仿宋_GB2312" w:hAnsiTheme="majorBidi" w:cstheme="majorBidi"/>
          <w:sz w:val="32"/>
          <w:szCs w:val="32"/>
        </w:rPr>
        <w:t>生长因子受体（</w:t>
      </w:r>
      <w:r w:rsidRPr="002E0C6F">
        <w:rPr>
          <w:rFonts w:asciiTheme="majorBidi" w:eastAsia="仿宋_GB2312" w:hAnsiTheme="majorBidi" w:cstheme="majorBidi"/>
          <w:sz w:val="32"/>
          <w:szCs w:val="32"/>
        </w:rPr>
        <w:t>epidermal growth factor receptor</w:t>
      </w:r>
      <w:r w:rsidRPr="002E0C6F">
        <w:rPr>
          <w:rFonts w:asciiTheme="majorBidi" w:eastAsia="仿宋_GB2312" w:hAnsiTheme="majorBidi" w:cstheme="majorBidi"/>
          <w:sz w:val="32"/>
          <w:szCs w:val="32"/>
        </w:rPr>
        <w:t>，</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）突变。</w:t>
      </w:r>
      <w:r w:rsidR="009F1610" w:rsidRPr="002E0C6F">
        <w:rPr>
          <w:rFonts w:asciiTheme="majorBidi" w:eastAsia="仿宋_GB2312" w:hAnsiTheme="majorBidi" w:cstheme="majorBidi" w:hint="eastAsia"/>
          <w:sz w:val="32"/>
          <w:szCs w:val="32"/>
        </w:rPr>
        <w:t>对于晚期</w:t>
      </w:r>
      <w:r w:rsidR="009F1610" w:rsidRPr="002E0C6F">
        <w:rPr>
          <w:rFonts w:asciiTheme="majorBidi" w:eastAsia="仿宋_GB2312" w:hAnsiTheme="majorBidi" w:cstheme="majorBidi" w:hint="eastAsia"/>
          <w:sz w:val="32"/>
          <w:szCs w:val="32"/>
        </w:rPr>
        <w:t xml:space="preserve"> NSCLC </w:t>
      </w:r>
      <w:r w:rsidR="009F1610" w:rsidRPr="002E0C6F">
        <w:rPr>
          <w:rFonts w:asciiTheme="majorBidi" w:eastAsia="仿宋_GB2312" w:hAnsiTheme="majorBidi" w:cstheme="majorBidi" w:hint="eastAsia"/>
          <w:sz w:val="32"/>
          <w:szCs w:val="32"/>
        </w:rPr>
        <w:t>患者，应在诊断的同时常规进行肿瘤组</w:t>
      </w:r>
      <w:r w:rsidR="009F1610" w:rsidRPr="002E0C6F">
        <w:rPr>
          <w:rFonts w:asciiTheme="majorBidi" w:eastAsia="仿宋_GB2312" w:hAnsiTheme="majorBidi" w:cstheme="majorBidi" w:hint="eastAsia"/>
          <w:sz w:val="32"/>
          <w:szCs w:val="32"/>
        </w:rPr>
        <w:lastRenderedPageBreak/>
        <w:t>织的</w:t>
      </w:r>
      <w:r w:rsidR="009F1610" w:rsidRPr="002E0C6F">
        <w:rPr>
          <w:rFonts w:asciiTheme="majorBidi" w:eastAsia="仿宋_GB2312" w:hAnsiTheme="majorBidi" w:cstheme="majorBidi" w:hint="eastAsia"/>
          <w:sz w:val="32"/>
          <w:szCs w:val="32"/>
        </w:rPr>
        <w:t>EGFR</w:t>
      </w:r>
      <w:r w:rsidR="009F1610" w:rsidRPr="002E0C6F">
        <w:rPr>
          <w:rFonts w:asciiTheme="majorBidi" w:eastAsia="仿宋_GB2312" w:hAnsiTheme="majorBidi" w:cstheme="majorBidi" w:hint="eastAsia"/>
          <w:sz w:val="32"/>
          <w:szCs w:val="32"/>
        </w:rPr>
        <w:t>基因突变、间变性淋巴瘤激酶（</w:t>
      </w:r>
      <w:r w:rsidR="009F1610" w:rsidRPr="002E0C6F">
        <w:rPr>
          <w:rFonts w:asciiTheme="majorBidi" w:eastAsia="仿宋_GB2312" w:hAnsiTheme="majorBidi" w:cstheme="majorBidi" w:hint="eastAsia"/>
          <w:sz w:val="32"/>
          <w:szCs w:val="32"/>
        </w:rPr>
        <w:t>anaplastic lymphoma kinase</w:t>
      </w:r>
      <w:r w:rsidR="009F1610" w:rsidRPr="002E0C6F">
        <w:rPr>
          <w:rFonts w:asciiTheme="majorBidi" w:eastAsia="仿宋_GB2312" w:hAnsiTheme="majorBidi" w:cstheme="majorBidi" w:hint="eastAsia"/>
          <w:sz w:val="32"/>
          <w:szCs w:val="32"/>
        </w:rPr>
        <w:t>，</w:t>
      </w:r>
      <w:r w:rsidR="009F1610" w:rsidRPr="002E0C6F">
        <w:rPr>
          <w:rFonts w:asciiTheme="majorBidi" w:eastAsia="仿宋_GB2312" w:hAnsiTheme="majorBidi" w:cstheme="majorBidi" w:hint="eastAsia"/>
          <w:sz w:val="32"/>
          <w:szCs w:val="32"/>
        </w:rPr>
        <w:t>ALK</w:t>
      </w:r>
      <w:r w:rsidR="009F1610" w:rsidRPr="002E0C6F">
        <w:rPr>
          <w:rFonts w:asciiTheme="majorBidi" w:eastAsia="仿宋_GB2312" w:hAnsiTheme="majorBidi" w:cstheme="majorBidi" w:hint="eastAsia"/>
          <w:sz w:val="32"/>
          <w:szCs w:val="32"/>
        </w:rPr>
        <w:t>）和</w:t>
      </w:r>
      <w:r w:rsidR="009F1610" w:rsidRPr="002E0C6F">
        <w:rPr>
          <w:rFonts w:asciiTheme="majorBidi" w:eastAsia="仿宋_GB2312" w:hAnsiTheme="majorBidi" w:cstheme="majorBidi" w:hint="eastAsia"/>
          <w:sz w:val="32"/>
          <w:szCs w:val="32"/>
        </w:rPr>
        <w:t xml:space="preserve"> ROS1 </w:t>
      </w:r>
      <w:r w:rsidR="009F1610" w:rsidRPr="002E0C6F">
        <w:rPr>
          <w:rFonts w:asciiTheme="majorBidi" w:eastAsia="仿宋_GB2312" w:hAnsiTheme="majorBidi" w:cstheme="majorBidi" w:hint="eastAsia"/>
          <w:sz w:val="32"/>
          <w:szCs w:val="32"/>
        </w:rPr>
        <w:t>融合基因检测。有条件者可进行</w:t>
      </w:r>
      <w:r w:rsidR="009F1610" w:rsidRPr="002E0C6F">
        <w:rPr>
          <w:rFonts w:asciiTheme="majorBidi" w:eastAsia="仿宋_GB2312" w:hAnsiTheme="majorBidi" w:cstheme="majorBidi" w:hint="eastAsia"/>
          <w:sz w:val="32"/>
          <w:szCs w:val="32"/>
        </w:rPr>
        <w:t xml:space="preserve"> Braf</w:t>
      </w:r>
      <w:r w:rsidR="009F1610" w:rsidRPr="002E0C6F">
        <w:rPr>
          <w:rFonts w:asciiTheme="majorBidi" w:eastAsia="仿宋_GB2312" w:hAnsiTheme="majorBidi" w:cstheme="majorBidi" w:hint="eastAsia"/>
          <w:sz w:val="32"/>
          <w:szCs w:val="32"/>
        </w:rPr>
        <w:t>突变、</w:t>
      </w:r>
      <w:r w:rsidR="009F1610" w:rsidRPr="002E0C6F">
        <w:rPr>
          <w:rFonts w:asciiTheme="majorBidi" w:eastAsia="仿宋_GB2312" w:hAnsiTheme="majorBidi" w:cstheme="majorBidi" w:hint="eastAsia"/>
          <w:sz w:val="32"/>
          <w:szCs w:val="32"/>
        </w:rPr>
        <w:t>C-met 14</w:t>
      </w:r>
      <w:r w:rsidR="009F1610" w:rsidRPr="002E0C6F">
        <w:rPr>
          <w:rFonts w:asciiTheme="majorBidi" w:eastAsia="仿宋_GB2312" w:hAnsiTheme="majorBidi" w:cstheme="majorBidi" w:hint="eastAsia"/>
          <w:sz w:val="32"/>
          <w:szCs w:val="32"/>
        </w:rPr>
        <w:t>号外显子跳跃突变、</w:t>
      </w:r>
      <w:r w:rsidR="009F1610" w:rsidRPr="002E0C6F">
        <w:rPr>
          <w:rFonts w:asciiTheme="majorBidi" w:eastAsia="仿宋_GB2312" w:hAnsiTheme="majorBidi" w:cstheme="majorBidi" w:hint="eastAsia"/>
          <w:sz w:val="32"/>
          <w:szCs w:val="32"/>
        </w:rPr>
        <w:t>Her-2</w:t>
      </w:r>
      <w:r w:rsidR="009F1610" w:rsidRPr="002E0C6F">
        <w:rPr>
          <w:rFonts w:asciiTheme="majorBidi" w:eastAsia="仿宋_GB2312" w:hAnsiTheme="majorBidi" w:cstheme="majorBidi" w:hint="eastAsia"/>
          <w:sz w:val="32"/>
          <w:szCs w:val="32"/>
        </w:rPr>
        <w:t>突变、</w:t>
      </w:r>
      <w:r w:rsidR="009F1610" w:rsidRPr="002E0C6F">
        <w:rPr>
          <w:rFonts w:asciiTheme="majorBidi" w:eastAsia="仿宋_GB2312" w:hAnsiTheme="majorBidi" w:cstheme="majorBidi" w:hint="eastAsia"/>
          <w:sz w:val="32"/>
          <w:szCs w:val="32"/>
        </w:rPr>
        <w:t xml:space="preserve"> Ret </w:t>
      </w:r>
      <w:r w:rsidR="009F1610" w:rsidRPr="002E0C6F">
        <w:rPr>
          <w:rFonts w:asciiTheme="majorBidi" w:eastAsia="仿宋_GB2312" w:hAnsiTheme="majorBidi" w:cstheme="majorBidi" w:hint="eastAsia"/>
          <w:sz w:val="32"/>
          <w:szCs w:val="32"/>
        </w:rPr>
        <w:t>融合基因等检测和</w:t>
      </w:r>
      <w:r w:rsidR="009F1610" w:rsidRPr="002E0C6F">
        <w:rPr>
          <w:rFonts w:asciiTheme="majorBidi" w:eastAsia="仿宋_GB2312" w:hAnsiTheme="majorBidi" w:cstheme="majorBidi" w:hint="eastAsia"/>
          <w:sz w:val="32"/>
          <w:szCs w:val="32"/>
        </w:rPr>
        <w:t xml:space="preserve"> PD-L1 </w:t>
      </w:r>
      <w:r w:rsidR="009F1610" w:rsidRPr="002E0C6F">
        <w:rPr>
          <w:rFonts w:asciiTheme="majorBidi" w:eastAsia="仿宋_GB2312" w:hAnsiTheme="majorBidi" w:cstheme="majorBidi" w:hint="eastAsia"/>
          <w:sz w:val="32"/>
          <w:szCs w:val="32"/>
        </w:rPr>
        <w:t>免疫组化检测。</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突变的检测可采用</w:t>
      </w:r>
      <w:r w:rsidRPr="002E0C6F">
        <w:rPr>
          <w:rFonts w:asciiTheme="majorBidi" w:eastAsia="仿宋_GB2312" w:hAnsiTheme="majorBidi" w:cstheme="majorBidi"/>
          <w:sz w:val="32"/>
          <w:szCs w:val="32"/>
        </w:rPr>
        <w:t>ARMS</w:t>
      </w:r>
      <w:r w:rsidRPr="002E0C6F">
        <w:rPr>
          <w:rFonts w:asciiTheme="majorBidi" w:eastAsia="仿宋_GB2312" w:hAnsiTheme="majorBidi" w:cstheme="majorBidi"/>
          <w:sz w:val="32"/>
          <w:szCs w:val="32"/>
        </w:rPr>
        <w:t>法；</w:t>
      </w:r>
      <w:r w:rsidRPr="002E0C6F">
        <w:rPr>
          <w:rFonts w:asciiTheme="majorBidi" w:eastAsia="仿宋_GB2312" w:hAnsiTheme="majorBidi" w:cstheme="majorBidi"/>
          <w:i/>
          <w:sz w:val="32"/>
          <w:szCs w:val="32"/>
        </w:rPr>
        <w:t>ALK</w:t>
      </w:r>
      <w:r w:rsidRPr="002E0C6F">
        <w:rPr>
          <w:rFonts w:asciiTheme="majorBidi" w:eastAsia="仿宋_GB2312" w:hAnsiTheme="majorBidi" w:cstheme="majorBidi"/>
          <w:sz w:val="32"/>
          <w:szCs w:val="32"/>
        </w:rPr>
        <w:t>融合基因检测可采用</w:t>
      </w:r>
      <w:r w:rsidRPr="002E0C6F">
        <w:rPr>
          <w:rFonts w:asciiTheme="majorBidi" w:eastAsia="仿宋_GB2312" w:hAnsiTheme="majorBidi" w:cstheme="majorBidi"/>
          <w:sz w:val="32"/>
          <w:szCs w:val="32"/>
        </w:rPr>
        <w:t>Ventana</w:t>
      </w:r>
      <w:r w:rsidRPr="002E0C6F">
        <w:rPr>
          <w:rFonts w:asciiTheme="majorBidi" w:eastAsia="仿宋_GB2312" w:hAnsiTheme="majorBidi" w:cstheme="majorBidi"/>
          <w:sz w:val="32"/>
          <w:szCs w:val="32"/>
        </w:rPr>
        <w:t>免疫组化、</w:t>
      </w:r>
      <w:r w:rsidRPr="002E0C6F">
        <w:rPr>
          <w:rFonts w:asciiTheme="majorBidi" w:eastAsia="仿宋_GB2312" w:hAnsiTheme="majorBidi" w:cstheme="majorBidi"/>
          <w:sz w:val="32"/>
          <w:szCs w:val="32"/>
        </w:rPr>
        <w:t>FISH</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RT-PCR</w:t>
      </w:r>
      <w:r w:rsidRPr="002E0C6F">
        <w:rPr>
          <w:rFonts w:asciiTheme="majorBidi" w:eastAsia="仿宋_GB2312" w:hAnsiTheme="majorBidi" w:cstheme="majorBidi"/>
          <w:sz w:val="32"/>
          <w:szCs w:val="32"/>
        </w:rPr>
        <w:t>的方法；</w:t>
      </w:r>
      <w:r w:rsidRPr="002E0C6F">
        <w:rPr>
          <w:rFonts w:asciiTheme="majorBidi" w:eastAsia="仿宋_GB2312" w:hAnsiTheme="majorBidi" w:cstheme="majorBidi"/>
          <w:i/>
          <w:sz w:val="32"/>
          <w:szCs w:val="32"/>
        </w:rPr>
        <w:t>ROS1</w:t>
      </w:r>
      <w:r w:rsidRPr="002E0C6F">
        <w:rPr>
          <w:rFonts w:asciiTheme="majorBidi" w:eastAsia="仿宋_GB2312" w:hAnsiTheme="majorBidi" w:cstheme="majorBidi"/>
          <w:sz w:val="32"/>
          <w:szCs w:val="32"/>
        </w:rPr>
        <w:t>融合基因的检测可采用</w:t>
      </w:r>
      <w:r w:rsidRPr="002E0C6F">
        <w:rPr>
          <w:rFonts w:asciiTheme="majorBidi" w:eastAsia="仿宋_GB2312" w:hAnsiTheme="majorBidi" w:cstheme="majorBidi"/>
          <w:sz w:val="32"/>
          <w:szCs w:val="32"/>
        </w:rPr>
        <w:t>RT-PCR</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FISH</w:t>
      </w:r>
      <w:r w:rsidRPr="002E0C6F">
        <w:rPr>
          <w:rFonts w:asciiTheme="majorBidi" w:eastAsia="仿宋_GB2312" w:hAnsiTheme="majorBidi" w:cstheme="majorBidi"/>
          <w:sz w:val="32"/>
          <w:szCs w:val="32"/>
        </w:rPr>
        <w:t>的方法。在不能获得组织的晚期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患者中，血液可以作为组织的替代进行</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检测，检测方法</w:t>
      </w:r>
      <w:r w:rsidR="00E04844" w:rsidRPr="002E0C6F">
        <w:rPr>
          <w:rFonts w:asciiTheme="majorBidi" w:eastAsia="仿宋_GB2312" w:hAnsiTheme="majorBidi" w:cstheme="majorBidi"/>
          <w:sz w:val="32"/>
          <w:szCs w:val="32"/>
        </w:rPr>
        <w:t>可选择高灵敏的</w:t>
      </w:r>
      <w:r w:rsidRPr="002E0C6F">
        <w:rPr>
          <w:rFonts w:asciiTheme="majorBidi" w:eastAsia="仿宋_GB2312" w:hAnsiTheme="majorBidi" w:cstheme="majorBidi"/>
          <w:sz w:val="32"/>
          <w:szCs w:val="32"/>
        </w:rPr>
        <w:t>ARMS</w:t>
      </w:r>
      <w:r w:rsidR="00E04844" w:rsidRPr="002E0C6F">
        <w:rPr>
          <w:rFonts w:asciiTheme="majorBidi" w:eastAsia="仿宋_GB2312" w:hAnsiTheme="majorBidi" w:cstheme="majorBidi"/>
          <w:sz w:val="32"/>
          <w:szCs w:val="32"/>
        </w:rPr>
        <w:t>高通量测序或数字</w:t>
      </w:r>
      <w:r w:rsidR="00E04844" w:rsidRPr="002E0C6F">
        <w:rPr>
          <w:rFonts w:asciiTheme="majorBidi" w:eastAsia="仿宋_GB2312" w:hAnsiTheme="majorBidi" w:cstheme="majorBidi"/>
          <w:sz w:val="32"/>
          <w:szCs w:val="32"/>
        </w:rPr>
        <w:t>PCR</w:t>
      </w:r>
      <w:r w:rsidR="00E04844" w:rsidRPr="002E0C6F">
        <w:rPr>
          <w:rFonts w:asciiTheme="majorBidi" w:eastAsia="仿宋_GB2312" w:hAnsiTheme="majorBidi" w:cstheme="majorBidi"/>
          <w:sz w:val="32"/>
          <w:szCs w:val="32"/>
        </w:rPr>
        <w:t>等技术</w:t>
      </w:r>
      <w:r w:rsidRPr="002E0C6F">
        <w:rPr>
          <w:rFonts w:asciiTheme="majorBidi" w:eastAsia="仿宋_GB2312" w:hAnsiTheme="majorBidi" w:cstheme="majorBidi"/>
          <w:sz w:val="32"/>
          <w:szCs w:val="32"/>
        </w:rPr>
        <w:t>；</w:t>
      </w:r>
      <w:r w:rsidR="009F1610" w:rsidRPr="002E0C6F">
        <w:rPr>
          <w:rFonts w:asciiTheme="majorBidi" w:eastAsia="仿宋_GB2312" w:hAnsiTheme="majorBidi" w:cstheme="majorBidi"/>
          <w:sz w:val="32"/>
          <w:szCs w:val="32"/>
        </w:rPr>
        <w:t>对于</w:t>
      </w:r>
      <w:r w:rsidR="009F1610" w:rsidRPr="002E0C6F">
        <w:rPr>
          <w:rFonts w:asciiTheme="majorBidi" w:eastAsia="仿宋_GB2312" w:hAnsiTheme="majorBidi" w:cstheme="majorBidi"/>
          <w:sz w:val="32"/>
          <w:szCs w:val="32"/>
        </w:rPr>
        <w:t xml:space="preserve">ALK </w:t>
      </w:r>
      <w:r w:rsidR="009F1610" w:rsidRPr="002E0C6F">
        <w:rPr>
          <w:rFonts w:asciiTheme="majorBidi" w:eastAsia="仿宋_GB2312" w:hAnsiTheme="majorBidi" w:cstheme="majorBidi"/>
          <w:sz w:val="32"/>
          <w:szCs w:val="32"/>
        </w:rPr>
        <w:t>和</w:t>
      </w:r>
      <w:r w:rsidR="009F1610" w:rsidRPr="002E0C6F">
        <w:rPr>
          <w:rFonts w:asciiTheme="majorBidi" w:eastAsia="仿宋_GB2312" w:hAnsiTheme="majorBidi" w:cstheme="majorBidi"/>
          <w:sz w:val="32"/>
          <w:szCs w:val="32"/>
        </w:rPr>
        <w:t xml:space="preserve"> ROS1 </w:t>
      </w:r>
      <w:r w:rsidR="009F1610" w:rsidRPr="002E0C6F">
        <w:rPr>
          <w:rFonts w:asciiTheme="majorBidi" w:eastAsia="仿宋_GB2312" w:hAnsiTheme="majorBidi" w:cstheme="majorBidi"/>
          <w:sz w:val="32"/>
          <w:szCs w:val="32"/>
        </w:rPr>
        <w:t>融合基因检测，不推荐</w:t>
      </w:r>
      <w:r w:rsidR="009F1610" w:rsidRPr="002E0C6F">
        <w:rPr>
          <w:rFonts w:asciiTheme="majorBidi" w:eastAsia="仿宋_GB2312" w:hAnsiTheme="majorBidi" w:cstheme="majorBidi" w:hint="eastAsia"/>
          <w:sz w:val="32"/>
          <w:szCs w:val="32"/>
        </w:rPr>
        <w:t>首先</w:t>
      </w:r>
      <w:r w:rsidR="009F1610" w:rsidRPr="002E0C6F">
        <w:rPr>
          <w:rFonts w:asciiTheme="majorBidi" w:eastAsia="仿宋_GB2312" w:hAnsiTheme="majorBidi" w:cstheme="majorBidi"/>
          <w:sz w:val="32"/>
          <w:szCs w:val="32"/>
        </w:rPr>
        <w:t>使用液体活检标本</w:t>
      </w:r>
      <w:r w:rsidRPr="002E0C6F">
        <w:rPr>
          <w:rFonts w:asciiTheme="majorBidi" w:eastAsia="仿宋_GB2312" w:hAnsiTheme="majorBidi" w:cstheme="majorBidi"/>
          <w:sz w:val="32"/>
          <w:szCs w:val="32"/>
        </w:rPr>
        <w:t>。推荐对</w:t>
      </w:r>
      <w:r w:rsidRPr="002E0C6F">
        <w:rPr>
          <w:rFonts w:asciiTheme="majorBidi" w:eastAsia="仿宋_GB2312" w:hAnsiTheme="majorBidi" w:cstheme="majorBidi"/>
          <w:sz w:val="32"/>
          <w:szCs w:val="32"/>
        </w:rPr>
        <w:t>EGFR TKIs</w:t>
      </w:r>
      <w:r w:rsidRPr="002E0C6F">
        <w:rPr>
          <w:rFonts w:asciiTheme="majorBidi" w:eastAsia="仿宋_GB2312" w:hAnsiTheme="majorBidi" w:cstheme="majorBidi"/>
          <w:sz w:val="32"/>
          <w:szCs w:val="32"/>
        </w:rPr>
        <w:t>耐药患者进行</w:t>
      </w:r>
      <w:r w:rsidRPr="002E0C6F">
        <w:rPr>
          <w:rFonts w:asciiTheme="majorBidi" w:eastAsia="仿宋_GB2312" w:hAnsiTheme="majorBidi" w:cstheme="majorBidi"/>
          <w:i/>
          <w:sz w:val="32"/>
          <w:szCs w:val="32"/>
        </w:rPr>
        <w:t>EGFR T790M</w:t>
      </w:r>
      <w:r w:rsidRPr="002E0C6F">
        <w:rPr>
          <w:rFonts w:asciiTheme="majorBidi" w:eastAsia="仿宋_GB2312" w:hAnsiTheme="majorBidi" w:cstheme="majorBidi"/>
          <w:sz w:val="32"/>
          <w:szCs w:val="32"/>
        </w:rPr>
        <w:t>检测。组织学检测为金标准，在组织不可获取时，血液</w:t>
      </w:r>
      <w:r w:rsidRPr="002E0C6F">
        <w:rPr>
          <w:rFonts w:asciiTheme="majorBidi" w:eastAsia="仿宋_GB2312" w:hAnsiTheme="majorBidi" w:cstheme="majorBidi"/>
          <w:sz w:val="32"/>
          <w:szCs w:val="32"/>
        </w:rPr>
        <w:t xml:space="preserve">ctDNA </w:t>
      </w:r>
      <w:r w:rsidRPr="002E0C6F">
        <w:rPr>
          <w:rFonts w:asciiTheme="majorBidi" w:eastAsia="仿宋_GB2312" w:hAnsiTheme="majorBidi" w:cstheme="majorBidi"/>
          <w:i/>
          <w:sz w:val="32"/>
          <w:szCs w:val="32"/>
        </w:rPr>
        <w:t>EGFR T790M</w:t>
      </w:r>
      <w:r w:rsidRPr="002E0C6F">
        <w:rPr>
          <w:rFonts w:asciiTheme="majorBidi" w:eastAsia="仿宋_GB2312" w:hAnsiTheme="majorBidi" w:cstheme="majorBidi"/>
          <w:sz w:val="32"/>
          <w:szCs w:val="32"/>
        </w:rPr>
        <w:t>检测可作为有效补充。有条件者可使用高通量测序</w:t>
      </w:r>
      <w:proofErr w:type="gramStart"/>
      <w:r w:rsidRPr="002E0C6F">
        <w:rPr>
          <w:rFonts w:asciiTheme="majorBidi" w:eastAsia="仿宋_GB2312" w:hAnsiTheme="majorBidi" w:cstheme="majorBidi"/>
          <w:sz w:val="32"/>
          <w:szCs w:val="32"/>
        </w:rPr>
        <w:t>做为</w:t>
      </w:r>
      <w:proofErr w:type="gramEnd"/>
      <w:r w:rsidRPr="002E0C6F">
        <w:rPr>
          <w:rFonts w:asciiTheme="majorBidi" w:eastAsia="仿宋_GB2312" w:hAnsiTheme="majorBidi" w:cstheme="majorBidi"/>
          <w:sz w:val="32"/>
          <w:szCs w:val="32"/>
        </w:rPr>
        <w:t>基因检测的补充手段，但由于目前缺乏</w:t>
      </w:r>
      <w:r w:rsidRPr="002E0C6F">
        <w:rPr>
          <w:rFonts w:asciiTheme="majorBidi" w:eastAsia="仿宋_GB2312" w:hAnsiTheme="majorBidi" w:cstheme="majorBidi"/>
          <w:sz w:val="32"/>
          <w:szCs w:val="32"/>
        </w:rPr>
        <w:t>NGS</w:t>
      </w:r>
      <w:r w:rsidRPr="002E0C6F">
        <w:rPr>
          <w:rFonts w:asciiTheme="majorBidi" w:eastAsia="仿宋_GB2312" w:hAnsiTheme="majorBidi" w:cstheme="majorBidi"/>
          <w:sz w:val="32"/>
          <w:szCs w:val="32"/>
        </w:rPr>
        <w:t>质控和行业规范标准，以及成本和费用较高，制约该技术在临床中的应用。</w:t>
      </w:r>
    </w:p>
    <w:p w14:paraId="7B5B2340" w14:textId="3C452E23" w:rsidR="00F70654" w:rsidRPr="002E0C6F" w:rsidRDefault="00227978"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00936BED"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病理诊断报告</w:t>
      </w:r>
    </w:p>
    <w:p w14:paraId="72643C77"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）肿瘤</w:t>
      </w:r>
    </w:p>
    <w:p w14:paraId="0A70A8EE"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组织分型</w:t>
      </w:r>
    </w:p>
    <w:p w14:paraId="1F0D6424"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累及范围</w:t>
      </w:r>
    </w:p>
    <w:p w14:paraId="5FC77CF6"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是否侵犯胸膜</w:t>
      </w:r>
    </w:p>
    <w:p w14:paraId="0311D8F1"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④</w:t>
      </w:r>
      <w:r w:rsidRPr="002E0C6F">
        <w:rPr>
          <w:rFonts w:asciiTheme="majorBidi" w:eastAsia="仿宋_GB2312" w:hAnsiTheme="majorBidi" w:cstheme="majorBidi"/>
          <w:sz w:val="32"/>
          <w:szCs w:val="32"/>
        </w:rPr>
        <w:t>脉管浸润</w:t>
      </w:r>
    </w:p>
    <w:p w14:paraId="5EBC346B"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⑤</w:t>
      </w:r>
      <w:r w:rsidRPr="002E0C6F">
        <w:rPr>
          <w:rFonts w:asciiTheme="majorBidi" w:eastAsia="仿宋_GB2312" w:hAnsiTheme="majorBidi" w:cstheme="majorBidi"/>
          <w:sz w:val="32"/>
          <w:szCs w:val="32"/>
        </w:rPr>
        <w:t>神经侵犯</w:t>
      </w:r>
    </w:p>
    <w:p w14:paraId="7533E6C7"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）切缘</w:t>
      </w:r>
    </w:p>
    <w:p w14:paraId="63296570"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支气管切缘</w:t>
      </w:r>
    </w:p>
    <w:p w14:paraId="46257159"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血管切缘</w:t>
      </w:r>
    </w:p>
    <w:p w14:paraId="257A403F"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肺切缘（局部肺切缘标本）</w:t>
      </w:r>
    </w:p>
    <w:p w14:paraId="5DFF6D5A" w14:textId="77777777" w:rsidR="00227978"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）其他病理所见（如阻塞性肺炎，治疗相关改变等）</w:t>
      </w:r>
    </w:p>
    <w:p w14:paraId="2B1305F1" w14:textId="77777777" w:rsidR="00F70654" w:rsidRPr="002E0C6F" w:rsidRDefault="00227978"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ab/>
      </w:r>
      <w:r w:rsidR="00F70654"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）区域淋巴结（包括支气管周、肺门及单独送检淋巴结）</w:t>
      </w:r>
    </w:p>
    <w:p w14:paraId="13D7A5C7"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总数</w:t>
      </w:r>
    </w:p>
    <w:p w14:paraId="52FF71BF" w14:textId="77777777" w:rsidR="00F70654"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受累的数目</w:t>
      </w:r>
    </w:p>
    <w:p w14:paraId="2CBB9DE8" w14:textId="77777777" w:rsidR="00227978" w:rsidRPr="002E0C6F" w:rsidRDefault="00227978" w:rsidP="00A43A58">
      <w:pPr>
        <w:widowControl/>
        <w:topLinePunct/>
        <w:spacing w:line="600" w:lineRule="exact"/>
        <w:ind w:firstLineChars="250" w:firstLine="80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）远处转移</w:t>
      </w:r>
    </w:p>
    <w:p w14:paraId="34A587E0" w14:textId="77777777" w:rsidR="00227978" w:rsidRPr="002E0C6F" w:rsidRDefault="00227978"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ab/>
      </w:r>
      <w:r w:rsidR="00F70654"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）其他组织</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器官</w:t>
      </w:r>
    </w:p>
    <w:p w14:paraId="4D5A77DD" w14:textId="7551CBE2" w:rsidR="009F1610" w:rsidRPr="002E0C6F" w:rsidRDefault="00876FEB"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hint="eastAsia"/>
          <w:sz w:val="32"/>
          <w:szCs w:val="32"/>
        </w:rPr>
        <w:t>7</w:t>
      </w:r>
      <w:r w:rsidRPr="002E0C6F">
        <w:rPr>
          <w:rFonts w:asciiTheme="majorBidi" w:eastAsia="仿宋_GB2312" w:hAnsiTheme="majorBidi" w:cstheme="majorBidi" w:hint="eastAsia"/>
          <w:sz w:val="32"/>
          <w:szCs w:val="32"/>
        </w:rPr>
        <w:t>）？？？【缺失？】</w:t>
      </w:r>
    </w:p>
    <w:p w14:paraId="22B52ACF" w14:textId="77777777" w:rsidR="00F70654" w:rsidRPr="002E0C6F" w:rsidRDefault="00227978" w:rsidP="00A43A58">
      <w:pPr>
        <w:widowControl/>
        <w:topLinePunct/>
        <w:spacing w:line="600" w:lineRule="exact"/>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ab/>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w:t>
      </w:r>
      <w:r w:rsidR="008A40FF" w:rsidRPr="002E0C6F">
        <w:rPr>
          <w:rFonts w:asciiTheme="majorBidi" w:eastAsia="仿宋_GB2312" w:hAnsiTheme="majorBidi" w:cstheme="majorBidi"/>
          <w:sz w:val="32"/>
          <w:szCs w:val="32"/>
        </w:rPr>
        <w:t>有困难的病例</w:t>
      </w:r>
      <w:r w:rsidRPr="002E0C6F">
        <w:rPr>
          <w:rFonts w:asciiTheme="majorBidi" w:eastAsia="仿宋_GB2312" w:hAnsiTheme="majorBidi" w:cstheme="majorBidi"/>
          <w:sz w:val="32"/>
          <w:szCs w:val="32"/>
        </w:rPr>
        <w:t>提交上级医院会诊（提供原始病理报告</w:t>
      </w:r>
      <w:r w:rsidR="008A40FF" w:rsidRPr="002E0C6F">
        <w:rPr>
          <w:rFonts w:asciiTheme="majorBidi" w:eastAsia="仿宋_GB2312" w:hAnsiTheme="majorBidi" w:cstheme="majorBidi"/>
          <w:sz w:val="32"/>
          <w:szCs w:val="32"/>
        </w:rPr>
        <w:t>用</w:t>
      </w:r>
      <w:r w:rsidRPr="002E0C6F">
        <w:rPr>
          <w:rFonts w:asciiTheme="majorBidi" w:eastAsia="仿宋_GB2312" w:hAnsiTheme="majorBidi" w:cstheme="majorBidi"/>
          <w:sz w:val="32"/>
          <w:szCs w:val="32"/>
        </w:rPr>
        <w:t>以核对</w:t>
      </w:r>
      <w:r w:rsidR="008A40FF" w:rsidRPr="002E0C6F">
        <w:rPr>
          <w:rFonts w:asciiTheme="majorBidi" w:eastAsia="仿宋_GB2312" w:hAnsiTheme="majorBidi" w:cstheme="majorBidi"/>
          <w:sz w:val="32"/>
          <w:szCs w:val="32"/>
        </w:rPr>
        <w:t>送检切片信息</w:t>
      </w:r>
      <w:r w:rsidRPr="002E0C6F">
        <w:rPr>
          <w:rFonts w:asciiTheme="majorBidi" w:eastAsia="仿宋_GB2312" w:hAnsiTheme="majorBidi" w:cstheme="majorBidi"/>
          <w:sz w:val="32"/>
          <w:szCs w:val="32"/>
        </w:rPr>
        <w:t>减少</w:t>
      </w:r>
      <w:r w:rsidR="008A40FF" w:rsidRPr="002E0C6F">
        <w:rPr>
          <w:rFonts w:asciiTheme="majorBidi" w:eastAsia="仿宋_GB2312" w:hAnsiTheme="majorBidi" w:cstheme="majorBidi"/>
          <w:sz w:val="32"/>
          <w:szCs w:val="32"/>
        </w:rPr>
        <w:t>差错</w:t>
      </w:r>
      <w:r w:rsidRPr="002E0C6F">
        <w:rPr>
          <w:rFonts w:asciiTheme="majorBidi" w:eastAsia="仿宋_GB2312" w:hAnsiTheme="majorBidi" w:cstheme="majorBidi"/>
          <w:sz w:val="32"/>
          <w:szCs w:val="32"/>
        </w:rPr>
        <w:t>，提供充分的病变切片或蜡块，以及术中所见等）</w:t>
      </w:r>
    </w:p>
    <w:p w14:paraId="1B3812A8" w14:textId="77777777" w:rsidR="00BC5984" w:rsidRPr="002E0C6F" w:rsidRDefault="00F70654" w:rsidP="00A43A58">
      <w:pPr>
        <w:widowControl/>
        <w:topLinePunct/>
        <w:spacing w:line="600" w:lineRule="exact"/>
        <w:ind w:firstLineChars="200" w:firstLine="640"/>
        <w:contextualSpacing/>
        <w:mirrorIndents/>
        <w:rPr>
          <w:rFonts w:asciiTheme="majorBidi" w:eastAsia="黑体" w:hAnsiTheme="majorBidi" w:cstheme="majorBidi"/>
          <w:sz w:val="32"/>
          <w:szCs w:val="32"/>
        </w:rPr>
      </w:pPr>
      <w:r w:rsidRPr="002E0C6F">
        <w:rPr>
          <w:rFonts w:asciiTheme="majorBidi" w:eastAsia="黑体" w:hAnsiTheme="majorBidi" w:cstheme="majorBidi"/>
          <w:sz w:val="32"/>
          <w:szCs w:val="32"/>
        </w:rPr>
        <w:t>三、</w:t>
      </w:r>
      <w:r w:rsidR="00C7101E" w:rsidRPr="002E0C6F">
        <w:rPr>
          <w:rFonts w:asciiTheme="majorBidi" w:eastAsia="黑体" w:hAnsiTheme="majorBidi" w:cstheme="majorBidi"/>
          <w:sz w:val="32"/>
          <w:szCs w:val="32"/>
        </w:rPr>
        <w:t>肺</w:t>
      </w:r>
      <w:r w:rsidR="00A65BDC" w:rsidRPr="002E0C6F">
        <w:rPr>
          <w:rFonts w:asciiTheme="majorBidi" w:eastAsia="黑体" w:hAnsiTheme="majorBidi" w:cstheme="majorBidi"/>
          <w:sz w:val="32"/>
          <w:szCs w:val="32"/>
        </w:rPr>
        <w:t>癌的</w:t>
      </w:r>
      <w:r w:rsidR="00BC5984" w:rsidRPr="002E0C6F">
        <w:rPr>
          <w:rFonts w:asciiTheme="majorBidi" w:eastAsia="黑体" w:hAnsiTheme="majorBidi" w:cstheme="majorBidi"/>
          <w:sz w:val="32"/>
          <w:szCs w:val="32"/>
        </w:rPr>
        <w:t>病理分型</w:t>
      </w:r>
      <w:r w:rsidR="00A65BDC" w:rsidRPr="002E0C6F">
        <w:rPr>
          <w:rFonts w:asciiTheme="majorBidi" w:eastAsia="黑体" w:hAnsiTheme="majorBidi" w:cstheme="majorBidi"/>
          <w:sz w:val="32"/>
          <w:szCs w:val="32"/>
        </w:rPr>
        <w:t>和分期</w:t>
      </w:r>
    </w:p>
    <w:p w14:paraId="51306722" w14:textId="5926FCC3" w:rsidR="00A65BDC" w:rsidRPr="002E0C6F" w:rsidRDefault="00A65BDC"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（一）世界卫生组织</w:t>
      </w:r>
      <w:r w:rsidR="00E7375B" w:rsidRPr="002E0C6F">
        <w:rPr>
          <w:rFonts w:asciiTheme="majorBidi" w:eastAsia="楷体_GB2312" w:hAnsiTheme="majorBidi" w:cstheme="majorBidi"/>
          <w:b/>
          <w:sz w:val="32"/>
          <w:szCs w:val="32"/>
        </w:rPr>
        <w:t>（</w:t>
      </w:r>
      <w:r w:rsidRPr="002E0C6F">
        <w:rPr>
          <w:rFonts w:asciiTheme="majorBidi" w:eastAsia="楷体_GB2312" w:hAnsiTheme="majorBidi" w:cstheme="majorBidi"/>
          <w:b/>
          <w:sz w:val="32"/>
          <w:szCs w:val="32"/>
        </w:rPr>
        <w:t>World Health Organization</w:t>
      </w:r>
      <w:r w:rsidR="00E7375B" w:rsidRPr="002E0C6F">
        <w:rPr>
          <w:rFonts w:asciiTheme="majorBidi" w:eastAsia="楷体_GB2312" w:hAnsiTheme="majorBidi" w:cstheme="majorBidi"/>
          <w:b/>
          <w:sz w:val="32"/>
          <w:szCs w:val="32"/>
        </w:rPr>
        <w:t>）</w:t>
      </w:r>
      <w:r w:rsidRPr="002E0C6F">
        <w:rPr>
          <w:rFonts w:asciiTheme="majorBidi" w:eastAsia="楷体_GB2312" w:hAnsiTheme="majorBidi" w:cstheme="majorBidi"/>
          <w:b/>
          <w:sz w:val="32"/>
          <w:szCs w:val="32"/>
        </w:rPr>
        <w:t>2015</w:t>
      </w:r>
      <w:r w:rsidRPr="002E0C6F">
        <w:rPr>
          <w:rFonts w:asciiTheme="majorBidi" w:eastAsia="楷体_GB2312" w:hAnsiTheme="majorBidi" w:cstheme="majorBidi"/>
          <w:b/>
          <w:sz w:val="32"/>
          <w:szCs w:val="32"/>
        </w:rPr>
        <w:t>年肺癌组织学分型标准</w:t>
      </w:r>
    </w:p>
    <w:p w14:paraId="344FF051" w14:textId="79C325B2" w:rsidR="00651DD3" w:rsidRPr="002E0C6F" w:rsidRDefault="00651DD3" w:rsidP="00A43A58">
      <w:pPr>
        <w:spacing w:line="600" w:lineRule="exact"/>
        <w:ind w:firstLineChars="200" w:firstLine="643"/>
        <w:rPr>
          <w:rFonts w:asciiTheme="majorBidi" w:eastAsia="楷体_GB2312" w:hAnsiTheme="majorBidi" w:cstheme="majorBidi"/>
          <w:b/>
          <w:sz w:val="32"/>
          <w:szCs w:val="32"/>
        </w:rPr>
      </w:pPr>
    </w:p>
    <w:p w14:paraId="4E8A16D3" w14:textId="77777777" w:rsidR="00651DD3" w:rsidRPr="002E0C6F" w:rsidRDefault="00651DD3" w:rsidP="00A43A58">
      <w:pPr>
        <w:spacing w:line="600" w:lineRule="exact"/>
        <w:ind w:firstLineChars="200" w:firstLine="643"/>
        <w:rPr>
          <w:rFonts w:asciiTheme="majorBidi" w:eastAsia="楷体_GB2312" w:hAnsiTheme="majorBidi" w:cstheme="majorBidi"/>
          <w:b/>
          <w:sz w:val="32"/>
          <w:szCs w:val="32"/>
        </w:rPr>
      </w:pPr>
    </w:p>
    <w:tbl>
      <w:tblPr>
        <w:tblW w:w="0" w:type="auto"/>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08"/>
        <w:gridCol w:w="1104"/>
        <w:gridCol w:w="3239"/>
        <w:gridCol w:w="1367"/>
      </w:tblGrid>
      <w:tr w:rsidR="002E0C6F" w:rsidRPr="002E0C6F" w14:paraId="721789DD" w14:textId="77777777" w:rsidTr="00651DD3">
        <w:trPr>
          <w:trHeight w:val="431"/>
          <w:jc w:val="center"/>
        </w:trPr>
        <w:tc>
          <w:tcPr>
            <w:tcW w:w="8218" w:type="dxa"/>
            <w:gridSpan w:val="4"/>
            <w:tcBorders>
              <w:top w:val="single" w:sz="4" w:space="0" w:color="auto"/>
              <w:bottom w:val="single" w:sz="4" w:space="0" w:color="auto"/>
            </w:tcBorders>
            <w:shd w:val="clear" w:color="auto" w:fill="auto"/>
          </w:tcPr>
          <w:p w14:paraId="48F174B8" w14:textId="075E015F" w:rsidR="00A65BDC" w:rsidRPr="002E0C6F" w:rsidRDefault="00A65BDC" w:rsidP="00651DD3">
            <w:pPr>
              <w:widowControl/>
              <w:jc w:val="left"/>
              <w:textAlignment w:val="top"/>
              <w:rPr>
                <w:rFonts w:asciiTheme="majorBidi" w:eastAsia="仿宋_GB2312" w:hAnsiTheme="majorBidi" w:cstheme="majorBidi"/>
                <w:b/>
                <w:kern w:val="0"/>
                <w:sz w:val="28"/>
                <w:szCs w:val="28"/>
              </w:rPr>
            </w:pPr>
            <w:r w:rsidRPr="002E0C6F">
              <w:rPr>
                <w:rFonts w:asciiTheme="majorBidi" w:eastAsia="仿宋_GB2312" w:hAnsiTheme="majorBidi" w:cstheme="majorBidi"/>
                <w:b/>
                <w:kern w:val="0"/>
                <w:sz w:val="28"/>
                <w:szCs w:val="28"/>
              </w:rPr>
              <w:t>肺癌组织学分型</w:t>
            </w:r>
            <w:r w:rsidR="00E7375B" w:rsidRPr="002E0C6F">
              <w:rPr>
                <w:rFonts w:asciiTheme="majorBidi" w:eastAsia="仿宋_GB2312" w:hAnsiTheme="majorBidi" w:cstheme="majorBidi"/>
                <w:b/>
                <w:kern w:val="0"/>
                <w:sz w:val="28"/>
                <w:szCs w:val="28"/>
              </w:rPr>
              <w:t>（</w:t>
            </w:r>
            <w:r w:rsidRPr="002E0C6F">
              <w:rPr>
                <w:rFonts w:asciiTheme="majorBidi" w:eastAsia="仿宋_GB2312" w:hAnsiTheme="majorBidi" w:cstheme="majorBidi"/>
                <w:b/>
                <w:kern w:val="0"/>
                <w:sz w:val="28"/>
                <w:szCs w:val="28"/>
              </w:rPr>
              <w:t>WHO 2015</w:t>
            </w:r>
            <w:r w:rsidR="00E7375B" w:rsidRPr="002E0C6F">
              <w:rPr>
                <w:rFonts w:asciiTheme="majorBidi" w:eastAsia="仿宋_GB2312" w:hAnsiTheme="majorBidi" w:cstheme="majorBidi"/>
                <w:b/>
                <w:kern w:val="0"/>
                <w:sz w:val="28"/>
                <w:szCs w:val="28"/>
              </w:rPr>
              <w:t>）</w:t>
            </w:r>
          </w:p>
        </w:tc>
      </w:tr>
      <w:tr w:rsidR="002E0C6F" w:rsidRPr="002E0C6F" w14:paraId="5857B279" w14:textId="77777777" w:rsidTr="00651DD3">
        <w:trPr>
          <w:trHeight w:val="431"/>
          <w:jc w:val="center"/>
        </w:trPr>
        <w:tc>
          <w:tcPr>
            <w:tcW w:w="2508" w:type="dxa"/>
            <w:tcBorders>
              <w:top w:val="single" w:sz="4" w:space="0" w:color="auto"/>
              <w:bottom w:val="single" w:sz="4" w:space="0" w:color="auto"/>
            </w:tcBorders>
            <w:shd w:val="clear" w:color="auto" w:fill="auto"/>
          </w:tcPr>
          <w:p w14:paraId="0C10C70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组织学分型和亚型</w:t>
            </w:r>
          </w:p>
        </w:tc>
        <w:tc>
          <w:tcPr>
            <w:tcW w:w="1104" w:type="dxa"/>
            <w:tcBorders>
              <w:top w:val="single" w:sz="4" w:space="0" w:color="auto"/>
              <w:bottom w:val="single" w:sz="4" w:space="0" w:color="auto"/>
            </w:tcBorders>
            <w:shd w:val="clear" w:color="auto" w:fill="auto"/>
          </w:tcPr>
          <w:p w14:paraId="7AAFB54C"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 xml:space="preserve">ICDO </w:t>
            </w:r>
            <w:r w:rsidRPr="002E0C6F">
              <w:rPr>
                <w:rFonts w:asciiTheme="majorBidi" w:eastAsia="仿宋_GB2312" w:hAnsiTheme="majorBidi" w:cstheme="majorBidi"/>
                <w:b/>
                <w:kern w:val="0"/>
                <w:sz w:val="28"/>
                <w:szCs w:val="28"/>
              </w:rPr>
              <w:lastRenderedPageBreak/>
              <w:t>代码</w:t>
            </w:r>
          </w:p>
        </w:tc>
        <w:tc>
          <w:tcPr>
            <w:tcW w:w="3239" w:type="dxa"/>
            <w:tcBorders>
              <w:top w:val="single" w:sz="4" w:space="0" w:color="auto"/>
              <w:bottom w:val="single" w:sz="4" w:space="0" w:color="auto"/>
            </w:tcBorders>
            <w:shd w:val="clear" w:color="auto" w:fill="auto"/>
          </w:tcPr>
          <w:p w14:paraId="41CB2470"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lastRenderedPageBreak/>
              <w:t>组织学分型和亚型</w:t>
            </w:r>
          </w:p>
        </w:tc>
        <w:tc>
          <w:tcPr>
            <w:tcW w:w="1367" w:type="dxa"/>
            <w:tcBorders>
              <w:top w:val="single" w:sz="4" w:space="0" w:color="auto"/>
              <w:bottom w:val="single" w:sz="4" w:space="0" w:color="auto"/>
            </w:tcBorders>
            <w:shd w:val="clear" w:color="auto" w:fill="auto"/>
          </w:tcPr>
          <w:p w14:paraId="2941B208"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 xml:space="preserve">ICDO </w:t>
            </w:r>
            <w:r w:rsidRPr="002E0C6F">
              <w:rPr>
                <w:rFonts w:asciiTheme="majorBidi" w:eastAsia="仿宋_GB2312" w:hAnsiTheme="majorBidi" w:cstheme="majorBidi"/>
                <w:b/>
                <w:kern w:val="0"/>
                <w:sz w:val="28"/>
                <w:szCs w:val="28"/>
              </w:rPr>
              <w:t>代</w:t>
            </w:r>
            <w:r w:rsidRPr="002E0C6F">
              <w:rPr>
                <w:rFonts w:asciiTheme="majorBidi" w:eastAsia="仿宋_GB2312" w:hAnsiTheme="majorBidi" w:cstheme="majorBidi"/>
                <w:b/>
                <w:kern w:val="0"/>
                <w:sz w:val="28"/>
                <w:szCs w:val="28"/>
              </w:rPr>
              <w:lastRenderedPageBreak/>
              <w:t>码</w:t>
            </w:r>
          </w:p>
        </w:tc>
      </w:tr>
      <w:tr w:rsidR="002E0C6F" w:rsidRPr="002E0C6F" w14:paraId="26D4621C" w14:textId="77777777" w:rsidTr="00651DD3">
        <w:trPr>
          <w:trHeight w:val="431"/>
          <w:jc w:val="center"/>
        </w:trPr>
        <w:tc>
          <w:tcPr>
            <w:tcW w:w="2508" w:type="dxa"/>
            <w:tcBorders>
              <w:top w:val="single" w:sz="4" w:space="0" w:color="auto"/>
            </w:tcBorders>
            <w:shd w:val="clear" w:color="auto" w:fill="auto"/>
          </w:tcPr>
          <w:p w14:paraId="3766B66E"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lastRenderedPageBreak/>
              <w:t>上皮源性肿瘤</w:t>
            </w:r>
          </w:p>
        </w:tc>
        <w:tc>
          <w:tcPr>
            <w:tcW w:w="1104" w:type="dxa"/>
            <w:tcBorders>
              <w:top w:val="single" w:sz="4" w:space="0" w:color="auto"/>
            </w:tcBorders>
            <w:shd w:val="clear" w:color="auto" w:fill="auto"/>
          </w:tcPr>
          <w:p w14:paraId="7A717811" w14:textId="77777777" w:rsidR="00A65BDC" w:rsidRPr="002E0C6F" w:rsidRDefault="00A65BDC" w:rsidP="00651DD3">
            <w:pPr>
              <w:jc w:val="left"/>
              <w:rPr>
                <w:rFonts w:asciiTheme="majorBidi" w:eastAsia="仿宋_GB2312" w:hAnsiTheme="majorBidi" w:cstheme="majorBidi"/>
                <w:b/>
                <w:sz w:val="28"/>
                <w:szCs w:val="28"/>
              </w:rPr>
            </w:pPr>
          </w:p>
        </w:tc>
        <w:tc>
          <w:tcPr>
            <w:tcW w:w="3239" w:type="dxa"/>
            <w:tcBorders>
              <w:top w:val="single" w:sz="4" w:space="0" w:color="auto"/>
            </w:tcBorders>
            <w:shd w:val="clear" w:color="auto" w:fill="auto"/>
          </w:tcPr>
          <w:p w14:paraId="6E1829C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神经内分泌肿瘤</w:t>
            </w:r>
          </w:p>
        </w:tc>
        <w:tc>
          <w:tcPr>
            <w:tcW w:w="1367" w:type="dxa"/>
            <w:tcBorders>
              <w:top w:val="single" w:sz="4" w:space="0" w:color="auto"/>
            </w:tcBorders>
            <w:shd w:val="clear" w:color="auto" w:fill="auto"/>
          </w:tcPr>
          <w:p w14:paraId="300765AD"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6E88BDE2" w14:textId="77777777" w:rsidTr="00651DD3">
        <w:trPr>
          <w:trHeight w:val="431"/>
          <w:jc w:val="center"/>
        </w:trPr>
        <w:tc>
          <w:tcPr>
            <w:tcW w:w="2508" w:type="dxa"/>
            <w:shd w:val="clear" w:color="auto" w:fill="auto"/>
          </w:tcPr>
          <w:p w14:paraId="3CC491DB"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腺癌</w:t>
            </w:r>
          </w:p>
        </w:tc>
        <w:tc>
          <w:tcPr>
            <w:tcW w:w="1104" w:type="dxa"/>
            <w:shd w:val="clear" w:color="auto" w:fill="auto"/>
          </w:tcPr>
          <w:p w14:paraId="5C1C558D"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8140/3</w:t>
            </w:r>
          </w:p>
        </w:tc>
        <w:tc>
          <w:tcPr>
            <w:tcW w:w="3239" w:type="dxa"/>
            <w:shd w:val="clear" w:color="auto" w:fill="auto"/>
          </w:tcPr>
          <w:p w14:paraId="460AD7A4"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小细胞肺癌</w:t>
            </w:r>
          </w:p>
        </w:tc>
        <w:tc>
          <w:tcPr>
            <w:tcW w:w="1367" w:type="dxa"/>
            <w:shd w:val="clear" w:color="auto" w:fill="auto"/>
          </w:tcPr>
          <w:p w14:paraId="28FF8B1E"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8041/3</w:t>
            </w:r>
          </w:p>
        </w:tc>
      </w:tr>
      <w:tr w:rsidR="002E0C6F" w:rsidRPr="002E0C6F" w14:paraId="416CA075" w14:textId="77777777" w:rsidTr="00651DD3">
        <w:trPr>
          <w:trHeight w:val="431"/>
          <w:jc w:val="center"/>
        </w:trPr>
        <w:tc>
          <w:tcPr>
            <w:tcW w:w="2508" w:type="dxa"/>
            <w:shd w:val="clear" w:color="auto" w:fill="auto"/>
          </w:tcPr>
          <w:p w14:paraId="0EE98BF4"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胚胎型腺癌</w:t>
            </w:r>
          </w:p>
        </w:tc>
        <w:tc>
          <w:tcPr>
            <w:tcW w:w="1104" w:type="dxa"/>
            <w:shd w:val="clear" w:color="auto" w:fill="auto"/>
          </w:tcPr>
          <w:p w14:paraId="30AAC511"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sz w:val="28"/>
                <w:szCs w:val="28"/>
              </w:rPr>
              <w:t>8250/3</w:t>
            </w:r>
          </w:p>
        </w:tc>
        <w:tc>
          <w:tcPr>
            <w:tcW w:w="3239" w:type="dxa"/>
            <w:shd w:val="clear" w:color="auto" w:fill="auto"/>
          </w:tcPr>
          <w:p w14:paraId="2256E43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混合型小细胞癌</w:t>
            </w:r>
          </w:p>
        </w:tc>
        <w:tc>
          <w:tcPr>
            <w:tcW w:w="1367" w:type="dxa"/>
            <w:shd w:val="clear" w:color="auto" w:fill="auto"/>
          </w:tcPr>
          <w:p w14:paraId="7A7DA695"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8045/3</w:t>
            </w:r>
          </w:p>
        </w:tc>
      </w:tr>
      <w:tr w:rsidR="002E0C6F" w:rsidRPr="002E0C6F" w14:paraId="78BCA38D" w14:textId="77777777" w:rsidTr="00651DD3">
        <w:trPr>
          <w:trHeight w:val="431"/>
          <w:jc w:val="center"/>
        </w:trPr>
        <w:tc>
          <w:tcPr>
            <w:tcW w:w="2508" w:type="dxa"/>
            <w:shd w:val="clear" w:color="auto" w:fill="auto"/>
          </w:tcPr>
          <w:p w14:paraId="7F548BEE"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腺泡型腺癌</w:t>
            </w:r>
          </w:p>
        </w:tc>
        <w:tc>
          <w:tcPr>
            <w:tcW w:w="1104" w:type="dxa"/>
            <w:shd w:val="clear" w:color="auto" w:fill="auto"/>
          </w:tcPr>
          <w:p w14:paraId="69892B1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8551/3</w:t>
            </w:r>
          </w:p>
        </w:tc>
        <w:tc>
          <w:tcPr>
            <w:tcW w:w="3239" w:type="dxa"/>
            <w:shd w:val="clear" w:color="auto" w:fill="auto"/>
          </w:tcPr>
          <w:p w14:paraId="4E46CE1F"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大细胞神经内分泌癌</w:t>
            </w:r>
          </w:p>
        </w:tc>
        <w:tc>
          <w:tcPr>
            <w:tcW w:w="1367" w:type="dxa"/>
            <w:shd w:val="clear" w:color="auto" w:fill="auto"/>
          </w:tcPr>
          <w:p w14:paraId="0D5E6105"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8013/3</w:t>
            </w:r>
          </w:p>
        </w:tc>
      </w:tr>
      <w:tr w:rsidR="002E0C6F" w:rsidRPr="002E0C6F" w14:paraId="6DDA3A3B" w14:textId="77777777" w:rsidTr="00651DD3">
        <w:trPr>
          <w:trHeight w:val="431"/>
          <w:jc w:val="center"/>
        </w:trPr>
        <w:tc>
          <w:tcPr>
            <w:tcW w:w="2508" w:type="dxa"/>
            <w:shd w:val="clear" w:color="auto" w:fill="auto"/>
          </w:tcPr>
          <w:p w14:paraId="77DB54E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乳头型腺癌</w:t>
            </w:r>
          </w:p>
        </w:tc>
        <w:tc>
          <w:tcPr>
            <w:tcW w:w="1104" w:type="dxa"/>
            <w:shd w:val="clear" w:color="auto" w:fill="auto"/>
          </w:tcPr>
          <w:p w14:paraId="3455055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8265/3</w:t>
            </w:r>
          </w:p>
        </w:tc>
        <w:tc>
          <w:tcPr>
            <w:tcW w:w="3239" w:type="dxa"/>
            <w:shd w:val="clear" w:color="auto" w:fill="auto"/>
          </w:tcPr>
          <w:p w14:paraId="3CBB02A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混合型大细胞神经内分泌癌</w:t>
            </w:r>
          </w:p>
        </w:tc>
        <w:tc>
          <w:tcPr>
            <w:tcW w:w="1367" w:type="dxa"/>
            <w:shd w:val="clear" w:color="auto" w:fill="auto"/>
          </w:tcPr>
          <w:p w14:paraId="6D624411"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8013/3</w:t>
            </w:r>
          </w:p>
        </w:tc>
      </w:tr>
      <w:tr w:rsidR="002E0C6F" w:rsidRPr="002E0C6F" w14:paraId="13CA8421" w14:textId="77777777" w:rsidTr="00651DD3">
        <w:trPr>
          <w:trHeight w:val="431"/>
          <w:jc w:val="center"/>
        </w:trPr>
        <w:tc>
          <w:tcPr>
            <w:tcW w:w="2508" w:type="dxa"/>
            <w:shd w:val="clear" w:color="auto" w:fill="auto"/>
          </w:tcPr>
          <w:p w14:paraId="67F8E59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实性型腺癌</w:t>
            </w:r>
          </w:p>
        </w:tc>
        <w:tc>
          <w:tcPr>
            <w:tcW w:w="1104" w:type="dxa"/>
            <w:shd w:val="clear" w:color="auto" w:fill="auto"/>
          </w:tcPr>
          <w:p w14:paraId="528CAAF2"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8230/3</w:t>
            </w:r>
          </w:p>
        </w:tc>
        <w:tc>
          <w:tcPr>
            <w:tcW w:w="3239" w:type="dxa"/>
            <w:shd w:val="clear" w:color="auto" w:fill="auto"/>
          </w:tcPr>
          <w:p w14:paraId="7986DEA0"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类癌</w:t>
            </w:r>
          </w:p>
        </w:tc>
        <w:tc>
          <w:tcPr>
            <w:tcW w:w="1367" w:type="dxa"/>
            <w:shd w:val="clear" w:color="auto" w:fill="auto"/>
          </w:tcPr>
          <w:p w14:paraId="4617A2BA"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1D08384D" w14:textId="77777777" w:rsidTr="00651DD3">
        <w:trPr>
          <w:trHeight w:val="431"/>
          <w:jc w:val="center"/>
        </w:trPr>
        <w:tc>
          <w:tcPr>
            <w:tcW w:w="2508" w:type="dxa"/>
            <w:shd w:val="clear" w:color="auto" w:fill="auto"/>
          </w:tcPr>
          <w:p w14:paraId="5B3B8F33" w14:textId="3C676065"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浸润性</w:t>
            </w:r>
            <w:r w:rsidR="00651DD3" w:rsidRPr="002E0C6F">
              <w:rPr>
                <w:rFonts w:asciiTheme="majorBidi" w:eastAsia="仿宋_GB2312" w:hAnsiTheme="majorBidi" w:cstheme="majorBidi"/>
                <w:kern w:val="0"/>
                <w:sz w:val="28"/>
                <w:szCs w:val="28"/>
              </w:rPr>
              <w:t>黏液</w:t>
            </w:r>
            <w:r w:rsidRPr="002E0C6F">
              <w:rPr>
                <w:rFonts w:asciiTheme="majorBidi" w:eastAsia="仿宋_GB2312" w:hAnsiTheme="majorBidi" w:cstheme="majorBidi"/>
                <w:kern w:val="0"/>
                <w:sz w:val="28"/>
                <w:szCs w:val="28"/>
              </w:rPr>
              <w:t>腺癌</w:t>
            </w:r>
          </w:p>
        </w:tc>
        <w:tc>
          <w:tcPr>
            <w:tcW w:w="1104" w:type="dxa"/>
            <w:shd w:val="clear" w:color="auto" w:fill="auto"/>
          </w:tcPr>
          <w:p w14:paraId="16F16D9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8253/3</w:t>
            </w:r>
          </w:p>
        </w:tc>
        <w:tc>
          <w:tcPr>
            <w:tcW w:w="3239" w:type="dxa"/>
            <w:shd w:val="clear" w:color="auto" w:fill="auto"/>
          </w:tcPr>
          <w:p w14:paraId="47073B49"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典型类癌</w:t>
            </w:r>
          </w:p>
        </w:tc>
        <w:tc>
          <w:tcPr>
            <w:tcW w:w="1367" w:type="dxa"/>
            <w:shd w:val="clear" w:color="auto" w:fill="auto"/>
          </w:tcPr>
          <w:p w14:paraId="7B7A4724"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8240/3</w:t>
            </w:r>
          </w:p>
        </w:tc>
      </w:tr>
      <w:tr w:rsidR="002E0C6F" w:rsidRPr="002E0C6F" w14:paraId="2A552D64" w14:textId="77777777" w:rsidTr="00651DD3">
        <w:trPr>
          <w:trHeight w:val="431"/>
          <w:jc w:val="center"/>
        </w:trPr>
        <w:tc>
          <w:tcPr>
            <w:tcW w:w="2508" w:type="dxa"/>
            <w:shd w:val="clear" w:color="auto" w:fill="auto"/>
          </w:tcPr>
          <w:p w14:paraId="5F649E23"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w:t>
            </w:r>
            <w:r w:rsidRPr="002E0C6F">
              <w:rPr>
                <w:rFonts w:asciiTheme="majorBidi" w:eastAsia="仿宋_GB2312" w:hAnsiTheme="majorBidi" w:cstheme="majorBidi"/>
                <w:kern w:val="0"/>
                <w:sz w:val="28"/>
                <w:szCs w:val="28"/>
              </w:rPr>
              <w:t>/</w:t>
            </w:r>
            <w:r w:rsidRPr="002E0C6F">
              <w:rPr>
                <w:rFonts w:asciiTheme="majorBidi" w:eastAsia="仿宋_GB2312" w:hAnsiTheme="majorBidi" w:cstheme="majorBidi"/>
                <w:kern w:val="0"/>
                <w:sz w:val="28"/>
                <w:szCs w:val="28"/>
              </w:rPr>
              <w:t>非黏液混合性腺癌</w:t>
            </w:r>
          </w:p>
        </w:tc>
        <w:tc>
          <w:tcPr>
            <w:tcW w:w="1104" w:type="dxa"/>
            <w:shd w:val="clear" w:color="auto" w:fill="auto"/>
          </w:tcPr>
          <w:p w14:paraId="32139F73"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8254/3</w:t>
            </w:r>
          </w:p>
        </w:tc>
        <w:tc>
          <w:tcPr>
            <w:tcW w:w="3239" w:type="dxa"/>
            <w:shd w:val="clear" w:color="auto" w:fill="auto"/>
          </w:tcPr>
          <w:p w14:paraId="35D8C67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不典型类癌</w:t>
            </w:r>
          </w:p>
        </w:tc>
        <w:tc>
          <w:tcPr>
            <w:tcW w:w="1367" w:type="dxa"/>
            <w:shd w:val="clear" w:color="auto" w:fill="auto"/>
          </w:tcPr>
          <w:p w14:paraId="5843565E"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8249/3</w:t>
            </w:r>
          </w:p>
        </w:tc>
      </w:tr>
      <w:tr w:rsidR="002E0C6F" w:rsidRPr="002E0C6F" w14:paraId="57C13CFA" w14:textId="77777777" w:rsidTr="00651DD3">
        <w:trPr>
          <w:trHeight w:val="431"/>
          <w:jc w:val="center"/>
        </w:trPr>
        <w:tc>
          <w:tcPr>
            <w:tcW w:w="2508" w:type="dxa"/>
            <w:shd w:val="clear" w:color="auto" w:fill="auto"/>
          </w:tcPr>
          <w:p w14:paraId="20BB159E"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胶样腺癌</w:t>
            </w:r>
          </w:p>
        </w:tc>
        <w:tc>
          <w:tcPr>
            <w:tcW w:w="1104" w:type="dxa"/>
            <w:shd w:val="clear" w:color="auto" w:fill="auto"/>
          </w:tcPr>
          <w:p w14:paraId="44392265"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8480/3</w:t>
            </w:r>
          </w:p>
        </w:tc>
        <w:tc>
          <w:tcPr>
            <w:tcW w:w="3239" w:type="dxa"/>
            <w:shd w:val="clear" w:color="auto" w:fill="auto"/>
          </w:tcPr>
          <w:p w14:paraId="5EE947EB"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浸润前病变</w:t>
            </w:r>
          </w:p>
        </w:tc>
        <w:tc>
          <w:tcPr>
            <w:tcW w:w="1367" w:type="dxa"/>
            <w:shd w:val="clear" w:color="auto" w:fill="auto"/>
          </w:tcPr>
          <w:p w14:paraId="3678EA4C"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03D78690" w14:textId="77777777" w:rsidTr="00651DD3">
        <w:trPr>
          <w:trHeight w:val="431"/>
          <w:jc w:val="center"/>
        </w:trPr>
        <w:tc>
          <w:tcPr>
            <w:tcW w:w="2508" w:type="dxa"/>
            <w:shd w:val="clear" w:color="auto" w:fill="auto"/>
          </w:tcPr>
          <w:p w14:paraId="2B4D14B8"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胎儿型腺癌</w:t>
            </w:r>
          </w:p>
        </w:tc>
        <w:tc>
          <w:tcPr>
            <w:tcW w:w="1104" w:type="dxa"/>
            <w:shd w:val="clear" w:color="auto" w:fill="auto"/>
          </w:tcPr>
          <w:p w14:paraId="47209EC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8333/3</w:t>
            </w:r>
          </w:p>
        </w:tc>
        <w:tc>
          <w:tcPr>
            <w:tcW w:w="3239" w:type="dxa"/>
            <w:shd w:val="clear" w:color="auto" w:fill="auto"/>
          </w:tcPr>
          <w:p w14:paraId="4977FA28"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弥漫性特发性肺神经内分泌细胞增生</w:t>
            </w:r>
          </w:p>
        </w:tc>
        <w:tc>
          <w:tcPr>
            <w:tcW w:w="1367" w:type="dxa"/>
            <w:shd w:val="clear" w:color="auto" w:fill="auto"/>
          </w:tcPr>
          <w:p w14:paraId="1AC49D6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8040/0</w:t>
            </w:r>
          </w:p>
        </w:tc>
      </w:tr>
      <w:tr w:rsidR="002E0C6F" w:rsidRPr="002E0C6F" w14:paraId="0C106AB2" w14:textId="77777777" w:rsidTr="00651DD3">
        <w:trPr>
          <w:trHeight w:val="431"/>
          <w:jc w:val="center"/>
        </w:trPr>
        <w:tc>
          <w:tcPr>
            <w:tcW w:w="2508" w:type="dxa"/>
            <w:shd w:val="clear" w:color="auto" w:fill="auto"/>
          </w:tcPr>
          <w:p w14:paraId="7E51E56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肠型腺癌</w:t>
            </w:r>
          </w:p>
        </w:tc>
        <w:tc>
          <w:tcPr>
            <w:tcW w:w="1104" w:type="dxa"/>
            <w:shd w:val="clear" w:color="auto" w:fill="auto"/>
          </w:tcPr>
          <w:p w14:paraId="26D99461"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8144/3</w:t>
            </w:r>
          </w:p>
        </w:tc>
        <w:tc>
          <w:tcPr>
            <w:tcW w:w="3239" w:type="dxa"/>
            <w:shd w:val="clear" w:color="auto" w:fill="auto"/>
          </w:tcPr>
          <w:p w14:paraId="041E148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大细胞癌</w:t>
            </w:r>
          </w:p>
        </w:tc>
        <w:tc>
          <w:tcPr>
            <w:tcW w:w="1367" w:type="dxa"/>
            <w:shd w:val="clear" w:color="auto" w:fill="auto"/>
          </w:tcPr>
          <w:p w14:paraId="11051C03"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8012/3</w:t>
            </w:r>
          </w:p>
        </w:tc>
      </w:tr>
      <w:tr w:rsidR="002E0C6F" w:rsidRPr="002E0C6F" w14:paraId="739252E0" w14:textId="77777777" w:rsidTr="00651DD3">
        <w:trPr>
          <w:trHeight w:val="431"/>
          <w:jc w:val="center"/>
        </w:trPr>
        <w:tc>
          <w:tcPr>
            <w:tcW w:w="2508" w:type="dxa"/>
            <w:shd w:val="clear" w:color="auto" w:fill="auto"/>
          </w:tcPr>
          <w:p w14:paraId="6CD9ECB4"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微浸润性腺癌</w:t>
            </w:r>
          </w:p>
        </w:tc>
        <w:tc>
          <w:tcPr>
            <w:tcW w:w="1104" w:type="dxa"/>
            <w:shd w:val="clear" w:color="auto" w:fill="auto"/>
          </w:tcPr>
          <w:p w14:paraId="7F5A9E83"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528001C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腺鳞癌</w:t>
            </w:r>
          </w:p>
        </w:tc>
        <w:tc>
          <w:tcPr>
            <w:tcW w:w="1367" w:type="dxa"/>
            <w:shd w:val="clear" w:color="auto" w:fill="auto"/>
          </w:tcPr>
          <w:p w14:paraId="13D1D2D8"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8560/3</w:t>
            </w:r>
          </w:p>
        </w:tc>
      </w:tr>
      <w:tr w:rsidR="002E0C6F" w:rsidRPr="002E0C6F" w14:paraId="12D37C92" w14:textId="77777777" w:rsidTr="00651DD3">
        <w:trPr>
          <w:trHeight w:val="431"/>
          <w:jc w:val="center"/>
        </w:trPr>
        <w:tc>
          <w:tcPr>
            <w:tcW w:w="2508" w:type="dxa"/>
            <w:shd w:val="clear" w:color="auto" w:fill="auto"/>
          </w:tcPr>
          <w:p w14:paraId="4F82543C"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非黏液性</w:t>
            </w:r>
          </w:p>
        </w:tc>
        <w:tc>
          <w:tcPr>
            <w:tcW w:w="1104" w:type="dxa"/>
            <w:shd w:val="clear" w:color="auto" w:fill="auto"/>
          </w:tcPr>
          <w:p w14:paraId="55E65B2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8256/3d</w:t>
            </w:r>
          </w:p>
        </w:tc>
        <w:tc>
          <w:tcPr>
            <w:tcW w:w="3239" w:type="dxa"/>
            <w:shd w:val="clear" w:color="auto" w:fill="auto"/>
          </w:tcPr>
          <w:p w14:paraId="01450EAB"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肉瘤样癌</w:t>
            </w:r>
          </w:p>
        </w:tc>
        <w:tc>
          <w:tcPr>
            <w:tcW w:w="1367" w:type="dxa"/>
            <w:shd w:val="clear" w:color="auto" w:fill="auto"/>
          </w:tcPr>
          <w:p w14:paraId="51505B82"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4DDA429B" w14:textId="77777777" w:rsidTr="00651DD3">
        <w:trPr>
          <w:trHeight w:val="431"/>
          <w:jc w:val="center"/>
        </w:trPr>
        <w:tc>
          <w:tcPr>
            <w:tcW w:w="2508" w:type="dxa"/>
            <w:shd w:val="clear" w:color="auto" w:fill="auto"/>
          </w:tcPr>
          <w:p w14:paraId="565EB305"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黏液性</w:t>
            </w:r>
          </w:p>
        </w:tc>
        <w:tc>
          <w:tcPr>
            <w:tcW w:w="1104" w:type="dxa"/>
            <w:shd w:val="clear" w:color="auto" w:fill="auto"/>
          </w:tcPr>
          <w:p w14:paraId="0A06B9A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8257/3</w:t>
            </w:r>
          </w:p>
        </w:tc>
        <w:tc>
          <w:tcPr>
            <w:tcW w:w="3239" w:type="dxa"/>
            <w:shd w:val="clear" w:color="auto" w:fill="auto"/>
          </w:tcPr>
          <w:p w14:paraId="3F0E3382"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多型细胞癌</w:t>
            </w:r>
          </w:p>
        </w:tc>
        <w:tc>
          <w:tcPr>
            <w:tcW w:w="1367" w:type="dxa"/>
            <w:shd w:val="clear" w:color="auto" w:fill="auto"/>
          </w:tcPr>
          <w:p w14:paraId="1EDAE044"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8022/3</w:t>
            </w:r>
          </w:p>
        </w:tc>
      </w:tr>
      <w:tr w:rsidR="002E0C6F" w:rsidRPr="002E0C6F" w14:paraId="4F5F5EB4" w14:textId="77777777" w:rsidTr="00651DD3">
        <w:trPr>
          <w:trHeight w:val="431"/>
          <w:jc w:val="center"/>
        </w:trPr>
        <w:tc>
          <w:tcPr>
            <w:tcW w:w="2508" w:type="dxa"/>
            <w:shd w:val="clear" w:color="auto" w:fill="auto"/>
          </w:tcPr>
          <w:p w14:paraId="493A0D1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b/>
                <w:bCs/>
                <w:kern w:val="0"/>
                <w:sz w:val="28"/>
                <w:szCs w:val="28"/>
              </w:rPr>
              <w:t>浸润前病变</w:t>
            </w:r>
          </w:p>
        </w:tc>
        <w:tc>
          <w:tcPr>
            <w:tcW w:w="1104" w:type="dxa"/>
            <w:shd w:val="clear" w:color="auto" w:fill="auto"/>
          </w:tcPr>
          <w:p w14:paraId="53155B49"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755BEC3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梭形细胞癌</w:t>
            </w:r>
          </w:p>
        </w:tc>
        <w:tc>
          <w:tcPr>
            <w:tcW w:w="1367" w:type="dxa"/>
            <w:shd w:val="clear" w:color="auto" w:fill="auto"/>
          </w:tcPr>
          <w:p w14:paraId="6282CF80"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8032/3</w:t>
            </w:r>
          </w:p>
        </w:tc>
      </w:tr>
      <w:tr w:rsidR="002E0C6F" w:rsidRPr="002E0C6F" w14:paraId="30C72464" w14:textId="77777777" w:rsidTr="00651DD3">
        <w:trPr>
          <w:trHeight w:val="431"/>
          <w:jc w:val="center"/>
        </w:trPr>
        <w:tc>
          <w:tcPr>
            <w:tcW w:w="2508" w:type="dxa"/>
            <w:shd w:val="clear" w:color="auto" w:fill="auto"/>
          </w:tcPr>
          <w:p w14:paraId="18C10D3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不典型腺瘤样增生</w:t>
            </w:r>
          </w:p>
        </w:tc>
        <w:tc>
          <w:tcPr>
            <w:tcW w:w="1104" w:type="dxa"/>
            <w:shd w:val="clear" w:color="auto" w:fill="auto"/>
          </w:tcPr>
          <w:p w14:paraId="41259B93"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8250/0d</w:t>
            </w:r>
          </w:p>
        </w:tc>
        <w:tc>
          <w:tcPr>
            <w:tcW w:w="3239" w:type="dxa"/>
            <w:shd w:val="clear" w:color="auto" w:fill="auto"/>
          </w:tcPr>
          <w:p w14:paraId="5ACE3C01"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巨细胞癌</w:t>
            </w:r>
          </w:p>
        </w:tc>
        <w:tc>
          <w:tcPr>
            <w:tcW w:w="1367" w:type="dxa"/>
            <w:shd w:val="clear" w:color="auto" w:fill="auto"/>
          </w:tcPr>
          <w:p w14:paraId="34E0D7E4"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8031/3</w:t>
            </w:r>
          </w:p>
        </w:tc>
      </w:tr>
      <w:tr w:rsidR="002E0C6F" w:rsidRPr="002E0C6F" w14:paraId="035A516C" w14:textId="77777777" w:rsidTr="00651DD3">
        <w:trPr>
          <w:trHeight w:val="431"/>
          <w:jc w:val="center"/>
        </w:trPr>
        <w:tc>
          <w:tcPr>
            <w:tcW w:w="2508" w:type="dxa"/>
            <w:shd w:val="clear" w:color="auto" w:fill="auto"/>
          </w:tcPr>
          <w:p w14:paraId="62CBCCA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原位腺癌</w:t>
            </w:r>
          </w:p>
        </w:tc>
        <w:tc>
          <w:tcPr>
            <w:tcW w:w="1104" w:type="dxa"/>
            <w:shd w:val="clear" w:color="auto" w:fill="auto"/>
          </w:tcPr>
          <w:p w14:paraId="3F76B83F"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48872EB7"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肉瘤</w:t>
            </w:r>
          </w:p>
        </w:tc>
        <w:tc>
          <w:tcPr>
            <w:tcW w:w="1367" w:type="dxa"/>
            <w:shd w:val="clear" w:color="auto" w:fill="auto"/>
          </w:tcPr>
          <w:p w14:paraId="0517F68E"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8980/3</w:t>
            </w:r>
          </w:p>
        </w:tc>
      </w:tr>
      <w:tr w:rsidR="002E0C6F" w:rsidRPr="002E0C6F" w14:paraId="118F401B" w14:textId="77777777" w:rsidTr="00651DD3">
        <w:trPr>
          <w:trHeight w:val="431"/>
          <w:jc w:val="center"/>
        </w:trPr>
        <w:tc>
          <w:tcPr>
            <w:tcW w:w="2508" w:type="dxa"/>
            <w:shd w:val="clear" w:color="auto" w:fill="auto"/>
          </w:tcPr>
          <w:p w14:paraId="3AF259A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lastRenderedPageBreak/>
              <w:t>非黏液性</w:t>
            </w:r>
          </w:p>
        </w:tc>
        <w:tc>
          <w:tcPr>
            <w:tcW w:w="1104" w:type="dxa"/>
            <w:shd w:val="clear" w:color="auto" w:fill="auto"/>
          </w:tcPr>
          <w:p w14:paraId="7E67199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8250/2</w:t>
            </w:r>
          </w:p>
        </w:tc>
        <w:tc>
          <w:tcPr>
            <w:tcW w:w="3239" w:type="dxa"/>
            <w:shd w:val="clear" w:color="auto" w:fill="auto"/>
          </w:tcPr>
          <w:p w14:paraId="544D843B"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肺母细胞瘤</w:t>
            </w:r>
          </w:p>
        </w:tc>
        <w:tc>
          <w:tcPr>
            <w:tcW w:w="1367" w:type="dxa"/>
            <w:shd w:val="clear" w:color="auto" w:fill="auto"/>
          </w:tcPr>
          <w:p w14:paraId="3CD6A54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8972/3</w:t>
            </w:r>
          </w:p>
        </w:tc>
      </w:tr>
      <w:tr w:rsidR="002E0C6F" w:rsidRPr="002E0C6F" w14:paraId="28700C15" w14:textId="77777777" w:rsidTr="00651DD3">
        <w:trPr>
          <w:trHeight w:val="431"/>
          <w:jc w:val="center"/>
        </w:trPr>
        <w:tc>
          <w:tcPr>
            <w:tcW w:w="2508" w:type="dxa"/>
            <w:shd w:val="clear" w:color="auto" w:fill="auto"/>
          </w:tcPr>
          <w:p w14:paraId="3F9AFED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黏液性</w:t>
            </w:r>
          </w:p>
        </w:tc>
        <w:tc>
          <w:tcPr>
            <w:tcW w:w="1104" w:type="dxa"/>
            <w:shd w:val="clear" w:color="auto" w:fill="auto"/>
          </w:tcPr>
          <w:p w14:paraId="382F25F8"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8253/2</w:t>
            </w:r>
          </w:p>
        </w:tc>
        <w:tc>
          <w:tcPr>
            <w:tcW w:w="3239" w:type="dxa"/>
            <w:shd w:val="clear" w:color="auto" w:fill="auto"/>
          </w:tcPr>
          <w:p w14:paraId="03D066DA"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其他未分类类癌</w:t>
            </w:r>
          </w:p>
        </w:tc>
        <w:tc>
          <w:tcPr>
            <w:tcW w:w="1367" w:type="dxa"/>
            <w:shd w:val="clear" w:color="auto" w:fill="auto"/>
          </w:tcPr>
          <w:p w14:paraId="6D065ECF"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23BD5FD7" w14:textId="77777777" w:rsidTr="00651DD3">
        <w:trPr>
          <w:trHeight w:val="431"/>
          <w:jc w:val="center"/>
        </w:trPr>
        <w:tc>
          <w:tcPr>
            <w:tcW w:w="2508" w:type="dxa"/>
            <w:shd w:val="clear" w:color="auto" w:fill="auto"/>
          </w:tcPr>
          <w:p w14:paraId="6D8C5638"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鳞状细胞癌</w:t>
            </w:r>
          </w:p>
        </w:tc>
        <w:tc>
          <w:tcPr>
            <w:tcW w:w="1104" w:type="dxa"/>
            <w:shd w:val="clear" w:color="auto" w:fill="auto"/>
          </w:tcPr>
          <w:p w14:paraId="3BD4A552"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8070/3</w:t>
            </w:r>
          </w:p>
        </w:tc>
        <w:tc>
          <w:tcPr>
            <w:tcW w:w="3239" w:type="dxa"/>
            <w:shd w:val="clear" w:color="auto" w:fill="auto"/>
          </w:tcPr>
          <w:p w14:paraId="67D701BE"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淋巴上皮样癌</w:t>
            </w:r>
          </w:p>
        </w:tc>
        <w:tc>
          <w:tcPr>
            <w:tcW w:w="1367" w:type="dxa"/>
            <w:shd w:val="clear" w:color="auto" w:fill="auto"/>
          </w:tcPr>
          <w:p w14:paraId="3E6AD6C0"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8082/3</w:t>
            </w:r>
          </w:p>
        </w:tc>
      </w:tr>
      <w:tr w:rsidR="002E0C6F" w:rsidRPr="002E0C6F" w14:paraId="740454FD" w14:textId="77777777" w:rsidTr="00651DD3">
        <w:trPr>
          <w:trHeight w:val="431"/>
          <w:jc w:val="center"/>
        </w:trPr>
        <w:tc>
          <w:tcPr>
            <w:tcW w:w="2508" w:type="dxa"/>
            <w:shd w:val="clear" w:color="auto" w:fill="auto"/>
          </w:tcPr>
          <w:p w14:paraId="331277A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角化型鳞状细胞癌</w:t>
            </w:r>
          </w:p>
        </w:tc>
        <w:tc>
          <w:tcPr>
            <w:tcW w:w="1104" w:type="dxa"/>
            <w:shd w:val="clear" w:color="auto" w:fill="auto"/>
          </w:tcPr>
          <w:p w14:paraId="6684EC26"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8071/3</w:t>
            </w:r>
          </w:p>
        </w:tc>
        <w:tc>
          <w:tcPr>
            <w:tcW w:w="3239" w:type="dxa"/>
            <w:shd w:val="clear" w:color="auto" w:fill="auto"/>
          </w:tcPr>
          <w:p w14:paraId="14646DA3"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NUT</w:t>
            </w:r>
            <w:r w:rsidRPr="002E0C6F">
              <w:rPr>
                <w:rFonts w:asciiTheme="majorBidi" w:eastAsia="仿宋_GB2312" w:hAnsiTheme="majorBidi" w:cstheme="majorBidi"/>
                <w:kern w:val="0"/>
                <w:sz w:val="28"/>
                <w:szCs w:val="28"/>
              </w:rPr>
              <w:t>癌</w:t>
            </w:r>
          </w:p>
        </w:tc>
        <w:tc>
          <w:tcPr>
            <w:tcW w:w="1367" w:type="dxa"/>
            <w:shd w:val="clear" w:color="auto" w:fill="auto"/>
          </w:tcPr>
          <w:p w14:paraId="6BCEB50B"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8023/3</w:t>
            </w:r>
          </w:p>
        </w:tc>
      </w:tr>
      <w:tr w:rsidR="002E0C6F" w:rsidRPr="002E0C6F" w14:paraId="632380E6" w14:textId="77777777" w:rsidTr="00651DD3">
        <w:trPr>
          <w:trHeight w:val="431"/>
          <w:jc w:val="center"/>
        </w:trPr>
        <w:tc>
          <w:tcPr>
            <w:tcW w:w="2508" w:type="dxa"/>
            <w:shd w:val="clear" w:color="auto" w:fill="auto"/>
          </w:tcPr>
          <w:p w14:paraId="653D60A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非角化型鳞状细胞癌</w:t>
            </w:r>
          </w:p>
        </w:tc>
        <w:tc>
          <w:tcPr>
            <w:tcW w:w="1104" w:type="dxa"/>
            <w:shd w:val="clear" w:color="auto" w:fill="auto"/>
          </w:tcPr>
          <w:p w14:paraId="7EB0B78F"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8072/3</w:t>
            </w:r>
          </w:p>
        </w:tc>
        <w:tc>
          <w:tcPr>
            <w:tcW w:w="3239" w:type="dxa"/>
            <w:shd w:val="clear" w:color="auto" w:fill="auto"/>
          </w:tcPr>
          <w:p w14:paraId="5C7ED631"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唾液腺型肿瘤</w:t>
            </w:r>
          </w:p>
        </w:tc>
        <w:tc>
          <w:tcPr>
            <w:tcW w:w="1367" w:type="dxa"/>
            <w:shd w:val="clear" w:color="auto" w:fill="auto"/>
          </w:tcPr>
          <w:p w14:paraId="08EC0FB6" w14:textId="77777777" w:rsidR="00A65BDC" w:rsidRPr="002E0C6F" w:rsidRDefault="00A65BDC" w:rsidP="00651DD3">
            <w:pPr>
              <w:jc w:val="left"/>
              <w:rPr>
                <w:rFonts w:asciiTheme="majorBidi" w:eastAsia="仿宋_GB2312" w:hAnsiTheme="majorBidi" w:cstheme="majorBidi"/>
                <w:sz w:val="28"/>
                <w:szCs w:val="28"/>
              </w:rPr>
            </w:pPr>
          </w:p>
        </w:tc>
      </w:tr>
      <w:tr w:rsidR="002E0C6F" w:rsidRPr="002E0C6F" w14:paraId="3477F15F" w14:textId="77777777" w:rsidTr="00651DD3">
        <w:trPr>
          <w:trHeight w:val="431"/>
          <w:jc w:val="center"/>
        </w:trPr>
        <w:tc>
          <w:tcPr>
            <w:tcW w:w="2508" w:type="dxa"/>
            <w:shd w:val="clear" w:color="auto" w:fill="auto"/>
          </w:tcPr>
          <w:p w14:paraId="6414D1D7"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基底样鳞状细胞癌</w:t>
            </w:r>
          </w:p>
        </w:tc>
        <w:tc>
          <w:tcPr>
            <w:tcW w:w="1104" w:type="dxa"/>
            <w:shd w:val="clear" w:color="auto" w:fill="auto"/>
          </w:tcPr>
          <w:p w14:paraId="0DC32097"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8083/3</w:t>
            </w:r>
          </w:p>
        </w:tc>
        <w:tc>
          <w:tcPr>
            <w:tcW w:w="3239" w:type="dxa"/>
            <w:shd w:val="clear" w:color="auto" w:fill="auto"/>
          </w:tcPr>
          <w:p w14:paraId="11C60186"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黏液表皮样癌</w:t>
            </w:r>
          </w:p>
        </w:tc>
        <w:tc>
          <w:tcPr>
            <w:tcW w:w="1367" w:type="dxa"/>
            <w:shd w:val="clear" w:color="auto" w:fill="auto"/>
          </w:tcPr>
          <w:p w14:paraId="74351BC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8430/3</w:t>
            </w:r>
          </w:p>
        </w:tc>
      </w:tr>
      <w:tr w:rsidR="002E0C6F" w:rsidRPr="002E0C6F" w14:paraId="4E7B2D37" w14:textId="77777777" w:rsidTr="00651DD3">
        <w:trPr>
          <w:trHeight w:val="431"/>
          <w:jc w:val="center"/>
        </w:trPr>
        <w:tc>
          <w:tcPr>
            <w:tcW w:w="2508" w:type="dxa"/>
            <w:shd w:val="clear" w:color="auto" w:fill="auto"/>
          </w:tcPr>
          <w:p w14:paraId="78738D05" w14:textId="77777777" w:rsidR="00A65BDC" w:rsidRPr="002E0C6F" w:rsidRDefault="00A65BDC" w:rsidP="00651DD3">
            <w:pPr>
              <w:widowControl/>
              <w:jc w:val="left"/>
              <w:textAlignment w:val="top"/>
              <w:rPr>
                <w:rFonts w:asciiTheme="majorBidi" w:eastAsia="仿宋_GB2312" w:hAnsiTheme="majorBidi" w:cstheme="majorBidi"/>
                <w:b/>
                <w:sz w:val="28"/>
                <w:szCs w:val="28"/>
              </w:rPr>
            </w:pPr>
            <w:r w:rsidRPr="002E0C6F">
              <w:rPr>
                <w:rFonts w:asciiTheme="majorBidi" w:eastAsia="仿宋_GB2312" w:hAnsiTheme="majorBidi" w:cstheme="majorBidi"/>
                <w:b/>
                <w:kern w:val="0"/>
                <w:sz w:val="28"/>
                <w:szCs w:val="28"/>
              </w:rPr>
              <w:t>浸润前病变</w:t>
            </w:r>
          </w:p>
        </w:tc>
        <w:tc>
          <w:tcPr>
            <w:tcW w:w="1104" w:type="dxa"/>
            <w:shd w:val="clear" w:color="auto" w:fill="auto"/>
          </w:tcPr>
          <w:p w14:paraId="03F5EBE9"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0C67FD20"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腺样囊性癌</w:t>
            </w:r>
          </w:p>
        </w:tc>
        <w:tc>
          <w:tcPr>
            <w:tcW w:w="1367" w:type="dxa"/>
            <w:shd w:val="clear" w:color="auto" w:fill="auto"/>
          </w:tcPr>
          <w:p w14:paraId="0C665FF0"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8200/3</w:t>
            </w:r>
          </w:p>
        </w:tc>
      </w:tr>
      <w:tr w:rsidR="002E0C6F" w:rsidRPr="002E0C6F" w14:paraId="7C1481F2" w14:textId="77777777" w:rsidTr="00651DD3">
        <w:trPr>
          <w:trHeight w:val="431"/>
          <w:jc w:val="center"/>
        </w:trPr>
        <w:tc>
          <w:tcPr>
            <w:tcW w:w="2508" w:type="dxa"/>
            <w:shd w:val="clear" w:color="auto" w:fill="auto"/>
          </w:tcPr>
          <w:p w14:paraId="66826534"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鳞状细胞原位癌</w:t>
            </w:r>
          </w:p>
        </w:tc>
        <w:tc>
          <w:tcPr>
            <w:tcW w:w="1104" w:type="dxa"/>
            <w:shd w:val="clear" w:color="auto" w:fill="auto"/>
          </w:tcPr>
          <w:p w14:paraId="33716E02"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8070/2</w:t>
            </w:r>
          </w:p>
        </w:tc>
        <w:tc>
          <w:tcPr>
            <w:tcW w:w="3239" w:type="dxa"/>
            <w:shd w:val="clear" w:color="auto" w:fill="auto"/>
          </w:tcPr>
          <w:p w14:paraId="21960EB5"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上皮</w:t>
            </w:r>
            <w:r w:rsidRPr="002E0C6F">
              <w:rPr>
                <w:rFonts w:asciiTheme="majorBidi" w:eastAsia="仿宋_GB2312" w:hAnsiTheme="majorBidi" w:cstheme="majorBidi"/>
                <w:kern w:val="0"/>
                <w:sz w:val="28"/>
                <w:szCs w:val="28"/>
              </w:rPr>
              <w:t>-</w:t>
            </w:r>
            <w:r w:rsidRPr="002E0C6F">
              <w:rPr>
                <w:rFonts w:asciiTheme="majorBidi" w:eastAsia="仿宋_GB2312" w:hAnsiTheme="majorBidi" w:cstheme="majorBidi"/>
                <w:kern w:val="0"/>
                <w:sz w:val="28"/>
                <w:szCs w:val="28"/>
              </w:rPr>
              <w:t>肌上皮癌</w:t>
            </w:r>
          </w:p>
        </w:tc>
        <w:tc>
          <w:tcPr>
            <w:tcW w:w="1367" w:type="dxa"/>
            <w:shd w:val="clear" w:color="auto" w:fill="auto"/>
          </w:tcPr>
          <w:p w14:paraId="14BEF047"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8562/3</w:t>
            </w:r>
          </w:p>
        </w:tc>
      </w:tr>
      <w:tr w:rsidR="002E0C6F" w:rsidRPr="002E0C6F" w14:paraId="34899DBB" w14:textId="77777777" w:rsidTr="00651DD3">
        <w:trPr>
          <w:trHeight w:val="431"/>
          <w:jc w:val="center"/>
        </w:trPr>
        <w:tc>
          <w:tcPr>
            <w:tcW w:w="2508" w:type="dxa"/>
            <w:shd w:val="clear" w:color="auto" w:fill="auto"/>
            <w:vAlign w:val="center"/>
          </w:tcPr>
          <w:p w14:paraId="39CA1CEC" w14:textId="77777777" w:rsidR="00A65BDC" w:rsidRPr="002E0C6F" w:rsidRDefault="00A65BDC" w:rsidP="00651DD3">
            <w:pPr>
              <w:jc w:val="left"/>
              <w:rPr>
                <w:rFonts w:asciiTheme="majorBidi" w:eastAsia="仿宋_GB2312" w:hAnsiTheme="majorBidi" w:cstheme="majorBidi"/>
                <w:sz w:val="28"/>
                <w:szCs w:val="28"/>
              </w:rPr>
            </w:pPr>
          </w:p>
        </w:tc>
        <w:tc>
          <w:tcPr>
            <w:tcW w:w="1104" w:type="dxa"/>
            <w:shd w:val="clear" w:color="auto" w:fill="auto"/>
            <w:vAlign w:val="center"/>
          </w:tcPr>
          <w:p w14:paraId="19C454E4" w14:textId="77777777" w:rsidR="00A65BDC" w:rsidRPr="002E0C6F" w:rsidRDefault="00A65BDC" w:rsidP="00651DD3">
            <w:pPr>
              <w:jc w:val="left"/>
              <w:rPr>
                <w:rFonts w:asciiTheme="majorBidi" w:eastAsia="仿宋_GB2312" w:hAnsiTheme="majorBidi" w:cstheme="majorBidi"/>
                <w:sz w:val="28"/>
                <w:szCs w:val="28"/>
              </w:rPr>
            </w:pPr>
          </w:p>
        </w:tc>
        <w:tc>
          <w:tcPr>
            <w:tcW w:w="3239" w:type="dxa"/>
            <w:shd w:val="clear" w:color="auto" w:fill="auto"/>
          </w:tcPr>
          <w:p w14:paraId="1BF9696D" w14:textId="77777777" w:rsidR="00A65BDC" w:rsidRPr="002E0C6F" w:rsidRDefault="00A65BDC" w:rsidP="00EF37CD">
            <w:pPr>
              <w:widowControl/>
              <w:ind w:leftChars="100" w:left="210"/>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多形性腺瘤</w:t>
            </w:r>
          </w:p>
        </w:tc>
        <w:tc>
          <w:tcPr>
            <w:tcW w:w="1367" w:type="dxa"/>
            <w:shd w:val="clear" w:color="auto" w:fill="auto"/>
          </w:tcPr>
          <w:p w14:paraId="4A4E2FB9" w14:textId="77777777" w:rsidR="00A65BDC" w:rsidRPr="002E0C6F" w:rsidRDefault="00A65BDC" w:rsidP="00651DD3">
            <w:pPr>
              <w:widowControl/>
              <w:jc w:val="left"/>
              <w:textAlignment w:val="top"/>
              <w:rPr>
                <w:rFonts w:asciiTheme="majorBidi" w:eastAsia="仿宋_GB2312" w:hAnsiTheme="majorBidi" w:cstheme="majorBidi"/>
                <w:sz w:val="28"/>
                <w:szCs w:val="28"/>
              </w:rPr>
            </w:pPr>
            <w:r w:rsidRPr="002E0C6F">
              <w:rPr>
                <w:rFonts w:asciiTheme="majorBidi" w:eastAsia="仿宋_GB2312" w:hAnsiTheme="majorBidi" w:cstheme="majorBidi"/>
                <w:kern w:val="0"/>
                <w:sz w:val="28"/>
                <w:szCs w:val="28"/>
              </w:rPr>
              <w:t>8940/0</w:t>
            </w:r>
          </w:p>
        </w:tc>
      </w:tr>
    </w:tbl>
    <w:p w14:paraId="1E74DA64" w14:textId="77777777" w:rsidR="00BC598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肺癌主要组织类型为鳞状细胞癌和腺癌，约占全部原发性肺癌的</w:t>
      </w:r>
      <w:r w:rsidRPr="002E0C6F">
        <w:rPr>
          <w:rFonts w:asciiTheme="majorBidi" w:eastAsia="仿宋_GB2312" w:hAnsiTheme="majorBidi" w:cstheme="majorBidi"/>
          <w:sz w:val="32"/>
          <w:szCs w:val="32"/>
        </w:rPr>
        <w:t>80%</w:t>
      </w:r>
      <w:r w:rsidRPr="002E0C6F">
        <w:rPr>
          <w:rFonts w:asciiTheme="majorBidi" w:eastAsia="仿宋_GB2312" w:hAnsiTheme="majorBidi" w:cstheme="majorBidi"/>
          <w:sz w:val="32"/>
          <w:szCs w:val="32"/>
        </w:rPr>
        <w:t>左右。其他少见类型原发性肺癌包括：腺鳞癌，大细胞癌、神经内分泌癌（类癌、不典型类癌和小细胞癌）、小</w:t>
      </w:r>
      <w:proofErr w:type="gramStart"/>
      <w:r w:rsidRPr="002E0C6F">
        <w:rPr>
          <w:rFonts w:asciiTheme="majorBidi" w:eastAsia="仿宋_GB2312" w:hAnsiTheme="majorBidi" w:cstheme="majorBidi"/>
          <w:sz w:val="32"/>
          <w:szCs w:val="32"/>
        </w:rPr>
        <w:t>涎</w:t>
      </w:r>
      <w:proofErr w:type="gramEnd"/>
      <w:r w:rsidRPr="002E0C6F">
        <w:rPr>
          <w:rFonts w:asciiTheme="majorBidi" w:eastAsia="仿宋_GB2312" w:hAnsiTheme="majorBidi" w:cstheme="majorBidi"/>
          <w:sz w:val="32"/>
          <w:szCs w:val="32"/>
        </w:rPr>
        <w:t>腺来源的癌</w:t>
      </w:r>
      <w:r w:rsidRPr="002E0C6F">
        <w:rPr>
          <w:rFonts w:asciiTheme="majorBidi" w:eastAsia="仿宋_GB2312" w:hAnsiTheme="majorBidi" w:cstheme="majorBidi"/>
          <w:b/>
          <w:sz w:val="32"/>
          <w:szCs w:val="32"/>
        </w:rPr>
        <w:t>（</w:t>
      </w:r>
      <w:r w:rsidRPr="002E0C6F">
        <w:rPr>
          <w:rFonts w:asciiTheme="majorBidi" w:eastAsia="仿宋_GB2312" w:hAnsiTheme="majorBidi" w:cstheme="majorBidi"/>
          <w:sz w:val="32"/>
          <w:szCs w:val="32"/>
        </w:rPr>
        <w:t>腺样囊性癌、黏液表皮样癌以及恶性多形性腺瘤）等。</w:t>
      </w:r>
    </w:p>
    <w:p w14:paraId="03EADE70"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1.</w:t>
      </w:r>
      <w:r w:rsidR="00BC5984" w:rsidRPr="002E0C6F">
        <w:rPr>
          <w:rFonts w:asciiTheme="majorBidi" w:eastAsia="仿宋_GB2312" w:hAnsiTheme="majorBidi" w:cstheme="majorBidi"/>
          <w:b/>
          <w:sz w:val="32"/>
          <w:szCs w:val="32"/>
        </w:rPr>
        <w:t>鳞状细胞癌</w:t>
      </w:r>
    </w:p>
    <w:p w14:paraId="64641353" w14:textId="61F0B023" w:rsidR="00BC598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肺鳞状细胞癌的发病率近年来呈下降趋势</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约占肺癌的</w:t>
      </w:r>
      <w:r w:rsidRPr="002E0C6F">
        <w:rPr>
          <w:rFonts w:asciiTheme="majorBidi" w:eastAsia="仿宋_GB2312" w:hAnsiTheme="majorBidi" w:cstheme="majorBidi"/>
          <w:sz w:val="32"/>
          <w:szCs w:val="32"/>
        </w:rPr>
        <w:t>30</w:t>
      </w:r>
      <w:r w:rsidR="002B32C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w:t>
      </w:r>
      <w:r w:rsidR="00416AE9"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0%</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其中</w:t>
      </w:r>
      <w:r w:rsidRPr="002E0C6F">
        <w:rPr>
          <w:rFonts w:asciiTheme="majorBidi" w:eastAsia="仿宋_GB2312" w:hAnsiTheme="majorBidi" w:cstheme="majorBidi"/>
          <w:sz w:val="32"/>
          <w:szCs w:val="32"/>
        </w:rPr>
        <w:t>2/3</w:t>
      </w:r>
      <w:r w:rsidR="009F1610" w:rsidRPr="002E0C6F">
        <w:rPr>
          <w:rFonts w:asciiTheme="majorBidi" w:eastAsia="仿宋_GB2312" w:hAnsiTheme="majorBidi" w:cstheme="majorBidi"/>
          <w:sz w:val="32"/>
          <w:szCs w:val="32"/>
        </w:rPr>
        <w:t>表现为中央</w:t>
      </w:r>
      <w:r w:rsidRPr="002E0C6F">
        <w:rPr>
          <w:rFonts w:asciiTheme="majorBidi" w:eastAsia="仿宋_GB2312" w:hAnsiTheme="majorBidi" w:cstheme="majorBidi"/>
          <w:sz w:val="32"/>
          <w:szCs w:val="32"/>
        </w:rPr>
        <w:t>型</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1/3</w:t>
      </w:r>
      <w:r w:rsidRPr="002E0C6F">
        <w:rPr>
          <w:rFonts w:asciiTheme="majorBidi" w:eastAsia="仿宋_GB2312" w:hAnsiTheme="majorBidi" w:cstheme="majorBidi"/>
          <w:sz w:val="32"/>
          <w:szCs w:val="32"/>
        </w:rPr>
        <w:t>为周边型，可伴空洞形成，位于中心时可呈息肉状突向支气管腔。此种类型的癌一般认为起源于吸烟刺激后的支气管上皮鳞状化生，</w:t>
      </w:r>
      <w:proofErr w:type="gramStart"/>
      <w:r w:rsidRPr="002E0C6F">
        <w:rPr>
          <w:rFonts w:asciiTheme="majorBidi" w:eastAsia="仿宋_GB2312" w:hAnsiTheme="majorBidi" w:cstheme="majorBidi"/>
          <w:sz w:val="32"/>
          <w:szCs w:val="32"/>
        </w:rPr>
        <w:t>根据癌巢角化</w:t>
      </w:r>
      <w:proofErr w:type="gramEnd"/>
      <w:r w:rsidRPr="002E0C6F">
        <w:rPr>
          <w:rFonts w:asciiTheme="majorBidi" w:eastAsia="仿宋_GB2312" w:hAnsiTheme="majorBidi" w:cstheme="majorBidi"/>
          <w:sz w:val="32"/>
          <w:szCs w:val="32"/>
        </w:rPr>
        <w:t>细胞分化程度</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将其分为高</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中</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低分化。鳞癌多见淋巴道和血行转移，也可直接侵犯</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淋巴结及支气管旁</w:t>
      </w:r>
      <w:r w:rsidRPr="002E0C6F">
        <w:rPr>
          <w:rFonts w:asciiTheme="majorBidi" w:eastAsia="仿宋_GB2312" w:hAnsiTheme="majorBidi" w:cstheme="majorBidi"/>
          <w:sz w:val="32"/>
          <w:szCs w:val="32"/>
        </w:rPr>
        <w:lastRenderedPageBreak/>
        <w:t>和</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软组织。术后局部复发比其他类型肺癌常见。吸烟者和肺癌患者的支气管和肺呼吸性上皮中存在广泛、</w:t>
      </w:r>
      <w:proofErr w:type="gramStart"/>
      <w:r w:rsidRPr="002E0C6F">
        <w:rPr>
          <w:rFonts w:asciiTheme="majorBidi" w:eastAsia="仿宋_GB2312" w:hAnsiTheme="majorBidi" w:cstheme="majorBidi"/>
          <w:sz w:val="32"/>
          <w:szCs w:val="32"/>
        </w:rPr>
        <w:t>多灶性</w:t>
      </w:r>
      <w:proofErr w:type="gramEnd"/>
      <w:r w:rsidRPr="002E0C6F">
        <w:rPr>
          <w:rFonts w:asciiTheme="majorBidi" w:eastAsia="仿宋_GB2312" w:hAnsiTheme="majorBidi" w:cstheme="majorBidi"/>
          <w:sz w:val="32"/>
          <w:szCs w:val="32"/>
        </w:rPr>
        <w:t>的分子病理异常，区域致癌效应可造成由于吸烟导致的肺内多中心肿瘤。</w:t>
      </w:r>
    </w:p>
    <w:p w14:paraId="6E465089"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BC5984" w:rsidRPr="002E0C6F">
        <w:rPr>
          <w:rFonts w:asciiTheme="majorBidi" w:eastAsia="仿宋_GB2312" w:hAnsiTheme="majorBidi" w:cstheme="majorBidi"/>
          <w:b/>
          <w:sz w:val="32"/>
          <w:szCs w:val="32"/>
        </w:rPr>
        <w:t>腺癌</w:t>
      </w:r>
    </w:p>
    <w:p w14:paraId="1A8C7B80" w14:textId="3BC10283" w:rsidR="00BC5984" w:rsidRPr="002E0C6F" w:rsidRDefault="00BC5984" w:rsidP="00A43A58">
      <w:pPr>
        <w:widowControl/>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腺癌占肺癌的</w:t>
      </w:r>
      <w:r w:rsidRPr="002E0C6F">
        <w:rPr>
          <w:rFonts w:asciiTheme="majorBidi" w:eastAsia="仿宋_GB2312" w:hAnsiTheme="majorBidi" w:cstheme="majorBidi"/>
          <w:sz w:val="32"/>
          <w:szCs w:val="32"/>
        </w:rPr>
        <w:t>40</w:t>
      </w:r>
      <w:r w:rsidR="002B32CC" w:rsidRPr="002E0C6F">
        <w:rPr>
          <w:rFonts w:asciiTheme="majorBidi" w:eastAsia="仿宋_GB2312" w:hAnsiTheme="majorBidi" w:cstheme="majorBidi" w:hint="eastAsia"/>
          <w:sz w:val="32"/>
          <w:szCs w:val="32"/>
        </w:rPr>
        <w:t>%</w:t>
      </w:r>
      <w:r w:rsidR="002B32C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55%</w:t>
      </w:r>
      <w:r w:rsidRPr="002E0C6F">
        <w:rPr>
          <w:rFonts w:asciiTheme="majorBidi" w:eastAsia="仿宋_GB2312" w:hAnsiTheme="majorBidi" w:cstheme="majorBidi"/>
          <w:sz w:val="32"/>
          <w:szCs w:val="32"/>
        </w:rPr>
        <w:t>，在许多国家已经超过鳞状细胞癌成为最常见的肺癌类型。腺癌临床上以周边型多见，空洞形成罕见。近年来肺腺癌的病理学最主要的变化是提出原位腺癌的概念，建议不再使用细支气管肺泡癌一词；浸润性腺癌主张以优势成分命名的同时要标明其他成分的比例，并建议不再使用混合型腺癌这一类型。简述如下：</w:t>
      </w:r>
      <w:r w:rsidRPr="002E0C6F">
        <w:rPr>
          <w:rFonts w:ascii="宋体" w:hAnsiTheme="majorBidi" w:cstheme="majorBidi"/>
          <w:sz w:val="32"/>
          <w:szCs w:val="32"/>
        </w:rPr>
        <w:t>①</w:t>
      </w:r>
      <w:r w:rsidRPr="002E0C6F">
        <w:rPr>
          <w:rFonts w:asciiTheme="majorBidi" w:eastAsia="仿宋_GB2312" w:hAnsiTheme="majorBidi" w:cstheme="majorBidi"/>
          <w:sz w:val="32"/>
          <w:szCs w:val="32"/>
        </w:rPr>
        <w:t>非典型性腺瘤样增生（</w:t>
      </w:r>
      <w:r w:rsidRPr="002E0C6F">
        <w:rPr>
          <w:rFonts w:asciiTheme="majorBidi" w:eastAsia="仿宋_GB2312" w:hAnsiTheme="majorBidi" w:cstheme="majorBidi"/>
          <w:sz w:val="32"/>
          <w:szCs w:val="32"/>
        </w:rPr>
        <w:t>atypical adenomatous hyperplasia</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AAH</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AAH</w:t>
      </w:r>
      <w:r w:rsidRPr="002E0C6F">
        <w:rPr>
          <w:rFonts w:asciiTheme="majorBidi" w:eastAsia="仿宋_GB2312" w:hAnsiTheme="majorBidi" w:cstheme="majorBidi"/>
          <w:sz w:val="32"/>
          <w:szCs w:val="32"/>
        </w:rPr>
        <w:t>至少为一种肺腺癌的癌前病变。</w:t>
      </w:r>
      <w:r w:rsidRPr="002E0C6F">
        <w:rPr>
          <w:rFonts w:asciiTheme="majorBidi" w:eastAsia="仿宋_GB2312" w:hAnsiTheme="majorBidi" w:cstheme="majorBidi"/>
          <w:sz w:val="32"/>
          <w:szCs w:val="32"/>
        </w:rPr>
        <w:t>AAH</w:t>
      </w:r>
      <w:r w:rsidRPr="002E0C6F">
        <w:rPr>
          <w:rFonts w:asciiTheme="majorBidi" w:eastAsia="仿宋_GB2312" w:hAnsiTheme="majorBidi" w:cstheme="majorBidi"/>
          <w:sz w:val="32"/>
          <w:szCs w:val="32"/>
        </w:rPr>
        <w:t>常在</w:t>
      </w:r>
      <w:smartTag w:uri="urn:schemas-microsoft-com:office:smarttags" w:element="chmetcnv">
        <w:smartTagPr>
          <w:attr w:name="UnitName" w:val="cm"/>
          <w:attr w:name="SourceValue" w:val=".5"/>
          <w:attr w:name="HasSpace" w:val="False"/>
          <w:attr w:name="Negative" w:val="False"/>
          <w:attr w:name="NumberType" w:val="1"/>
          <w:attr w:name="TCSC" w:val="0"/>
        </w:smartTagPr>
        <w:r w:rsidRPr="002E0C6F">
          <w:rPr>
            <w:rFonts w:asciiTheme="majorBidi" w:eastAsia="仿宋_GB2312" w:hAnsiTheme="majorBidi" w:cstheme="majorBidi"/>
            <w:sz w:val="32"/>
            <w:szCs w:val="32"/>
          </w:rPr>
          <w:t>0.5cm</w:t>
        </w:r>
      </w:smartTag>
      <w:r w:rsidRPr="002E0C6F">
        <w:rPr>
          <w:rFonts w:asciiTheme="majorBidi" w:eastAsia="仿宋_GB2312" w:hAnsiTheme="majorBidi" w:cstheme="majorBidi"/>
          <w:sz w:val="32"/>
          <w:szCs w:val="32"/>
        </w:rPr>
        <w:t>以内，常</w:t>
      </w:r>
      <w:r w:rsidRPr="002E0C6F">
        <w:rPr>
          <w:rFonts w:asciiTheme="majorBidi" w:eastAsia="仿宋_GB2312" w:hAnsiTheme="majorBidi" w:cstheme="majorBidi"/>
          <w:sz w:val="32"/>
          <w:szCs w:val="32"/>
        </w:rPr>
        <w:t>CT</w:t>
      </w:r>
      <w:r w:rsidRPr="002E0C6F">
        <w:rPr>
          <w:rFonts w:asciiTheme="majorBidi" w:eastAsia="仿宋_GB2312" w:hAnsiTheme="majorBidi" w:cstheme="majorBidi"/>
          <w:sz w:val="32"/>
          <w:szCs w:val="32"/>
        </w:rPr>
        <w:t>扫描以磨玻璃样改变为特点。镜下组织学表现在肺泡结构完好</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肺泡上皮增生</w:t>
      </w:r>
      <w:proofErr w:type="gramStart"/>
      <w:r w:rsidRPr="002E0C6F">
        <w:rPr>
          <w:rFonts w:asciiTheme="majorBidi" w:eastAsia="仿宋_GB2312" w:hAnsiTheme="majorBidi" w:cstheme="majorBidi"/>
          <w:sz w:val="32"/>
          <w:szCs w:val="32"/>
        </w:rPr>
        <w:t>呈一致</w:t>
      </w:r>
      <w:proofErr w:type="gramEnd"/>
      <w:r w:rsidRPr="002E0C6F">
        <w:rPr>
          <w:rFonts w:asciiTheme="majorBidi" w:eastAsia="仿宋_GB2312" w:hAnsiTheme="majorBidi" w:cstheme="majorBidi"/>
          <w:sz w:val="32"/>
          <w:szCs w:val="32"/>
        </w:rPr>
        <w:t>的立方形或矮柱状，有轻度非典型性，核仁缺乏或模糊。</w:t>
      </w:r>
      <w:r w:rsidRPr="002E0C6F">
        <w:rPr>
          <w:rFonts w:ascii="宋体" w:hAnsiTheme="majorBidi" w:cstheme="majorBidi"/>
          <w:sz w:val="32"/>
          <w:szCs w:val="32"/>
          <w:lang w:val="it-IT"/>
        </w:rPr>
        <w:t>②</w:t>
      </w:r>
      <w:r w:rsidRPr="002E0C6F">
        <w:rPr>
          <w:rFonts w:asciiTheme="majorBidi" w:eastAsia="仿宋_GB2312" w:hAnsiTheme="majorBidi" w:cstheme="majorBidi"/>
          <w:sz w:val="32"/>
          <w:szCs w:val="32"/>
          <w:lang w:val="it-IT"/>
        </w:rPr>
        <w:t xml:space="preserve"> </w:t>
      </w:r>
      <w:r w:rsidRPr="002E0C6F">
        <w:rPr>
          <w:rFonts w:asciiTheme="majorBidi" w:eastAsia="仿宋_GB2312" w:hAnsiTheme="majorBidi" w:cstheme="majorBidi"/>
          <w:sz w:val="32"/>
          <w:szCs w:val="32"/>
        </w:rPr>
        <w:t>原位腺癌</w:t>
      </w:r>
      <w:r w:rsidRPr="002E0C6F">
        <w:rPr>
          <w:rFonts w:asciiTheme="majorBidi" w:eastAsia="仿宋_GB2312" w:hAnsiTheme="majorBidi" w:cstheme="majorBidi"/>
          <w:sz w:val="32"/>
          <w:szCs w:val="32"/>
          <w:lang w:val="it-IT"/>
        </w:rPr>
        <w:t>（</w:t>
      </w:r>
      <w:r w:rsidR="006E3F3F" w:rsidRPr="002E0C6F">
        <w:rPr>
          <w:rFonts w:asciiTheme="majorBidi" w:eastAsia="仿宋_GB2312" w:hAnsiTheme="majorBidi" w:cstheme="majorBidi" w:hint="eastAsia"/>
          <w:sz w:val="32"/>
          <w:szCs w:val="32"/>
          <w:lang w:val="it-IT"/>
        </w:rPr>
        <w:t>a</w:t>
      </w:r>
      <w:r w:rsidRPr="002E0C6F">
        <w:rPr>
          <w:rFonts w:asciiTheme="majorBidi" w:eastAsia="仿宋_GB2312" w:hAnsiTheme="majorBidi" w:cstheme="majorBidi"/>
          <w:sz w:val="32"/>
          <w:szCs w:val="32"/>
          <w:lang w:val="it-IT"/>
        </w:rPr>
        <w:t xml:space="preserve">denocarcinoma </w:t>
      </w:r>
      <w:r w:rsidR="006E3F3F" w:rsidRPr="002E0C6F">
        <w:rPr>
          <w:rFonts w:asciiTheme="majorBidi" w:eastAsia="仿宋_GB2312" w:hAnsiTheme="majorBidi" w:cstheme="majorBidi" w:hint="eastAsia"/>
          <w:sz w:val="32"/>
          <w:szCs w:val="32"/>
          <w:lang w:val="it-IT"/>
        </w:rPr>
        <w:t>i</w:t>
      </w:r>
      <w:r w:rsidRPr="002E0C6F">
        <w:rPr>
          <w:rFonts w:asciiTheme="majorBidi" w:eastAsia="仿宋_GB2312" w:hAnsiTheme="majorBidi" w:cstheme="majorBidi"/>
          <w:sz w:val="32"/>
          <w:szCs w:val="32"/>
          <w:lang w:val="it-IT"/>
        </w:rPr>
        <w:t xml:space="preserve">n </w:t>
      </w:r>
      <w:r w:rsidR="006E3F3F" w:rsidRPr="002E0C6F">
        <w:rPr>
          <w:rFonts w:asciiTheme="majorBidi" w:eastAsia="仿宋_GB2312" w:hAnsiTheme="majorBidi" w:cstheme="majorBidi" w:hint="eastAsia"/>
          <w:sz w:val="32"/>
          <w:szCs w:val="32"/>
          <w:lang w:val="it-IT"/>
        </w:rPr>
        <w:t>s</w:t>
      </w:r>
      <w:r w:rsidRPr="002E0C6F">
        <w:rPr>
          <w:rFonts w:asciiTheme="majorBidi" w:eastAsia="仿宋_GB2312" w:hAnsiTheme="majorBidi" w:cstheme="majorBidi"/>
          <w:sz w:val="32"/>
          <w:szCs w:val="32"/>
          <w:lang w:val="it-IT"/>
        </w:rPr>
        <w:t>itu</w:t>
      </w:r>
      <w:r w:rsidRPr="002E0C6F">
        <w:rPr>
          <w:rFonts w:asciiTheme="majorBidi" w:eastAsia="仿宋_GB2312" w:hAnsiTheme="majorBidi" w:cstheme="majorBidi"/>
          <w:sz w:val="32"/>
          <w:szCs w:val="32"/>
          <w:lang w:val="it-IT"/>
        </w:rPr>
        <w:t>，</w:t>
      </w:r>
      <w:r w:rsidRPr="002E0C6F">
        <w:rPr>
          <w:rFonts w:asciiTheme="majorBidi" w:eastAsia="仿宋_GB2312" w:hAnsiTheme="majorBidi" w:cstheme="majorBidi"/>
          <w:sz w:val="32"/>
          <w:szCs w:val="32"/>
          <w:lang w:val="it-IT"/>
        </w:rPr>
        <w:t>AIS</w:t>
      </w:r>
      <w:r w:rsidRPr="002E0C6F">
        <w:rPr>
          <w:rFonts w:asciiTheme="majorBidi" w:eastAsia="仿宋_GB2312" w:hAnsiTheme="majorBidi" w:cstheme="majorBidi"/>
          <w:sz w:val="32"/>
          <w:szCs w:val="32"/>
          <w:lang w:val="it-IT"/>
        </w:rPr>
        <w: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AIS</w:t>
      </w:r>
      <w:r w:rsidRPr="002E0C6F">
        <w:rPr>
          <w:rFonts w:asciiTheme="majorBidi" w:eastAsia="仿宋_GB2312" w:hAnsiTheme="majorBidi" w:cstheme="majorBidi"/>
          <w:sz w:val="32"/>
          <w:szCs w:val="32"/>
        </w:rPr>
        <w:t>是</w:t>
      </w:r>
      <w:r w:rsidRPr="002E0C6F">
        <w:rPr>
          <w:rFonts w:asciiTheme="majorBidi" w:eastAsia="仿宋_GB2312" w:hAnsiTheme="majorBidi" w:cstheme="majorBidi"/>
          <w:sz w:val="32"/>
          <w:szCs w:val="32"/>
        </w:rPr>
        <w:t>2011</w:t>
      </w:r>
      <w:r w:rsidRPr="002E0C6F">
        <w:rPr>
          <w:rFonts w:asciiTheme="majorBidi" w:eastAsia="仿宋_GB2312" w:hAnsiTheme="majorBidi" w:cstheme="majorBidi"/>
          <w:sz w:val="32"/>
          <w:szCs w:val="32"/>
        </w:rPr>
        <w:t>年提出的新概念。定义为</w:t>
      </w:r>
      <w:r w:rsidRPr="002E0C6F">
        <w:rPr>
          <w:rFonts w:asciiTheme="majorBidi" w:eastAsia="仿宋_GB2312" w:hAnsiTheme="majorBidi" w:cstheme="majorBidi"/>
          <w:sz w:val="32"/>
          <w:szCs w:val="32"/>
        </w:rPr>
        <w:t>≤</w:t>
      </w:r>
      <w:smartTag w:uri="urn:schemas-microsoft-com:office:smarttags" w:element="chmetcnv">
        <w:smartTagPr>
          <w:attr w:name="UnitName" w:val="cm"/>
          <w:attr w:name="SourceValue" w:val="3"/>
          <w:attr w:name="HasSpace" w:val="False"/>
          <w:attr w:name="Negative" w:val="False"/>
          <w:attr w:name="NumberType" w:val="1"/>
          <w:attr w:name="TCSC" w:val="0"/>
        </w:smartTagPr>
        <w:r w:rsidRPr="002E0C6F">
          <w:rPr>
            <w:rFonts w:asciiTheme="majorBidi" w:eastAsia="仿宋_GB2312" w:hAnsiTheme="majorBidi" w:cstheme="majorBidi"/>
            <w:sz w:val="32"/>
            <w:szCs w:val="32"/>
          </w:rPr>
          <w:t>3cm</w:t>
        </w:r>
      </w:smartTag>
      <w:r w:rsidRPr="002E0C6F">
        <w:rPr>
          <w:rFonts w:asciiTheme="majorBidi" w:eastAsia="仿宋_GB2312" w:hAnsiTheme="majorBidi" w:cstheme="majorBidi"/>
          <w:sz w:val="32"/>
          <w:szCs w:val="32"/>
        </w:rPr>
        <w:t>的单发腺癌，癌细胞局限于正常肺泡结构内（贴壁式生长），由</w:t>
      </w:r>
      <w:r w:rsidR="006E3F3F"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型肺泡上皮</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Clara</w:t>
      </w:r>
      <w:r w:rsidRPr="002E0C6F">
        <w:rPr>
          <w:rFonts w:asciiTheme="majorBidi" w:eastAsia="仿宋_GB2312" w:hAnsiTheme="majorBidi" w:cstheme="majorBidi"/>
          <w:sz w:val="32"/>
          <w:szCs w:val="32"/>
        </w:rPr>
        <w:t>细胞组成。</w:t>
      </w:r>
      <w:r w:rsidRPr="002E0C6F">
        <w:rPr>
          <w:rFonts w:asciiTheme="majorBidi" w:eastAsia="仿宋_GB2312" w:hAnsiTheme="majorBidi" w:cstheme="majorBidi"/>
          <w:sz w:val="32"/>
          <w:szCs w:val="32"/>
        </w:rPr>
        <w:t>AIS</w:t>
      </w:r>
      <w:r w:rsidRPr="002E0C6F">
        <w:rPr>
          <w:rFonts w:asciiTheme="majorBidi" w:eastAsia="仿宋_GB2312" w:hAnsiTheme="majorBidi" w:cstheme="majorBidi"/>
          <w:sz w:val="32"/>
          <w:szCs w:val="32"/>
        </w:rPr>
        <w:t>细胞核异型性不明显，常见肺泡间隔增宽伴纤维化。</w:t>
      </w:r>
      <w:r w:rsidRPr="002E0C6F">
        <w:rPr>
          <w:rFonts w:asciiTheme="majorBidi" w:eastAsia="仿宋_GB2312" w:hAnsiTheme="majorBidi" w:cstheme="majorBidi"/>
          <w:sz w:val="32"/>
          <w:szCs w:val="32"/>
        </w:rPr>
        <w:t>AIS</w:t>
      </w:r>
      <w:r w:rsidRPr="002E0C6F">
        <w:rPr>
          <w:rFonts w:asciiTheme="majorBidi" w:eastAsia="仿宋_GB2312" w:hAnsiTheme="majorBidi" w:cstheme="majorBidi"/>
          <w:sz w:val="32"/>
          <w:szCs w:val="32"/>
        </w:rPr>
        <w:t>手术切除无病生存率为</w:t>
      </w:r>
      <w:r w:rsidRPr="002E0C6F">
        <w:rPr>
          <w:rFonts w:asciiTheme="majorBidi" w:eastAsia="仿宋_GB2312" w:hAnsiTheme="majorBidi" w:cstheme="majorBidi"/>
          <w:sz w:val="32"/>
          <w:szCs w:val="32"/>
        </w:rPr>
        <w:t>100%</w:t>
      </w:r>
      <w:r w:rsidRPr="002E0C6F">
        <w:rPr>
          <w:rFonts w:asciiTheme="majorBidi" w:eastAsia="仿宋_GB2312" w:hAnsiTheme="majorBidi" w:cstheme="majorBidi"/>
          <w:sz w:val="32"/>
          <w:szCs w:val="32"/>
        </w:rPr>
        <w:t>。</w:t>
      </w:r>
      <w:r w:rsidRPr="002E0C6F">
        <w:rPr>
          <w:rFonts w:ascii="宋体" w:hAnsiTheme="majorBidi" w:cstheme="majorBidi"/>
          <w:sz w:val="32"/>
          <w:szCs w:val="32"/>
        </w:rPr>
        <w:t>③</w:t>
      </w:r>
      <w:r w:rsidRPr="002E0C6F">
        <w:rPr>
          <w:rFonts w:asciiTheme="majorBidi" w:eastAsia="仿宋_GB2312" w:hAnsiTheme="majorBidi" w:cstheme="majorBidi"/>
          <w:sz w:val="32"/>
          <w:szCs w:val="32"/>
        </w:rPr>
        <w:t>微小浸润性腺癌（</w:t>
      </w:r>
      <w:r w:rsidR="006E3F3F" w:rsidRPr="002E0C6F">
        <w:rPr>
          <w:rFonts w:asciiTheme="majorBidi" w:eastAsia="仿宋_GB2312" w:hAnsiTheme="majorBidi" w:cstheme="majorBidi" w:hint="eastAsia"/>
          <w:sz w:val="32"/>
          <w:szCs w:val="32"/>
        </w:rPr>
        <w:t>m</w:t>
      </w:r>
      <w:r w:rsidRPr="002E0C6F">
        <w:rPr>
          <w:rFonts w:asciiTheme="majorBidi" w:eastAsia="仿宋_GB2312" w:hAnsiTheme="majorBidi" w:cstheme="majorBidi"/>
          <w:sz w:val="32"/>
          <w:szCs w:val="32"/>
        </w:rPr>
        <w:t>icro-</w:t>
      </w:r>
      <w:r w:rsidR="006E3F3F" w:rsidRPr="002E0C6F">
        <w:rPr>
          <w:rFonts w:asciiTheme="majorBidi" w:eastAsia="仿宋_GB2312" w:hAnsiTheme="majorBidi" w:cstheme="majorBidi" w:hint="eastAsia"/>
          <w:sz w:val="32"/>
          <w:szCs w:val="32"/>
        </w:rPr>
        <w:t>i</w:t>
      </w:r>
      <w:r w:rsidRPr="002E0C6F">
        <w:rPr>
          <w:rFonts w:asciiTheme="majorBidi" w:eastAsia="仿宋_GB2312" w:hAnsiTheme="majorBidi" w:cstheme="majorBidi"/>
          <w:sz w:val="32"/>
          <w:szCs w:val="32"/>
        </w:rPr>
        <w:t xml:space="preserve">nvasive </w:t>
      </w:r>
      <w:r w:rsidR="006E3F3F" w:rsidRPr="002E0C6F">
        <w:rPr>
          <w:rFonts w:asciiTheme="majorBidi" w:eastAsia="仿宋_GB2312" w:hAnsiTheme="majorBidi" w:cstheme="majorBidi" w:hint="eastAsia"/>
          <w:sz w:val="32"/>
          <w:szCs w:val="32"/>
        </w:rPr>
        <w:t>a</w:t>
      </w:r>
      <w:r w:rsidRPr="002E0C6F">
        <w:rPr>
          <w:rFonts w:asciiTheme="majorBidi" w:eastAsia="仿宋_GB2312" w:hAnsiTheme="majorBidi" w:cstheme="majorBidi"/>
          <w:sz w:val="32"/>
          <w:szCs w:val="32"/>
        </w:rPr>
        <w:t>denocarcinoma</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定义为</w:t>
      </w:r>
      <w:r w:rsidRPr="002E0C6F">
        <w:rPr>
          <w:rFonts w:asciiTheme="majorBidi" w:eastAsia="仿宋_GB2312" w:hAnsiTheme="majorBidi" w:cstheme="majorBidi"/>
          <w:sz w:val="32"/>
          <w:szCs w:val="32"/>
        </w:rPr>
        <w:t>≤</w:t>
      </w:r>
      <w:smartTag w:uri="urn:schemas-microsoft-com:office:smarttags" w:element="chmetcnv">
        <w:smartTagPr>
          <w:attr w:name="UnitName" w:val="cm"/>
          <w:attr w:name="SourceValue" w:val="3"/>
          <w:attr w:name="HasSpace" w:val="False"/>
          <w:attr w:name="Negative" w:val="False"/>
          <w:attr w:name="NumberType" w:val="1"/>
          <w:attr w:name="TCSC" w:val="0"/>
        </w:smartTagPr>
        <w:r w:rsidRPr="002E0C6F">
          <w:rPr>
            <w:rFonts w:asciiTheme="majorBidi" w:eastAsia="仿宋_GB2312" w:hAnsiTheme="majorBidi" w:cstheme="majorBidi"/>
            <w:sz w:val="32"/>
            <w:szCs w:val="32"/>
          </w:rPr>
          <w:t>3cm</w:t>
        </w:r>
      </w:smartTag>
      <w:r w:rsidRPr="002E0C6F">
        <w:rPr>
          <w:rFonts w:asciiTheme="majorBidi" w:eastAsia="仿宋_GB2312" w:hAnsiTheme="majorBidi" w:cstheme="majorBidi"/>
          <w:sz w:val="32"/>
          <w:szCs w:val="32"/>
        </w:rPr>
        <w:t>的单发腺癌，界限清楚，以贴壁式生长为主，</w:t>
      </w:r>
      <w:r w:rsidR="0042608D" w:rsidRPr="002E0C6F">
        <w:rPr>
          <w:rFonts w:asciiTheme="majorBidi" w:eastAsia="仿宋_GB2312" w:hAnsiTheme="majorBidi" w:cstheme="majorBidi"/>
          <w:sz w:val="32"/>
          <w:szCs w:val="32"/>
        </w:rPr>
        <w:t>浸润癌形态应为贴壁式以外的</w:t>
      </w:r>
      <w:r w:rsidR="00216966" w:rsidRPr="002E0C6F">
        <w:rPr>
          <w:rFonts w:asciiTheme="majorBidi" w:eastAsia="仿宋_GB2312" w:hAnsiTheme="majorBidi" w:cstheme="majorBidi"/>
          <w:sz w:val="32"/>
          <w:szCs w:val="32"/>
        </w:rPr>
        <w:lastRenderedPageBreak/>
        <w:t>其他</w:t>
      </w:r>
      <w:r w:rsidR="0042608D" w:rsidRPr="002E0C6F">
        <w:rPr>
          <w:rFonts w:asciiTheme="majorBidi" w:eastAsia="仿宋_GB2312" w:hAnsiTheme="majorBidi" w:cstheme="majorBidi"/>
          <w:sz w:val="32"/>
          <w:szCs w:val="32"/>
        </w:rPr>
        <w:t>形态，</w:t>
      </w:r>
      <w:r w:rsidRPr="002E0C6F">
        <w:rPr>
          <w:rFonts w:asciiTheme="majorBidi" w:eastAsia="仿宋_GB2312" w:hAnsiTheme="majorBidi" w:cstheme="majorBidi"/>
          <w:sz w:val="32"/>
          <w:szCs w:val="32"/>
        </w:rPr>
        <w:t>浸润间质最大径</w:t>
      </w:r>
      <w:r w:rsidRPr="002E0C6F">
        <w:rPr>
          <w:rFonts w:asciiTheme="majorBidi" w:eastAsia="仿宋_GB2312" w:hAnsiTheme="majorBidi" w:cstheme="majorBidi"/>
          <w:sz w:val="32"/>
          <w:szCs w:val="32"/>
        </w:rPr>
        <w:t>≤</w:t>
      </w:r>
      <w:smartTag w:uri="urn:schemas-microsoft-com:office:smarttags" w:element="chmetcnv">
        <w:smartTagPr>
          <w:attr w:name="UnitName" w:val="mm"/>
          <w:attr w:name="SourceValue" w:val="5"/>
          <w:attr w:name="HasSpace" w:val="False"/>
          <w:attr w:name="Negative" w:val="False"/>
          <w:attr w:name="NumberType" w:val="1"/>
          <w:attr w:name="TCSC" w:val="0"/>
        </w:smartTagPr>
        <w:r w:rsidRPr="002E0C6F">
          <w:rPr>
            <w:rFonts w:asciiTheme="majorBidi" w:eastAsia="仿宋_GB2312" w:hAnsiTheme="majorBidi" w:cstheme="majorBidi"/>
            <w:sz w:val="32"/>
            <w:szCs w:val="32"/>
          </w:rPr>
          <w:t>5mm</w:t>
        </w:r>
        <w:r w:rsidR="0042608D" w:rsidRPr="002E0C6F">
          <w:rPr>
            <w:rFonts w:asciiTheme="majorBidi" w:eastAsia="仿宋_GB2312" w:hAnsiTheme="majorBidi" w:cstheme="majorBidi"/>
            <w:sz w:val="32"/>
            <w:szCs w:val="32"/>
          </w:rPr>
          <w:t>，除外脉管侵犯、胸膜侵犯及肿瘤细胞气道内播散等危险因素</w:t>
        </w:r>
      </w:smartTag>
      <w:r w:rsidRPr="002E0C6F">
        <w:rPr>
          <w:rFonts w:asciiTheme="majorBidi" w:eastAsia="仿宋_GB2312" w:hAnsiTheme="majorBidi" w:cstheme="majorBidi"/>
          <w:sz w:val="32"/>
          <w:szCs w:val="32"/>
        </w:rPr>
        <w:t>。肺内多</w:t>
      </w:r>
      <w:proofErr w:type="gramStart"/>
      <w:r w:rsidRPr="002E0C6F">
        <w:rPr>
          <w:rFonts w:asciiTheme="majorBidi" w:eastAsia="仿宋_GB2312" w:hAnsiTheme="majorBidi" w:cstheme="majorBidi"/>
          <w:sz w:val="32"/>
          <w:szCs w:val="32"/>
        </w:rPr>
        <w:t>灶发生</w:t>
      </w:r>
      <w:proofErr w:type="gramEnd"/>
      <w:r w:rsidRPr="002E0C6F">
        <w:rPr>
          <w:rFonts w:asciiTheme="majorBidi" w:eastAsia="仿宋_GB2312" w:hAnsiTheme="majorBidi" w:cstheme="majorBidi"/>
          <w:sz w:val="32"/>
          <w:szCs w:val="32"/>
        </w:rPr>
        <w:t>的腺癌也可适用于</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的诊断，前提是除外了肺内播散的可能。</w:t>
      </w:r>
      <w:r w:rsidRPr="002E0C6F">
        <w:rPr>
          <w:rFonts w:asciiTheme="majorBidi" w:eastAsia="仿宋_GB2312" w:hAnsiTheme="majorBidi" w:cstheme="majorBidi"/>
          <w:sz w:val="32"/>
          <w:szCs w:val="32"/>
        </w:rPr>
        <w:t>MIA</w:t>
      </w:r>
      <w:r w:rsidRPr="002E0C6F">
        <w:rPr>
          <w:rFonts w:asciiTheme="majorBidi" w:eastAsia="仿宋_GB2312" w:hAnsiTheme="majorBidi" w:cstheme="majorBidi"/>
          <w:sz w:val="32"/>
          <w:szCs w:val="32"/>
        </w:rPr>
        <w:t>如果完整切除，总体</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年生存率为</w:t>
      </w:r>
      <w:r w:rsidRPr="002E0C6F">
        <w:rPr>
          <w:rFonts w:asciiTheme="majorBidi" w:eastAsia="仿宋_GB2312" w:hAnsiTheme="majorBidi" w:cstheme="majorBidi"/>
          <w:sz w:val="32"/>
          <w:szCs w:val="32"/>
        </w:rPr>
        <w:t>100%</w:t>
      </w:r>
      <w:r w:rsidRPr="002E0C6F">
        <w:rPr>
          <w:rFonts w:asciiTheme="majorBidi" w:eastAsia="仿宋_GB2312" w:hAnsiTheme="majorBidi" w:cstheme="majorBidi"/>
          <w:sz w:val="32"/>
          <w:szCs w:val="32"/>
        </w:rPr>
        <w:t>。</w:t>
      </w:r>
      <w:r w:rsidRPr="002E0C6F">
        <w:rPr>
          <w:rFonts w:ascii="宋体" w:hAnsiTheme="majorBidi" w:cstheme="majorBidi"/>
          <w:sz w:val="32"/>
          <w:szCs w:val="32"/>
        </w:rPr>
        <w:t>④</w:t>
      </w:r>
      <w:r w:rsidRPr="002E0C6F">
        <w:rPr>
          <w:rFonts w:asciiTheme="majorBidi" w:eastAsia="仿宋_GB2312" w:hAnsiTheme="majorBidi" w:cstheme="majorBidi"/>
          <w:sz w:val="32"/>
          <w:szCs w:val="32"/>
        </w:rPr>
        <w:t>浸润性腺癌。腺癌可单发、多发或表现为弥漫性。浸润性腺癌形态主要包括贴壁式、腺泡状（腺型）、乳头状、微乳头状和实体伴</w:t>
      </w:r>
      <w:r w:rsidR="00651DD3" w:rsidRPr="002E0C6F">
        <w:rPr>
          <w:rFonts w:asciiTheme="majorBidi" w:eastAsia="仿宋_GB2312" w:hAnsiTheme="majorBidi" w:cstheme="majorBidi"/>
          <w:sz w:val="32"/>
          <w:szCs w:val="32"/>
        </w:rPr>
        <w:t>黏液</w:t>
      </w:r>
      <w:r w:rsidRPr="002E0C6F">
        <w:rPr>
          <w:rFonts w:asciiTheme="majorBidi" w:eastAsia="仿宋_GB2312" w:hAnsiTheme="majorBidi" w:cstheme="majorBidi"/>
          <w:sz w:val="32"/>
          <w:szCs w:val="32"/>
        </w:rPr>
        <w:t>分泌型。</w:t>
      </w:r>
    </w:p>
    <w:p w14:paraId="1A6AAE5A" w14:textId="77777777" w:rsidR="00BC5984" w:rsidRPr="002E0C6F" w:rsidRDefault="00F70654" w:rsidP="00A43A58">
      <w:pPr>
        <w:widowControl/>
        <w:spacing w:line="600" w:lineRule="exact"/>
        <w:ind w:left="602"/>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3.</w:t>
      </w:r>
      <w:r w:rsidR="00BC5984" w:rsidRPr="002E0C6F">
        <w:rPr>
          <w:rFonts w:asciiTheme="majorBidi" w:eastAsia="仿宋_GB2312" w:hAnsiTheme="majorBidi" w:cstheme="majorBidi"/>
          <w:b/>
          <w:sz w:val="32"/>
          <w:szCs w:val="32"/>
        </w:rPr>
        <w:t>神经内分泌癌</w:t>
      </w:r>
    </w:p>
    <w:p w14:paraId="09AF65CD" w14:textId="301F23E6" w:rsidR="00BC598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神经内分泌癌分为类癌、不典型类癌和小细胞癌以及部分大细胞神经内分泌癌。小细胞癌占所有肺癌的</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18%</w:t>
      </w:r>
      <w:r w:rsidRPr="002E0C6F">
        <w:rPr>
          <w:rFonts w:asciiTheme="majorBidi" w:eastAsia="仿宋_GB2312" w:hAnsiTheme="majorBidi" w:cstheme="majorBidi"/>
          <w:sz w:val="32"/>
          <w:szCs w:val="32"/>
        </w:rPr>
        <w:t>，属分化差的神经内分泌癌，坏死常见并且核分裂指数较高。小细胞癌电镜下至少</w:t>
      </w:r>
      <w:r w:rsidRPr="002E0C6F">
        <w:rPr>
          <w:rFonts w:asciiTheme="majorBidi" w:eastAsia="仿宋_GB2312" w:hAnsiTheme="majorBidi" w:cstheme="majorBidi"/>
          <w:sz w:val="32"/>
          <w:szCs w:val="32"/>
        </w:rPr>
        <w:t>2/3</w:t>
      </w:r>
      <w:r w:rsidRPr="002E0C6F">
        <w:rPr>
          <w:rFonts w:asciiTheme="majorBidi" w:eastAsia="仿宋_GB2312" w:hAnsiTheme="majorBidi" w:cstheme="majorBidi"/>
          <w:sz w:val="32"/>
          <w:szCs w:val="32"/>
        </w:rPr>
        <w:t>的病例有神经内分泌颗粒。复合性小细胞癌指的是小细胞癌合并</w:t>
      </w:r>
      <w:r w:rsidR="00216966" w:rsidRPr="002E0C6F">
        <w:rPr>
          <w:rFonts w:asciiTheme="majorBidi" w:eastAsia="仿宋_GB2312" w:hAnsiTheme="majorBidi" w:cstheme="majorBidi"/>
          <w:sz w:val="32"/>
          <w:szCs w:val="32"/>
        </w:rPr>
        <w:t>其他</w:t>
      </w:r>
      <w:r w:rsidRPr="002E0C6F">
        <w:rPr>
          <w:rFonts w:asciiTheme="majorBidi" w:eastAsia="仿宋_GB2312" w:hAnsiTheme="majorBidi" w:cstheme="majorBidi"/>
          <w:sz w:val="32"/>
          <w:szCs w:val="32"/>
        </w:rPr>
        <w:t>非小细胞癌类型，见于不到</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的小细胞癌病例。根据临床行为和病理特征类癌分为类癌和不典型类癌，前者为低度</w:t>
      </w:r>
      <w:proofErr w:type="gramStart"/>
      <w:r w:rsidRPr="002E0C6F">
        <w:rPr>
          <w:rFonts w:asciiTheme="majorBidi" w:eastAsia="仿宋_GB2312" w:hAnsiTheme="majorBidi" w:cstheme="majorBidi"/>
          <w:sz w:val="32"/>
          <w:szCs w:val="32"/>
        </w:rPr>
        <w:t>恶性而</w:t>
      </w:r>
      <w:proofErr w:type="gramEnd"/>
      <w:r w:rsidRPr="002E0C6F">
        <w:rPr>
          <w:rFonts w:asciiTheme="majorBidi" w:eastAsia="仿宋_GB2312" w:hAnsiTheme="majorBidi" w:cstheme="majorBidi"/>
          <w:sz w:val="32"/>
          <w:szCs w:val="32"/>
        </w:rPr>
        <w:t>后者恶性度稍高。两者之间的区别在于每</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个高倍视野</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核分裂像为界，另外，小灶坏死的有无也是其区别之一。与类癌相比，不典型类癌常发生于外周，转移率增加，预后相对较差。类癌和其他肺癌不同，该肿瘤与吸烟无关，但在分子病理方面与其他类型的肺癌有许多相似之处。大细胞癌属于分化差的腺癌，无腺癌、鳞癌或小细胞癌的分化特征，约占肺癌的</w:t>
      </w:r>
      <w:r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，是排除性诊断。亚型有大细胞神经内分泌癌、淋巴上皮样癌、基底细胞型、透明细胞样癌和大细胞癌伴有横纹肌表型成分。</w:t>
      </w:r>
      <w:r w:rsidRPr="002E0C6F">
        <w:rPr>
          <w:rFonts w:asciiTheme="majorBidi" w:eastAsia="仿宋_GB2312" w:hAnsiTheme="majorBidi" w:cstheme="majorBidi"/>
          <w:sz w:val="32"/>
          <w:szCs w:val="32"/>
        </w:rPr>
        <w:lastRenderedPageBreak/>
        <w:t>大细胞癌通常体积较</w:t>
      </w:r>
      <w:r w:rsidR="009F1610" w:rsidRPr="002E0C6F">
        <w:rPr>
          <w:rFonts w:asciiTheme="majorBidi" w:eastAsia="仿宋_GB2312" w:hAnsiTheme="majorBidi" w:cstheme="majorBidi"/>
          <w:sz w:val="32"/>
          <w:szCs w:val="32"/>
        </w:rPr>
        <w:t>大，位于外周，常侵犯脏层胸膜、胸壁或</w:t>
      </w:r>
      <w:r w:rsidR="003C5566" w:rsidRPr="002E0C6F">
        <w:rPr>
          <w:rFonts w:asciiTheme="majorBidi" w:eastAsia="仿宋_GB2312" w:hAnsiTheme="majorBidi" w:cstheme="majorBidi"/>
          <w:sz w:val="32"/>
          <w:szCs w:val="32"/>
        </w:rPr>
        <w:t>邻近</w:t>
      </w:r>
      <w:r w:rsidR="009F1610" w:rsidRPr="002E0C6F">
        <w:rPr>
          <w:rFonts w:asciiTheme="majorBidi" w:eastAsia="仿宋_GB2312" w:hAnsiTheme="majorBidi" w:cstheme="majorBidi"/>
          <w:sz w:val="32"/>
          <w:szCs w:val="32"/>
        </w:rPr>
        <w:t>器官。基底细胞型可为中央</w:t>
      </w:r>
      <w:r w:rsidRPr="002E0C6F">
        <w:rPr>
          <w:rFonts w:asciiTheme="majorBidi" w:eastAsia="仿宋_GB2312" w:hAnsiTheme="majorBidi" w:cstheme="majorBidi"/>
          <w:sz w:val="32"/>
          <w:szCs w:val="32"/>
        </w:rPr>
        <w:t>型并沿支气管壁周生长。肿瘤扩散同其他类型的非小细胞癌。大细胞神经内分泌癌是免疫组织化学及形态具有神经内分泌分化特征的大细胞癌。通常为外周结节伴有坏死，预后与小细胞癌相似，复合性大细胞癌是指合并其他分化好的非小细胞癌成分，大部分复合成分为腺癌。</w:t>
      </w:r>
    </w:p>
    <w:p w14:paraId="28E1184E"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4.</w:t>
      </w:r>
      <w:r w:rsidR="00BC5984" w:rsidRPr="002E0C6F">
        <w:rPr>
          <w:rFonts w:asciiTheme="majorBidi" w:eastAsia="仿宋_GB2312" w:hAnsiTheme="majorBidi" w:cstheme="majorBidi"/>
          <w:b/>
          <w:sz w:val="32"/>
          <w:szCs w:val="32"/>
        </w:rPr>
        <w:t>其他类型的肺癌</w:t>
      </w:r>
    </w:p>
    <w:p w14:paraId="5E6E2FF7" w14:textId="555D6043" w:rsidR="00BC5984" w:rsidRPr="002E0C6F" w:rsidRDefault="00BC5984" w:rsidP="00A43A58">
      <w:pPr>
        <w:spacing w:line="600" w:lineRule="exact"/>
        <w:ind w:firstLineChars="200" w:firstLine="640"/>
        <w:rPr>
          <w:rFonts w:asciiTheme="majorBidi" w:eastAsia="仿宋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腺鳞癌</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只占据所有肺癌的</w:t>
      </w:r>
      <w:r w:rsidRPr="002E0C6F">
        <w:rPr>
          <w:rFonts w:asciiTheme="majorBidi" w:eastAsia="仿宋_GB2312" w:hAnsiTheme="majorBidi" w:cstheme="majorBidi"/>
          <w:sz w:val="32"/>
          <w:szCs w:val="32"/>
        </w:rPr>
        <w:t xml:space="preserve">0.6%~2.3%. </w:t>
      </w:r>
      <w:r w:rsidRPr="002E0C6F">
        <w:rPr>
          <w:rFonts w:asciiTheme="majorBidi" w:eastAsia="仿宋_GB2312" w:hAnsiTheme="majorBidi" w:cstheme="majorBidi"/>
          <w:sz w:val="32"/>
          <w:szCs w:val="32"/>
        </w:rPr>
        <w:t>根据</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新分类</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肿瘤必须含有至少</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的腺癌或鳞癌时才能诊断为腺鳞癌，常位于外周并伴有中央瘢痕形成。转移特征和分子生物学方面与其他非小细胞癌无差别。</w:t>
      </w:r>
      <w:r w:rsidRPr="002E0C6F">
        <w:rPr>
          <w:rFonts w:ascii="宋体" w:hAnsiTheme="majorBidi" w:cstheme="majorBidi"/>
          <w:sz w:val="32"/>
          <w:szCs w:val="32"/>
        </w:rPr>
        <w:t>②</w:t>
      </w:r>
      <w:r w:rsidRPr="002E0C6F">
        <w:rPr>
          <w:rFonts w:asciiTheme="majorBidi" w:eastAsia="仿宋_GB2312" w:hAnsiTheme="majorBidi" w:cstheme="majorBidi"/>
          <w:sz w:val="32"/>
          <w:szCs w:val="32"/>
        </w:rPr>
        <w:t>肉瘤样癌</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为一类含有肉瘤或肉瘤样成分</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梭形</w:t>
      </w:r>
      <w:r w:rsidR="00F943BC"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巨细胞样</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的分化差的非小细胞癌，分</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个亚型：多形性癌、梭形细胞癌、巨细胞癌、癌肉瘤和肺母细胞瘤。</w:t>
      </w:r>
      <w:r w:rsidRPr="002E0C6F">
        <w:rPr>
          <w:rFonts w:ascii="宋体" w:hAnsiTheme="majorBidi" w:cstheme="majorBidi"/>
          <w:sz w:val="32"/>
          <w:szCs w:val="32"/>
        </w:rPr>
        <w:t>③</w:t>
      </w:r>
      <w:r w:rsidRPr="002E0C6F">
        <w:rPr>
          <w:rFonts w:asciiTheme="majorBidi" w:eastAsia="仿宋_GB2312" w:hAnsiTheme="majorBidi" w:cstheme="majorBidi"/>
          <w:sz w:val="32"/>
          <w:szCs w:val="32"/>
        </w:rPr>
        <w:t>小</w:t>
      </w:r>
      <w:proofErr w:type="gramStart"/>
      <w:r w:rsidRPr="002E0C6F">
        <w:rPr>
          <w:rFonts w:asciiTheme="majorBidi" w:eastAsia="仿宋_GB2312" w:hAnsiTheme="majorBidi" w:cstheme="majorBidi"/>
          <w:sz w:val="32"/>
          <w:szCs w:val="32"/>
        </w:rPr>
        <w:t>涎</w:t>
      </w:r>
      <w:proofErr w:type="gramEnd"/>
      <w:r w:rsidRPr="002E0C6F">
        <w:rPr>
          <w:rFonts w:asciiTheme="majorBidi" w:eastAsia="仿宋_GB2312" w:hAnsiTheme="majorBidi" w:cstheme="majorBidi"/>
          <w:sz w:val="32"/>
          <w:szCs w:val="32"/>
        </w:rPr>
        <w:t>腺来源的癌</w:t>
      </w:r>
      <w:r w:rsidR="006E3F3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包括腺样囊性癌、黏液表皮样癌以及恶性多形性腺瘤等。有时黏液表皮样癌与</w:t>
      </w:r>
      <w:proofErr w:type="gramStart"/>
      <w:r w:rsidRPr="002E0C6F">
        <w:rPr>
          <w:rFonts w:asciiTheme="majorBidi" w:eastAsia="仿宋_GB2312" w:hAnsiTheme="majorBidi" w:cstheme="majorBidi"/>
          <w:sz w:val="32"/>
          <w:szCs w:val="32"/>
        </w:rPr>
        <w:t>实体型伴黏液</w:t>
      </w:r>
      <w:proofErr w:type="gramEnd"/>
      <w:r w:rsidRPr="002E0C6F">
        <w:rPr>
          <w:rFonts w:asciiTheme="majorBidi" w:eastAsia="仿宋_GB2312" w:hAnsiTheme="majorBidi" w:cstheme="majorBidi"/>
          <w:sz w:val="32"/>
          <w:szCs w:val="32"/>
        </w:rPr>
        <w:t>分泌的肺腺癌出现鉴别诊断问题，区别的关键在于后者属分化差的腺癌范畴，异型性明显。</w:t>
      </w:r>
    </w:p>
    <w:p w14:paraId="44330972" w14:textId="77777777" w:rsidR="00BC5984" w:rsidRPr="002E0C6F" w:rsidRDefault="00F70654"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5.</w:t>
      </w:r>
      <w:r w:rsidR="00BC5984" w:rsidRPr="002E0C6F">
        <w:rPr>
          <w:rFonts w:asciiTheme="majorBidi" w:eastAsia="仿宋_GB2312" w:hAnsiTheme="majorBidi" w:cstheme="majorBidi"/>
          <w:b/>
          <w:sz w:val="32"/>
          <w:szCs w:val="32"/>
        </w:rPr>
        <w:t>免疫组化和特殊染色</w:t>
      </w:r>
    </w:p>
    <w:p w14:paraId="74FE37C6" w14:textId="7A42C00E" w:rsidR="00F70654" w:rsidRPr="002E0C6F" w:rsidRDefault="00BC598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合理恰当选择免疫组化项目可有效保留足够的组织标本进行分子诊断。当肿瘤分化较差、缺乏明确的腺癌或鳞癌形态特征时，应用免疫组化或</w:t>
      </w:r>
      <w:proofErr w:type="gramStart"/>
      <w:r w:rsidRPr="002E0C6F">
        <w:rPr>
          <w:rFonts w:asciiTheme="majorBidi" w:eastAsia="仿宋_GB2312" w:hAnsiTheme="majorBidi" w:cstheme="majorBidi"/>
          <w:sz w:val="32"/>
          <w:szCs w:val="32"/>
        </w:rPr>
        <w:t>黏</w:t>
      </w:r>
      <w:proofErr w:type="gramEnd"/>
      <w:r w:rsidRPr="002E0C6F">
        <w:rPr>
          <w:rFonts w:asciiTheme="majorBidi" w:eastAsia="仿宋_GB2312" w:hAnsiTheme="majorBidi" w:cstheme="majorBidi"/>
          <w:sz w:val="32"/>
          <w:szCs w:val="32"/>
        </w:rPr>
        <w:t>蛋白染色明确诊断是必需的。腺癌与鳞状细胞癌鉴别的免疫组化标记物宜选用</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lastRenderedPageBreak/>
        <w:t>Napsin-A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P63</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CK5/6</w:t>
      </w:r>
      <w:r w:rsidRPr="002E0C6F">
        <w:rPr>
          <w:rFonts w:asciiTheme="majorBidi" w:eastAsia="仿宋_GB2312" w:hAnsiTheme="majorBidi" w:cstheme="majorBidi"/>
          <w:sz w:val="32"/>
          <w:szCs w:val="32"/>
        </w:rPr>
        <w:t>，其中，</w:t>
      </w:r>
      <w:r w:rsidRPr="002E0C6F">
        <w:rPr>
          <w:rFonts w:asciiTheme="majorBidi" w:eastAsia="仿宋_GB2312" w:hAnsiTheme="majorBidi" w:cstheme="majorBidi"/>
          <w:sz w:val="32"/>
          <w:szCs w:val="32"/>
        </w:rPr>
        <w:t>P40</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可解决大部分腺癌和鳞癌鉴别诊断问题。对于疾病有进一步进展的患者</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为了尽可能保留组织做分子病理检测，推荐使用限制性免疫组</w:t>
      </w:r>
      <w:proofErr w:type="gramStart"/>
      <w:r w:rsidRPr="002E0C6F">
        <w:rPr>
          <w:rFonts w:asciiTheme="majorBidi" w:eastAsia="仿宋_GB2312" w:hAnsiTheme="majorBidi" w:cstheme="majorBidi"/>
          <w:sz w:val="32"/>
          <w:szCs w:val="32"/>
        </w:rPr>
        <w:t>化指标</w:t>
      </w:r>
      <w:proofErr w:type="gramEnd"/>
      <w:r w:rsidRPr="002E0C6F">
        <w:rPr>
          <w:rFonts w:asciiTheme="majorBidi" w:eastAsia="仿宋_GB2312" w:hAnsiTheme="majorBidi" w:cstheme="majorBidi"/>
          <w:sz w:val="32"/>
          <w:szCs w:val="32"/>
        </w:rPr>
        <w:t>检测进行组织学分类，例如检测单一表达在鳞癌细胞上的蛋白</w:t>
      </w:r>
      <w:r w:rsidRPr="002E0C6F">
        <w:rPr>
          <w:rFonts w:asciiTheme="majorBidi" w:eastAsia="仿宋_GB2312" w:hAnsiTheme="majorBidi" w:cstheme="majorBidi"/>
          <w:sz w:val="32"/>
          <w:szCs w:val="32"/>
        </w:rPr>
        <w:t>P63/P40</w:t>
      </w:r>
      <w:r w:rsidRPr="002E0C6F">
        <w:rPr>
          <w:rFonts w:asciiTheme="majorBidi" w:eastAsia="仿宋_GB2312" w:hAnsiTheme="majorBidi" w:cstheme="majorBidi"/>
          <w:sz w:val="32"/>
          <w:szCs w:val="32"/>
        </w:rPr>
        <w:t>，单一表达在腺癌细胞上的蛋白</w:t>
      </w:r>
      <w:r w:rsidRPr="002E0C6F">
        <w:rPr>
          <w:rFonts w:asciiTheme="majorBidi" w:eastAsia="仿宋_GB2312" w:hAnsiTheme="majorBidi" w:cstheme="majorBidi"/>
          <w:sz w:val="32"/>
          <w:szCs w:val="32"/>
        </w:rPr>
        <w:t>TTF-A/Napsin-1</w:t>
      </w:r>
      <w:r w:rsidRPr="002E0C6F">
        <w:rPr>
          <w:rFonts w:asciiTheme="majorBidi" w:eastAsia="仿宋_GB2312" w:hAnsiTheme="majorBidi" w:cstheme="majorBidi"/>
          <w:sz w:val="32"/>
          <w:szCs w:val="32"/>
        </w:rPr>
        <w:t>，则可分类大部分非小细胞肺癌。实体型腺癌细胞内黏液物质的鉴别宜进行</w:t>
      </w:r>
      <w:proofErr w:type="gramStart"/>
      <w:r w:rsidRPr="002E0C6F">
        <w:rPr>
          <w:rFonts w:asciiTheme="majorBidi" w:eastAsia="仿宋_GB2312" w:hAnsiTheme="majorBidi" w:cstheme="majorBidi"/>
          <w:sz w:val="32"/>
          <w:szCs w:val="32"/>
        </w:rPr>
        <w:t>黏</w:t>
      </w:r>
      <w:proofErr w:type="gramEnd"/>
      <w:r w:rsidRPr="002E0C6F">
        <w:rPr>
          <w:rFonts w:asciiTheme="majorBidi" w:eastAsia="仿宋_GB2312" w:hAnsiTheme="majorBidi" w:cstheme="majorBidi"/>
          <w:sz w:val="32"/>
          <w:szCs w:val="32"/>
        </w:rPr>
        <w:t>卡、</w:t>
      </w:r>
      <w:r w:rsidRPr="002E0C6F">
        <w:rPr>
          <w:rFonts w:asciiTheme="majorBidi" w:eastAsia="仿宋_GB2312" w:hAnsiTheme="majorBidi" w:cstheme="majorBidi"/>
          <w:sz w:val="32"/>
          <w:szCs w:val="32"/>
        </w:rPr>
        <w:t>AB-PAS</w:t>
      </w:r>
      <w:r w:rsidRPr="002E0C6F">
        <w:rPr>
          <w:rFonts w:asciiTheme="majorBidi" w:eastAsia="仿宋_GB2312" w:hAnsiTheme="majorBidi" w:cstheme="majorBidi"/>
          <w:sz w:val="32"/>
          <w:szCs w:val="32"/>
        </w:rPr>
        <w:t>特殊染色；可疑累及胸膜时应进行弹力纤维特殊染色确认。神经内分泌肿瘤标记物可选用</w:t>
      </w:r>
      <w:r w:rsidRPr="002E0C6F">
        <w:rPr>
          <w:rFonts w:asciiTheme="majorBidi" w:eastAsia="仿宋_GB2312" w:hAnsiTheme="majorBidi" w:cstheme="majorBidi"/>
          <w:sz w:val="32"/>
          <w:szCs w:val="32"/>
        </w:rPr>
        <w:t>CD56</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Syn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CgA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Ki-67</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TTF-1</w:t>
      </w:r>
      <w:r w:rsidRPr="002E0C6F">
        <w:rPr>
          <w:rFonts w:asciiTheme="majorBidi" w:eastAsia="仿宋_GB2312" w:hAnsiTheme="majorBidi" w:cstheme="majorBidi"/>
          <w:sz w:val="32"/>
          <w:szCs w:val="32"/>
        </w:rPr>
        <w:t>。在具有神经内分泌形态学特征基础上，至少有一种神经内分泌标记</w:t>
      </w:r>
      <w:proofErr w:type="gramStart"/>
      <w:r w:rsidRPr="002E0C6F">
        <w:rPr>
          <w:rFonts w:asciiTheme="majorBidi" w:eastAsia="仿宋_GB2312" w:hAnsiTheme="majorBidi" w:cstheme="majorBidi"/>
          <w:sz w:val="32"/>
          <w:szCs w:val="32"/>
        </w:rPr>
        <w:t>物明确</w:t>
      </w:r>
      <w:proofErr w:type="gramEnd"/>
      <w:r w:rsidRPr="002E0C6F">
        <w:rPr>
          <w:rFonts w:asciiTheme="majorBidi" w:eastAsia="仿宋_GB2312" w:hAnsiTheme="majorBidi" w:cstheme="majorBidi"/>
          <w:sz w:val="32"/>
          <w:szCs w:val="32"/>
        </w:rPr>
        <w:t>阳性，阳性细胞数应＞</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％肿瘤细胞量才可诊断神经内分泌肿瘤；内分泌标记物仅</w:t>
      </w:r>
      <w:r w:rsidRPr="002E0C6F">
        <w:rPr>
          <w:rFonts w:asciiTheme="majorBidi" w:eastAsia="仿宋_GB2312" w:hAnsiTheme="majorBidi" w:cstheme="majorBidi"/>
          <w:sz w:val="32"/>
          <w:szCs w:val="32"/>
        </w:rPr>
        <w:t>CD56</w:t>
      </w:r>
      <w:r w:rsidRPr="002E0C6F">
        <w:rPr>
          <w:rFonts w:asciiTheme="majorBidi" w:eastAsia="仿宋_GB2312" w:hAnsiTheme="majorBidi" w:cstheme="majorBidi"/>
          <w:sz w:val="32"/>
          <w:szCs w:val="32"/>
        </w:rPr>
        <w:t>阳性时需密切结合病理形态。</w:t>
      </w:r>
    </w:p>
    <w:p w14:paraId="57AE8D35" w14:textId="77777777" w:rsidR="00F70654" w:rsidRPr="002E0C6F" w:rsidRDefault="00A65BDC"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楷体_GB2312" w:hAnsiTheme="majorBidi" w:cstheme="majorBidi"/>
          <w:b/>
          <w:sz w:val="32"/>
          <w:szCs w:val="32"/>
        </w:rPr>
        <w:t>（二）</w:t>
      </w:r>
      <w:r w:rsidR="00E76266" w:rsidRPr="002E0C6F">
        <w:rPr>
          <w:rFonts w:asciiTheme="majorBidi" w:eastAsia="楷体_GB2312" w:hAnsiTheme="majorBidi" w:cstheme="majorBidi"/>
          <w:b/>
          <w:sz w:val="32"/>
          <w:szCs w:val="32"/>
        </w:rPr>
        <w:t>肺癌的分期</w:t>
      </w:r>
    </w:p>
    <w:p w14:paraId="5E6C01D8" w14:textId="6DCED17E" w:rsidR="00E76266" w:rsidRPr="002E0C6F" w:rsidRDefault="00A65BD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TNM</w:t>
      </w:r>
      <w:r w:rsidR="00815EF1" w:rsidRPr="002E0C6F">
        <w:rPr>
          <w:rFonts w:asciiTheme="majorBidi" w:eastAsia="仿宋_GB2312" w:hAnsiTheme="majorBidi" w:cstheme="majorBidi"/>
          <w:sz w:val="32"/>
          <w:szCs w:val="32"/>
        </w:rPr>
        <w:t>分期（</w:t>
      </w:r>
      <w:r w:rsidR="00815EF1" w:rsidRPr="002E0C6F">
        <w:rPr>
          <w:rFonts w:asciiTheme="majorBidi" w:eastAsia="仿宋_GB2312" w:hAnsiTheme="majorBidi" w:cstheme="majorBidi"/>
          <w:sz w:val="32"/>
          <w:szCs w:val="32"/>
        </w:rPr>
        <w:t>pTNM</w:t>
      </w:r>
      <w:r w:rsidR="00815EF1" w:rsidRPr="002E0C6F">
        <w:rPr>
          <w:rFonts w:asciiTheme="majorBidi" w:eastAsia="仿宋_GB2312" w:hAnsiTheme="majorBidi" w:cstheme="majorBidi"/>
          <w:sz w:val="32"/>
          <w:szCs w:val="32"/>
        </w:rPr>
        <w:t>分期</w:t>
      </w:r>
      <w:r w:rsidR="00AC35DF" w:rsidRPr="002E0C6F">
        <w:rPr>
          <w:rFonts w:asciiTheme="majorBidi" w:eastAsia="仿宋_GB2312" w:hAnsiTheme="majorBidi" w:cstheme="majorBidi"/>
          <w:sz w:val="32"/>
          <w:szCs w:val="32"/>
        </w:rPr>
        <w:t xml:space="preserve"> UICC </w:t>
      </w:r>
      <w:r w:rsidR="00AC35DF" w:rsidRPr="002E0C6F">
        <w:rPr>
          <w:rFonts w:asciiTheme="majorBidi" w:eastAsia="仿宋_GB2312" w:hAnsiTheme="majorBidi" w:cstheme="majorBidi"/>
          <w:sz w:val="32"/>
          <w:szCs w:val="32"/>
        </w:rPr>
        <w:t>第</w:t>
      </w:r>
      <w:r w:rsidR="00AC35DF" w:rsidRPr="002E0C6F">
        <w:rPr>
          <w:rFonts w:asciiTheme="majorBidi" w:eastAsia="仿宋_GB2312" w:hAnsiTheme="majorBidi" w:cstheme="majorBidi"/>
          <w:sz w:val="32"/>
          <w:szCs w:val="32"/>
        </w:rPr>
        <w:t>8</w:t>
      </w:r>
      <w:r w:rsidR="00AC35DF" w:rsidRPr="002E0C6F">
        <w:rPr>
          <w:rFonts w:asciiTheme="majorBidi" w:eastAsia="仿宋_GB2312" w:hAnsiTheme="majorBidi" w:cstheme="majorBidi"/>
          <w:sz w:val="32"/>
          <w:szCs w:val="32"/>
        </w:rPr>
        <w:t>版</w:t>
      </w:r>
      <w:r w:rsidR="00815EF1" w:rsidRPr="002E0C6F">
        <w:rPr>
          <w:rFonts w:asciiTheme="majorBidi" w:eastAsia="仿宋_GB2312" w:hAnsiTheme="majorBidi" w:cstheme="majorBidi"/>
          <w:sz w:val="32"/>
          <w:szCs w:val="32"/>
        </w:rPr>
        <w:t>）标准</w:t>
      </w:r>
      <w:r w:rsidR="006E3F3F" w:rsidRPr="002E0C6F">
        <w:rPr>
          <w:rFonts w:asciiTheme="majorBidi" w:eastAsia="仿宋_GB2312" w:hAnsiTheme="majorBidi" w:cstheme="majorBidi" w:hint="eastAsia"/>
          <w:sz w:val="32"/>
          <w:szCs w:val="32"/>
        </w:rPr>
        <w:t>如下。</w:t>
      </w:r>
    </w:p>
    <w:p w14:paraId="708FA245"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T</w:t>
      </w:r>
      <w:r w:rsidRPr="002E0C6F">
        <w:rPr>
          <w:rFonts w:asciiTheme="majorBidi" w:eastAsia="仿宋_GB2312" w:hAnsiTheme="majorBidi" w:cstheme="majorBidi"/>
          <w:b/>
          <w:sz w:val="32"/>
          <w:szCs w:val="32"/>
        </w:rPr>
        <w:t>分期（原发肿瘤）</w:t>
      </w:r>
    </w:p>
    <w:p w14:paraId="515112FF"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pTX</w:t>
      </w:r>
      <w:r w:rsidRPr="002E0C6F">
        <w:rPr>
          <w:rFonts w:asciiTheme="majorBidi" w:eastAsia="仿宋_GB2312" w:hAnsiTheme="majorBidi" w:cstheme="majorBidi"/>
          <w:sz w:val="32"/>
          <w:szCs w:val="32"/>
        </w:rPr>
        <w:t>：未发现原发肿瘤，或者通过</w:t>
      </w:r>
      <w:proofErr w:type="gramStart"/>
      <w:r w:rsidRPr="002E0C6F">
        <w:rPr>
          <w:rFonts w:asciiTheme="majorBidi" w:eastAsia="仿宋_GB2312" w:hAnsiTheme="majorBidi" w:cstheme="majorBidi"/>
          <w:sz w:val="32"/>
          <w:szCs w:val="32"/>
        </w:rPr>
        <w:t>痰</w:t>
      </w:r>
      <w:proofErr w:type="gramEnd"/>
      <w:r w:rsidRPr="002E0C6F">
        <w:rPr>
          <w:rFonts w:asciiTheme="majorBidi" w:eastAsia="仿宋_GB2312" w:hAnsiTheme="majorBidi" w:cstheme="majorBidi"/>
          <w:sz w:val="32"/>
          <w:szCs w:val="32"/>
        </w:rPr>
        <w:t>细胞学或支气管灌洗发现癌细胞，但影像学及支气管</w:t>
      </w:r>
      <w:proofErr w:type="gramStart"/>
      <w:r w:rsidRPr="002E0C6F">
        <w:rPr>
          <w:rFonts w:asciiTheme="majorBidi" w:eastAsia="仿宋_GB2312" w:hAnsiTheme="majorBidi" w:cstheme="majorBidi"/>
          <w:sz w:val="32"/>
          <w:szCs w:val="32"/>
        </w:rPr>
        <w:t>镜无法</w:t>
      </w:r>
      <w:proofErr w:type="gramEnd"/>
      <w:r w:rsidRPr="002E0C6F">
        <w:rPr>
          <w:rFonts w:asciiTheme="majorBidi" w:eastAsia="仿宋_GB2312" w:hAnsiTheme="majorBidi" w:cstheme="majorBidi"/>
          <w:sz w:val="32"/>
          <w:szCs w:val="32"/>
        </w:rPr>
        <w:t>发现。</w:t>
      </w:r>
    </w:p>
    <w:p w14:paraId="2E52AA10"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pT0</w:t>
      </w:r>
      <w:r w:rsidRPr="002E0C6F">
        <w:rPr>
          <w:rFonts w:asciiTheme="majorBidi" w:eastAsia="仿宋_GB2312" w:hAnsiTheme="majorBidi" w:cstheme="majorBidi"/>
          <w:sz w:val="32"/>
          <w:szCs w:val="32"/>
        </w:rPr>
        <w:t>：无原发肿瘤的证据。</w:t>
      </w:r>
    </w:p>
    <w:p w14:paraId="3452F11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pTis</w:t>
      </w:r>
      <w:r w:rsidRPr="002E0C6F">
        <w:rPr>
          <w:rFonts w:asciiTheme="majorBidi" w:eastAsia="仿宋_GB2312" w:hAnsiTheme="majorBidi" w:cstheme="majorBidi"/>
          <w:sz w:val="32"/>
          <w:szCs w:val="32"/>
        </w:rPr>
        <w:t>：原位癌</w:t>
      </w:r>
    </w:p>
    <w:p w14:paraId="6CF7F1E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w:t>
      </w:r>
      <w:r w:rsidRPr="002E0C6F">
        <w:rPr>
          <w:rFonts w:asciiTheme="majorBidi" w:eastAsia="仿宋_GB2312" w:hAnsiTheme="majorBidi" w:cstheme="majorBidi"/>
          <w:sz w:val="32"/>
          <w:szCs w:val="32"/>
        </w:rPr>
        <w:t>：肿瘤最大径</w:t>
      </w:r>
      <w:r w:rsidRPr="002E0C6F">
        <w:rPr>
          <w:rFonts w:asciiTheme="majorBidi" w:eastAsia="仿宋_GB2312" w:hAnsiTheme="majorBidi" w:cstheme="majorBidi"/>
          <w:sz w:val="32"/>
          <w:szCs w:val="32"/>
        </w:rPr>
        <w:t>≤3cm</w:t>
      </w:r>
      <w:r w:rsidRPr="002E0C6F">
        <w:rPr>
          <w:rFonts w:asciiTheme="majorBidi" w:eastAsia="仿宋_GB2312" w:hAnsiTheme="majorBidi" w:cstheme="majorBidi"/>
          <w:sz w:val="32"/>
          <w:szCs w:val="32"/>
        </w:rPr>
        <w:t>，周围包绕肺组织及脏层胸膜，支气管镜见肿瘤侵及叶支气管，未侵及主支气管。</w:t>
      </w:r>
    </w:p>
    <w:p w14:paraId="7F08BA28" w14:textId="0746A54C"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pT1mi</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微小浸润性腺癌。</w:t>
      </w:r>
    </w:p>
    <w:p w14:paraId="0CDA7F0E" w14:textId="7E1BB5D4"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pT1a</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肿瘤最大径</w:t>
      </w:r>
      <w:r w:rsidRPr="002E0C6F">
        <w:rPr>
          <w:rFonts w:asciiTheme="majorBidi" w:eastAsia="仿宋_GB2312" w:hAnsiTheme="majorBidi" w:cstheme="majorBidi"/>
          <w:sz w:val="32"/>
          <w:szCs w:val="32"/>
        </w:rPr>
        <w:t>≤1cm</w:t>
      </w:r>
      <w:r w:rsidRPr="002E0C6F">
        <w:rPr>
          <w:rFonts w:asciiTheme="majorBidi" w:eastAsia="仿宋_GB2312" w:hAnsiTheme="majorBidi" w:cstheme="majorBidi"/>
          <w:sz w:val="32"/>
          <w:szCs w:val="32"/>
        </w:rPr>
        <w:t>。</w:t>
      </w:r>
    </w:p>
    <w:p w14:paraId="3548EC91" w14:textId="1F9D6AB0"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pT1b</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1cm&lt;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≤2cm</w:t>
      </w:r>
      <w:r w:rsidRPr="002E0C6F">
        <w:rPr>
          <w:rFonts w:asciiTheme="majorBidi" w:eastAsia="仿宋_GB2312" w:hAnsiTheme="majorBidi" w:cstheme="majorBidi"/>
          <w:sz w:val="32"/>
          <w:szCs w:val="32"/>
        </w:rPr>
        <w:t>。</w:t>
      </w:r>
    </w:p>
    <w:p w14:paraId="49A83E28" w14:textId="6598EE11"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pT1c</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2cm&lt;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≤3cm</w:t>
      </w:r>
      <w:r w:rsidRPr="002E0C6F">
        <w:rPr>
          <w:rFonts w:asciiTheme="majorBidi" w:eastAsia="仿宋_GB2312" w:hAnsiTheme="majorBidi" w:cstheme="majorBidi"/>
          <w:sz w:val="32"/>
          <w:szCs w:val="32"/>
        </w:rPr>
        <w:t>。</w:t>
      </w:r>
    </w:p>
    <w:p w14:paraId="5665694F" w14:textId="5BB29F6C"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pT2</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3cm&lt;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≤5cm</w:t>
      </w:r>
      <w:r w:rsidRPr="002E0C6F">
        <w:rPr>
          <w:rFonts w:asciiTheme="majorBidi" w:eastAsia="仿宋_GB2312" w:hAnsiTheme="majorBidi" w:cstheme="majorBidi"/>
          <w:sz w:val="32"/>
          <w:szCs w:val="32"/>
        </w:rPr>
        <w:t>；或者肿瘤侵犯主支气管（不常见的表浅扩散型肿瘤，不论体积大小，侵犯限于支气管壁时，虽可能侵犯主支气管，仍为</w:t>
      </w:r>
      <w:r w:rsidRPr="002E0C6F">
        <w:rPr>
          <w:rFonts w:asciiTheme="majorBidi" w:eastAsia="仿宋_GB2312" w:hAnsiTheme="majorBidi" w:cstheme="majorBidi"/>
          <w:sz w:val="32"/>
          <w:szCs w:val="32"/>
        </w:rPr>
        <w:t>T1</w:t>
      </w:r>
      <w:r w:rsidRPr="002E0C6F">
        <w:rPr>
          <w:rFonts w:asciiTheme="majorBidi" w:eastAsia="仿宋_GB2312" w:hAnsiTheme="majorBidi" w:cstheme="majorBidi"/>
          <w:sz w:val="32"/>
          <w:szCs w:val="32"/>
        </w:rPr>
        <w:t>），但未侵及隆突；侵及脏层胸膜；有阻塞性肺炎或者部分或全肺肺不张。符合以上</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个条件即归为</w:t>
      </w:r>
      <w:r w:rsidRPr="002E0C6F">
        <w:rPr>
          <w:rFonts w:asciiTheme="majorBidi" w:eastAsia="仿宋_GB2312" w:hAnsiTheme="majorBidi" w:cstheme="majorBidi"/>
          <w:sz w:val="32"/>
          <w:szCs w:val="32"/>
        </w:rPr>
        <w:t>T2</w:t>
      </w:r>
      <w:r w:rsidRPr="002E0C6F">
        <w:rPr>
          <w:rFonts w:asciiTheme="majorBidi" w:eastAsia="仿宋_GB2312" w:hAnsiTheme="majorBidi" w:cstheme="majorBidi"/>
          <w:sz w:val="32"/>
          <w:szCs w:val="32"/>
        </w:rPr>
        <w:t>。</w:t>
      </w:r>
    </w:p>
    <w:p w14:paraId="0B85E14E"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pT2a</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3cm&lt;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≤4cm</w:t>
      </w:r>
      <w:r w:rsidRPr="002E0C6F">
        <w:rPr>
          <w:rFonts w:asciiTheme="majorBidi" w:eastAsia="仿宋_GB2312" w:hAnsiTheme="majorBidi" w:cstheme="majorBidi"/>
          <w:sz w:val="32"/>
          <w:szCs w:val="32"/>
        </w:rPr>
        <w:t>。</w:t>
      </w:r>
    </w:p>
    <w:p w14:paraId="2A212C81" w14:textId="4434BF55"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pT2b</w:t>
      </w:r>
      <w:r w:rsidR="001A02C0"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4cm&lt;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≤5cm</w:t>
      </w:r>
    </w:p>
    <w:p w14:paraId="55B5090F" w14:textId="3EFC9B54"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pT3</w:t>
      </w:r>
      <w:r w:rsidRPr="002E0C6F">
        <w:rPr>
          <w:rFonts w:asciiTheme="majorBidi" w:eastAsia="仿宋_GB2312" w:hAnsiTheme="majorBidi" w:cstheme="majorBidi"/>
          <w:sz w:val="32"/>
          <w:szCs w:val="32"/>
        </w:rPr>
        <w:t>：肿瘤</w:t>
      </w:r>
      <w:r w:rsidRPr="002E0C6F">
        <w:rPr>
          <w:rFonts w:asciiTheme="majorBidi" w:eastAsia="仿宋_GB2312" w:hAnsiTheme="majorBidi" w:cstheme="majorBidi"/>
          <w:sz w:val="32"/>
          <w:szCs w:val="32"/>
        </w:rPr>
        <w:t>5cm&lt;</w:t>
      </w:r>
      <w:r w:rsidRPr="002E0C6F">
        <w:rPr>
          <w:rFonts w:asciiTheme="majorBidi" w:eastAsia="仿宋_GB2312" w:hAnsiTheme="majorBidi" w:cstheme="majorBidi"/>
          <w:sz w:val="32"/>
          <w:szCs w:val="32"/>
        </w:rPr>
        <w:t>最大径</w:t>
      </w:r>
      <w:r w:rsidRPr="002E0C6F">
        <w:rPr>
          <w:rFonts w:asciiTheme="majorBidi" w:eastAsia="仿宋_GB2312" w:hAnsiTheme="majorBidi" w:cstheme="majorBidi"/>
          <w:sz w:val="32"/>
          <w:szCs w:val="32"/>
        </w:rPr>
        <w:t>≤7cm</w:t>
      </w:r>
      <w:r w:rsidRPr="002E0C6F">
        <w:rPr>
          <w:rFonts w:asciiTheme="majorBidi" w:eastAsia="仿宋_GB2312" w:hAnsiTheme="majorBidi" w:cstheme="majorBidi"/>
          <w:sz w:val="32"/>
          <w:szCs w:val="32"/>
        </w:rPr>
        <w:t>。或任何大小肿瘤直接侵犯以下</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个器官，包括：胸壁（包含肺上沟瘤）、膈神经、心包；同一肺叶出现孤立性癌结节。符合</w:t>
      </w:r>
      <w:r w:rsidRPr="002E0C6F">
        <w:rPr>
          <w:rFonts w:asciiTheme="majorBidi" w:eastAsia="仿宋_GB2312" w:hAnsiTheme="majorBidi" w:cstheme="majorBidi"/>
          <w:sz w:val="32"/>
          <w:szCs w:val="32"/>
        </w:rPr>
        <w:tab/>
      </w:r>
      <w:r w:rsidRPr="002E0C6F">
        <w:rPr>
          <w:rFonts w:asciiTheme="majorBidi" w:eastAsia="仿宋_GB2312" w:hAnsiTheme="majorBidi" w:cstheme="majorBidi"/>
          <w:sz w:val="32"/>
          <w:szCs w:val="32"/>
        </w:rPr>
        <w:t>以上</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个条件即归为</w:t>
      </w:r>
      <w:r w:rsidRPr="002E0C6F">
        <w:rPr>
          <w:rFonts w:asciiTheme="majorBidi" w:eastAsia="仿宋_GB2312" w:hAnsiTheme="majorBidi" w:cstheme="majorBidi"/>
          <w:sz w:val="32"/>
          <w:szCs w:val="32"/>
        </w:rPr>
        <w:t>T3</w:t>
      </w:r>
      <w:r w:rsidRPr="002E0C6F">
        <w:rPr>
          <w:rFonts w:asciiTheme="majorBidi" w:eastAsia="仿宋_GB2312" w:hAnsiTheme="majorBidi" w:cstheme="majorBidi"/>
          <w:sz w:val="32"/>
          <w:szCs w:val="32"/>
        </w:rPr>
        <w:t>。</w:t>
      </w:r>
    </w:p>
    <w:p w14:paraId="1D296722" w14:textId="7BDFABDF"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pT4</w:t>
      </w:r>
      <w:r w:rsidRPr="002E0C6F">
        <w:rPr>
          <w:rFonts w:asciiTheme="majorBidi" w:eastAsia="仿宋_GB2312" w:hAnsiTheme="majorBidi" w:cstheme="majorBidi"/>
          <w:sz w:val="32"/>
          <w:szCs w:val="32"/>
        </w:rPr>
        <w:t>：肿瘤最大径＞</w:t>
      </w:r>
      <w:r w:rsidRPr="002E0C6F">
        <w:rPr>
          <w:rFonts w:asciiTheme="majorBidi" w:eastAsia="仿宋_GB2312" w:hAnsiTheme="majorBidi" w:cstheme="majorBidi"/>
          <w:sz w:val="32"/>
          <w:szCs w:val="32"/>
        </w:rPr>
        <w:t xml:space="preserve">7cm; </w:t>
      </w:r>
      <w:r w:rsidRPr="002E0C6F">
        <w:rPr>
          <w:rFonts w:asciiTheme="majorBidi" w:eastAsia="仿宋_GB2312" w:hAnsiTheme="majorBidi" w:cstheme="majorBidi"/>
          <w:sz w:val="32"/>
          <w:szCs w:val="32"/>
        </w:rPr>
        <w:t>无论大小，侵及以下</w:t>
      </w:r>
      <w:r w:rsidR="006E3F3F" w:rsidRPr="002E0C6F">
        <w:rPr>
          <w:rFonts w:asciiTheme="majorBidi" w:eastAsia="仿宋_GB2312" w:hAnsiTheme="majorBidi" w:cstheme="majorBidi"/>
          <w:sz w:val="32"/>
          <w:szCs w:val="32"/>
        </w:rPr>
        <w:t>任何</w:t>
      </w:r>
      <w:r w:rsidR="006E3F3F"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个器官，包括：</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、心脏、大血管、隆突、喉返神经、主气管、食管、椎体、膈肌；同</w:t>
      </w:r>
      <w:r w:rsidRPr="002E0C6F">
        <w:rPr>
          <w:rFonts w:asciiTheme="majorBidi" w:eastAsia="仿宋_GB2312" w:hAnsiTheme="majorBidi" w:cstheme="majorBidi"/>
          <w:sz w:val="32"/>
          <w:szCs w:val="32"/>
        </w:rPr>
        <w:tab/>
      </w:r>
      <w:proofErr w:type="gramStart"/>
      <w:r w:rsidRPr="002E0C6F">
        <w:rPr>
          <w:rFonts w:asciiTheme="majorBidi" w:eastAsia="仿宋_GB2312" w:hAnsiTheme="majorBidi" w:cstheme="majorBidi"/>
          <w:sz w:val="32"/>
          <w:szCs w:val="32"/>
        </w:rPr>
        <w:t>侧不同</w:t>
      </w:r>
      <w:proofErr w:type="gramEnd"/>
      <w:r w:rsidRPr="002E0C6F">
        <w:rPr>
          <w:rFonts w:asciiTheme="majorBidi" w:eastAsia="仿宋_GB2312" w:hAnsiTheme="majorBidi" w:cstheme="majorBidi"/>
          <w:sz w:val="32"/>
          <w:szCs w:val="32"/>
        </w:rPr>
        <w:t>肺叶内孤立癌结节。</w:t>
      </w:r>
    </w:p>
    <w:p w14:paraId="58663F4B"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N-</w:t>
      </w:r>
      <w:r w:rsidRPr="002E0C6F">
        <w:rPr>
          <w:rFonts w:asciiTheme="majorBidi" w:eastAsia="仿宋_GB2312" w:hAnsiTheme="majorBidi" w:cstheme="majorBidi"/>
          <w:b/>
          <w:sz w:val="32"/>
          <w:szCs w:val="32"/>
        </w:rPr>
        <w:t>区域淋巴结</w:t>
      </w:r>
    </w:p>
    <w:p w14:paraId="65970612"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pNX</w:t>
      </w:r>
      <w:r w:rsidRPr="002E0C6F">
        <w:rPr>
          <w:rFonts w:asciiTheme="majorBidi" w:eastAsia="仿宋_GB2312" w:hAnsiTheme="majorBidi" w:cstheme="majorBidi"/>
          <w:sz w:val="32"/>
          <w:szCs w:val="32"/>
        </w:rPr>
        <w:t>：区域淋巴结无法评估。</w:t>
      </w:r>
    </w:p>
    <w:p w14:paraId="6DD0DAF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pN0</w:t>
      </w:r>
      <w:r w:rsidRPr="002E0C6F">
        <w:rPr>
          <w:rFonts w:asciiTheme="majorBidi" w:eastAsia="仿宋_GB2312" w:hAnsiTheme="majorBidi" w:cstheme="majorBidi"/>
          <w:sz w:val="32"/>
          <w:szCs w:val="32"/>
        </w:rPr>
        <w:t>：</w:t>
      </w:r>
      <w:proofErr w:type="gramStart"/>
      <w:r w:rsidRPr="002E0C6F">
        <w:rPr>
          <w:rFonts w:asciiTheme="majorBidi" w:eastAsia="仿宋_GB2312" w:hAnsiTheme="majorBidi" w:cstheme="majorBidi"/>
          <w:sz w:val="32"/>
          <w:szCs w:val="32"/>
        </w:rPr>
        <w:t>无区域</w:t>
      </w:r>
      <w:proofErr w:type="gramEnd"/>
      <w:r w:rsidRPr="002E0C6F">
        <w:rPr>
          <w:rFonts w:asciiTheme="majorBidi" w:eastAsia="仿宋_GB2312" w:hAnsiTheme="majorBidi" w:cstheme="majorBidi"/>
          <w:sz w:val="32"/>
          <w:szCs w:val="32"/>
        </w:rPr>
        <w:t>淋巴结转移。</w:t>
      </w:r>
    </w:p>
    <w:p w14:paraId="006D54A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pN1</w:t>
      </w:r>
      <w:r w:rsidRPr="002E0C6F">
        <w:rPr>
          <w:rFonts w:asciiTheme="majorBidi" w:eastAsia="仿宋_GB2312" w:hAnsiTheme="majorBidi" w:cstheme="majorBidi"/>
          <w:sz w:val="32"/>
          <w:szCs w:val="32"/>
        </w:rPr>
        <w:t>：同侧支气管周围及（或）同侧肺门淋巴结以及肺内淋巴结有转移，包括直接侵犯而累及的。</w:t>
      </w:r>
    </w:p>
    <w:p w14:paraId="7D556E8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pN2</w:t>
      </w:r>
      <w:r w:rsidRPr="002E0C6F">
        <w:rPr>
          <w:rFonts w:asciiTheme="majorBidi" w:eastAsia="仿宋_GB2312" w:hAnsiTheme="majorBidi" w:cstheme="majorBidi"/>
          <w:sz w:val="32"/>
          <w:szCs w:val="32"/>
        </w:rPr>
        <w:t>：同侧</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内及（或）隆突下淋巴结转移。</w:t>
      </w:r>
    </w:p>
    <w:p w14:paraId="517ECF92"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pN3</w:t>
      </w:r>
      <w:r w:rsidRPr="002E0C6F">
        <w:rPr>
          <w:rFonts w:asciiTheme="majorBidi" w:eastAsia="仿宋_GB2312" w:hAnsiTheme="majorBidi" w:cstheme="majorBidi"/>
          <w:sz w:val="32"/>
          <w:szCs w:val="32"/>
        </w:rPr>
        <w:t>：对侧</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、对侧肺门、同侧或对侧前斜角肌及锁骨上淋巴结转移。</w:t>
      </w:r>
    </w:p>
    <w:p w14:paraId="08EDE9D6"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M-</w:t>
      </w:r>
      <w:r w:rsidRPr="002E0C6F">
        <w:rPr>
          <w:rFonts w:asciiTheme="majorBidi" w:eastAsia="仿宋_GB2312" w:hAnsiTheme="majorBidi" w:cstheme="majorBidi"/>
          <w:b/>
          <w:sz w:val="32"/>
          <w:szCs w:val="32"/>
        </w:rPr>
        <w:t>远处转移</w:t>
      </w:r>
    </w:p>
    <w:p w14:paraId="2A306965"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MX</w:t>
      </w:r>
      <w:r w:rsidRPr="002E0C6F">
        <w:rPr>
          <w:rFonts w:asciiTheme="majorBidi" w:eastAsia="仿宋_GB2312" w:hAnsiTheme="majorBidi" w:cstheme="majorBidi"/>
          <w:sz w:val="32"/>
          <w:szCs w:val="32"/>
        </w:rPr>
        <w:t>：远处转移不能被判定。</w:t>
      </w:r>
    </w:p>
    <w:p w14:paraId="1E481971"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pM1a</w:t>
      </w:r>
      <w:r w:rsidRPr="002E0C6F">
        <w:rPr>
          <w:rFonts w:asciiTheme="majorBidi" w:eastAsia="仿宋_GB2312" w:hAnsiTheme="majorBidi" w:cstheme="majorBidi"/>
          <w:sz w:val="32"/>
          <w:szCs w:val="32"/>
        </w:rPr>
        <w:t>：局限于胸腔内，对侧肺内癌结节；胸膜或心包结节；或恶性胸膜（心包）渗出液。</w:t>
      </w:r>
    </w:p>
    <w:p w14:paraId="4F04BE0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pM1b</w:t>
      </w:r>
      <w:r w:rsidRPr="002E0C6F">
        <w:rPr>
          <w:rFonts w:asciiTheme="majorBidi" w:eastAsia="仿宋_GB2312" w:hAnsiTheme="majorBidi" w:cstheme="majorBidi"/>
          <w:sz w:val="32"/>
          <w:szCs w:val="32"/>
        </w:rPr>
        <w:t>：超出胸腔的远处单</w:t>
      </w:r>
      <w:proofErr w:type="gramStart"/>
      <w:r w:rsidRPr="002E0C6F">
        <w:rPr>
          <w:rFonts w:asciiTheme="majorBidi" w:eastAsia="仿宋_GB2312" w:hAnsiTheme="majorBidi" w:cstheme="majorBidi"/>
          <w:sz w:val="32"/>
          <w:szCs w:val="32"/>
        </w:rPr>
        <w:t>器官单灶转移</w:t>
      </w:r>
      <w:proofErr w:type="gramEnd"/>
      <w:r w:rsidRPr="002E0C6F">
        <w:rPr>
          <w:rFonts w:asciiTheme="majorBidi" w:eastAsia="仿宋_GB2312" w:hAnsiTheme="majorBidi" w:cstheme="majorBidi"/>
          <w:sz w:val="32"/>
          <w:szCs w:val="32"/>
        </w:rPr>
        <w:t>（包括</w:t>
      </w:r>
      <w:proofErr w:type="gramStart"/>
      <w:r w:rsidRPr="002E0C6F">
        <w:rPr>
          <w:rFonts w:asciiTheme="majorBidi" w:eastAsia="仿宋_GB2312" w:hAnsiTheme="majorBidi" w:cstheme="majorBidi"/>
          <w:sz w:val="32"/>
          <w:szCs w:val="32"/>
        </w:rPr>
        <w:t>单个非区域</w:t>
      </w:r>
      <w:proofErr w:type="gramEnd"/>
      <w:r w:rsidRPr="002E0C6F">
        <w:rPr>
          <w:rFonts w:asciiTheme="majorBidi" w:eastAsia="仿宋_GB2312" w:hAnsiTheme="majorBidi" w:cstheme="majorBidi"/>
          <w:sz w:val="32"/>
          <w:szCs w:val="32"/>
        </w:rPr>
        <w:t>淋巴结转移）。</w:t>
      </w:r>
    </w:p>
    <w:p w14:paraId="03FB9C78"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pM1c</w:t>
      </w:r>
      <w:r w:rsidRPr="002E0C6F">
        <w:rPr>
          <w:rFonts w:asciiTheme="majorBidi" w:eastAsia="仿宋_GB2312" w:hAnsiTheme="majorBidi" w:cstheme="majorBidi"/>
          <w:sz w:val="32"/>
          <w:szCs w:val="32"/>
        </w:rPr>
        <w:t>：超出胸腔的远处单器官</w:t>
      </w:r>
      <w:proofErr w:type="gramStart"/>
      <w:r w:rsidRPr="002E0C6F">
        <w:rPr>
          <w:rFonts w:asciiTheme="majorBidi" w:eastAsia="仿宋_GB2312" w:hAnsiTheme="majorBidi" w:cstheme="majorBidi"/>
          <w:sz w:val="32"/>
          <w:szCs w:val="32"/>
        </w:rPr>
        <w:t>多灶转移</w:t>
      </w:r>
      <w:proofErr w:type="gramEnd"/>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多器官转移。</w:t>
      </w:r>
    </w:p>
    <w:p w14:paraId="66AE4D5B" w14:textId="77777777" w:rsidR="00815EF1" w:rsidRPr="002E0C6F" w:rsidRDefault="00815EF1"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临床分期</w:t>
      </w:r>
    </w:p>
    <w:p w14:paraId="47DA8AE1"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隐匿性癌：</w:t>
      </w:r>
      <w:r w:rsidRPr="002E0C6F">
        <w:rPr>
          <w:rFonts w:asciiTheme="majorBidi" w:eastAsia="仿宋_GB2312" w:hAnsiTheme="majorBidi" w:cstheme="majorBidi"/>
          <w:sz w:val="32"/>
          <w:szCs w:val="32"/>
        </w:rPr>
        <w:t>TisN0M0</w:t>
      </w:r>
    </w:p>
    <w:p w14:paraId="260EA604" w14:textId="55296EC0"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IA1</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T1a</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mis</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N0M0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T1aN0M0</w:t>
      </w:r>
    </w:p>
    <w:p w14:paraId="1B03BDD9"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IA2</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T1bN0M0</w:t>
      </w:r>
    </w:p>
    <w:p w14:paraId="7996F1DD"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IA3</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T1cN0M0</w:t>
      </w:r>
    </w:p>
    <w:p w14:paraId="2EC9A8CB" w14:textId="77777777" w:rsidR="00815EF1" w:rsidRPr="002E0C6F" w:rsidRDefault="00815EF1"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IB</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T2aN0M0</w:t>
      </w:r>
    </w:p>
    <w:p w14:paraId="095D30D1" w14:textId="318A9BA9" w:rsidR="00815EF1" w:rsidRPr="002E0C6F" w:rsidRDefault="006E3F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Ⅱ</w:t>
      </w:r>
      <w:r w:rsidR="00815EF1" w:rsidRPr="002E0C6F">
        <w:rPr>
          <w:rFonts w:asciiTheme="majorBidi" w:eastAsia="仿宋_GB2312" w:hAnsiTheme="majorBidi" w:cstheme="majorBidi"/>
          <w:sz w:val="32"/>
          <w:szCs w:val="32"/>
        </w:rPr>
        <w:t>A</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T2bN0M0</w:t>
      </w:r>
    </w:p>
    <w:p w14:paraId="572676D3" w14:textId="7F04FC93" w:rsidR="00815EF1" w:rsidRPr="002E0C6F" w:rsidRDefault="006E3F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Ⅱ</w:t>
      </w:r>
      <w:r w:rsidR="00815EF1" w:rsidRPr="002E0C6F">
        <w:rPr>
          <w:rFonts w:asciiTheme="majorBidi" w:eastAsia="仿宋_GB2312" w:hAnsiTheme="majorBidi" w:cstheme="majorBidi"/>
          <w:sz w:val="32"/>
          <w:szCs w:val="32"/>
        </w:rPr>
        <w:t>B</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T1a</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cN1M0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T2aN1M0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T2bN1M0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T3N0M0</w:t>
      </w:r>
    </w:p>
    <w:p w14:paraId="79A95FA1" w14:textId="6C83612A" w:rsidR="00815EF1" w:rsidRPr="002E0C6F" w:rsidRDefault="006E3F3F"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A</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T1a</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cN2M0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T2a</w:t>
      </w:r>
      <w:r w:rsidR="000919C2"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bN2M0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T3N1M0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T4N0M0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T4N1M0</w:t>
      </w:r>
    </w:p>
    <w:p w14:paraId="71C6A1AA" w14:textId="0E3B1D97" w:rsidR="00815EF1" w:rsidRPr="002E0C6F" w:rsidRDefault="000919C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B</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T1a</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cN3M0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T2a</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bN3M0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T3N2M0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T4N2M0</w:t>
      </w:r>
    </w:p>
    <w:p w14:paraId="6C34F276" w14:textId="0CEAD432" w:rsidR="00815EF1" w:rsidRPr="002E0C6F" w:rsidRDefault="000919C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C</w:t>
      </w:r>
      <w:r w:rsidR="00815EF1" w:rsidRPr="002E0C6F">
        <w:rPr>
          <w:rFonts w:asciiTheme="majorBidi" w:eastAsia="仿宋_GB2312" w:hAnsiTheme="majorBidi" w:cstheme="majorBidi"/>
          <w:sz w:val="32"/>
          <w:szCs w:val="32"/>
        </w:rPr>
        <w:t>期：</w:t>
      </w:r>
      <w:r w:rsidR="00815EF1" w:rsidRPr="002E0C6F">
        <w:rPr>
          <w:rFonts w:asciiTheme="majorBidi" w:eastAsia="仿宋_GB2312" w:hAnsiTheme="majorBidi" w:cstheme="majorBidi"/>
          <w:sz w:val="32"/>
          <w:szCs w:val="32"/>
        </w:rPr>
        <w:t>T3N3M0</w:t>
      </w:r>
      <w:r w:rsidR="00815EF1" w:rsidRPr="002E0C6F">
        <w:rPr>
          <w:rFonts w:asciiTheme="majorBidi" w:eastAsia="仿宋_GB2312" w:hAnsiTheme="majorBidi" w:cstheme="majorBidi"/>
          <w:sz w:val="32"/>
          <w:szCs w:val="32"/>
        </w:rPr>
        <w:t>，</w:t>
      </w:r>
      <w:r w:rsidR="00815EF1" w:rsidRPr="002E0C6F">
        <w:rPr>
          <w:rFonts w:asciiTheme="majorBidi" w:eastAsia="仿宋_GB2312" w:hAnsiTheme="majorBidi" w:cstheme="majorBidi"/>
          <w:sz w:val="32"/>
          <w:szCs w:val="32"/>
        </w:rPr>
        <w:t>T4N3M0</w:t>
      </w:r>
    </w:p>
    <w:p w14:paraId="464694E0" w14:textId="4F999113" w:rsidR="00815EF1" w:rsidRPr="002E0C6F" w:rsidRDefault="000919C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A</w:t>
      </w:r>
      <w:r w:rsidR="00815EF1" w:rsidRPr="002E0C6F">
        <w:rPr>
          <w:rFonts w:asciiTheme="majorBidi" w:eastAsia="仿宋_GB2312" w:hAnsiTheme="majorBidi" w:cstheme="majorBidi"/>
          <w:sz w:val="32"/>
          <w:szCs w:val="32"/>
        </w:rPr>
        <w:t>期：任何</w:t>
      </w:r>
      <w:r w:rsidR="00815EF1" w:rsidRPr="002E0C6F">
        <w:rPr>
          <w:rFonts w:asciiTheme="majorBidi" w:eastAsia="仿宋_GB2312" w:hAnsiTheme="majorBidi" w:cstheme="majorBidi"/>
          <w:sz w:val="32"/>
          <w:szCs w:val="32"/>
        </w:rPr>
        <w:t>T</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N</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M1a</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T</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N</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M1b</w:t>
      </w:r>
    </w:p>
    <w:p w14:paraId="1CCA2088" w14:textId="53DD22B4" w:rsidR="00815EF1" w:rsidRPr="002E0C6F" w:rsidRDefault="000919C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Ⅲ</w:t>
      </w:r>
      <w:r w:rsidR="00815EF1" w:rsidRPr="002E0C6F">
        <w:rPr>
          <w:rFonts w:asciiTheme="majorBidi" w:eastAsia="仿宋_GB2312" w:hAnsiTheme="majorBidi" w:cstheme="majorBidi"/>
          <w:sz w:val="32"/>
          <w:szCs w:val="32"/>
        </w:rPr>
        <w:t>B</w:t>
      </w:r>
      <w:r w:rsidR="00815EF1" w:rsidRPr="002E0C6F">
        <w:rPr>
          <w:rFonts w:asciiTheme="majorBidi" w:eastAsia="仿宋_GB2312" w:hAnsiTheme="majorBidi" w:cstheme="majorBidi"/>
          <w:sz w:val="32"/>
          <w:szCs w:val="32"/>
        </w:rPr>
        <w:t>期：任何</w:t>
      </w:r>
      <w:r w:rsidR="00815EF1" w:rsidRPr="002E0C6F">
        <w:rPr>
          <w:rFonts w:asciiTheme="majorBidi" w:eastAsia="仿宋_GB2312" w:hAnsiTheme="majorBidi" w:cstheme="majorBidi"/>
          <w:sz w:val="32"/>
          <w:szCs w:val="32"/>
        </w:rPr>
        <w:t>T</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任何</w:t>
      </w:r>
      <w:r w:rsidR="00815EF1" w:rsidRPr="002E0C6F">
        <w:rPr>
          <w:rFonts w:asciiTheme="majorBidi" w:eastAsia="仿宋_GB2312" w:hAnsiTheme="majorBidi" w:cstheme="majorBidi"/>
          <w:sz w:val="32"/>
          <w:szCs w:val="32"/>
        </w:rPr>
        <w:t>N</w:t>
      </w:r>
      <w:r w:rsidRPr="002E0C6F">
        <w:rPr>
          <w:rFonts w:asciiTheme="majorBidi" w:eastAsia="仿宋_GB2312" w:hAnsiTheme="majorBidi" w:cstheme="majorBidi" w:hint="eastAsia"/>
          <w:sz w:val="32"/>
          <w:szCs w:val="32"/>
        </w:rPr>
        <w:t>、</w:t>
      </w:r>
      <w:r w:rsidR="00815EF1" w:rsidRPr="002E0C6F">
        <w:rPr>
          <w:rFonts w:asciiTheme="majorBidi" w:eastAsia="仿宋_GB2312" w:hAnsiTheme="majorBidi" w:cstheme="majorBidi"/>
          <w:sz w:val="32"/>
          <w:szCs w:val="32"/>
        </w:rPr>
        <w:t>M1c</w:t>
      </w:r>
    </w:p>
    <w:p w14:paraId="114EBC01" w14:textId="77777777" w:rsidR="00F70654" w:rsidRPr="002E0C6F" w:rsidRDefault="00F70654" w:rsidP="00A43A58">
      <w:pPr>
        <w:spacing w:line="600" w:lineRule="exact"/>
        <w:ind w:firstLineChars="200" w:firstLine="640"/>
        <w:rPr>
          <w:rFonts w:asciiTheme="majorBidi" w:eastAsia="黑体" w:hAnsiTheme="majorBidi" w:cstheme="majorBidi"/>
          <w:sz w:val="32"/>
          <w:szCs w:val="32"/>
        </w:rPr>
      </w:pPr>
      <w:r w:rsidRPr="002E0C6F">
        <w:rPr>
          <w:rFonts w:asciiTheme="majorBidi" w:eastAsia="黑体" w:hAnsiTheme="majorBidi" w:cstheme="majorBidi"/>
          <w:bCs/>
          <w:sz w:val="32"/>
          <w:szCs w:val="32"/>
          <w:lang w:val="fr-FR"/>
        </w:rPr>
        <w:lastRenderedPageBreak/>
        <w:t>四、</w:t>
      </w:r>
      <w:r w:rsidR="00DD7558" w:rsidRPr="002E0C6F">
        <w:rPr>
          <w:rFonts w:asciiTheme="majorBidi" w:eastAsia="黑体" w:hAnsiTheme="majorBidi" w:cstheme="majorBidi"/>
          <w:sz w:val="32"/>
          <w:szCs w:val="32"/>
        </w:rPr>
        <w:t>肺癌的治疗</w:t>
      </w:r>
    </w:p>
    <w:p w14:paraId="148F277E" w14:textId="48DE6D2E" w:rsidR="00DD7558" w:rsidRPr="002E0C6F" w:rsidRDefault="000C7195" w:rsidP="00A43A58">
      <w:pPr>
        <w:spacing w:line="600" w:lineRule="exact"/>
        <w:ind w:firstLineChars="200" w:firstLine="640"/>
        <w:rPr>
          <w:rFonts w:asciiTheme="majorBidi" w:eastAsia="黑体" w:hAnsiTheme="majorBidi" w:cstheme="majorBidi"/>
          <w:sz w:val="32"/>
          <w:szCs w:val="32"/>
        </w:rPr>
      </w:pPr>
      <w:r w:rsidRPr="002E0C6F">
        <w:rPr>
          <w:rFonts w:asciiTheme="majorBidi" w:eastAsia="仿宋_GB2312" w:hAnsiTheme="majorBidi" w:cstheme="majorBidi"/>
          <w:sz w:val="32"/>
          <w:szCs w:val="32"/>
        </w:rPr>
        <w:t>肺癌的治疗</w:t>
      </w:r>
      <w:r w:rsidR="00DD7558" w:rsidRPr="002E0C6F">
        <w:rPr>
          <w:rFonts w:asciiTheme="majorBidi" w:eastAsia="仿宋_GB2312" w:hAnsiTheme="majorBidi" w:cstheme="majorBidi"/>
          <w:sz w:val="32"/>
          <w:szCs w:val="32"/>
        </w:rPr>
        <w:t>应当采取多学科综合治疗（</w:t>
      </w:r>
      <w:r w:rsidR="00EA7663" w:rsidRPr="002E0C6F">
        <w:rPr>
          <w:rFonts w:asciiTheme="majorBidi" w:eastAsia="仿宋_GB2312" w:hAnsiTheme="majorBidi" w:cstheme="majorBidi" w:hint="eastAsia"/>
          <w:sz w:val="32"/>
          <w:szCs w:val="32"/>
        </w:rPr>
        <w:t>m</w:t>
      </w:r>
      <w:r w:rsidR="00DD7558" w:rsidRPr="002E0C6F">
        <w:rPr>
          <w:rFonts w:asciiTheme="majorBidi" w:eastAsia="仿宋_GB2312" w:hAnsiTheme="majorBidi" w:cstheme="majorBidi"/>
          <w:sz w:val="32"/>
          <w:szCs w:val="32"/>
        </w:rPr>
        <w:t xml:space="preserve">ultiple </w:t>
      </w:r>
      <w:r w:rsidR="00EA7663" w:rsidRPr="002E0C6F">
        <w:rPr>
          <w:rFonts w:asciiTheme="majorBidi" w:eastAsia="仿宋_GB2312" w:hAnsiTheme="majorBidi" w:cstheme="majorBidi" w:hint="eastAsia"/>
          <w:sz w:val="32"/>
          <w:szCs w:val="32"/>
        </w:rPr>
        <w:t>d</w:t>
      </w:r>
      <w:r w:rsidR="00DD7558" w:rsidRPr="002E0C6F">
        <w:rPr>
          <w:rFonts w:asciiTheme="majorBidi" w:eastAsia="仿宋_GB2312" w:hAnsiTheme="majorBidi" w:cstheme="majorBidi"/>
          <w:sz w:val="32"/>
          <w:szCs w:val="32"/>
        </w:rPr>
        <w:t xml:space="preserve">isciplinary </w:t>
      </w:r>
      <w:r w:rsidR="00EA7663" w:rsidRPr="002E0C6F">
        <w:rPr>
          <w:rFonts w:asciiTheme="majorBidi" w:eastAsia="仿宋_GB2312" w:hAnsiTheme="majorBidi" w:cstheme="majorBidi" w:hint="eastAsia"/>
          <w:sz w:val="32"/>
          <w:szCs w:val="32"/>
        </w:rPr>
        <w:t>t</w:t>
      </w:r>
      <w:r w:rsidR="00DD7558" w:rsidRPr="002E0C6F">
        <w:rPr>
          <w:rFonts w:asciiTheme="majorBidi" w:eastAsia="仿宋_GB2312" w:hAnsiTheme="majorBidi" w:cstheme="majorBidi"/>
          <w:sz w:val="32"/>
          <w:szCs w:val="32"/>
        </w:rPr>
        <w:t>eam</w:t>
      </w:r>
      <w:r w:rsidR="00DD7558" w:rsidRPr="002E0C6F">
        <w:rPr>
          <w:rFonts w:asciiTheme="majorBidi" w:eastAsia="仿宋_GB2312" w:hAnsiTheme="majorBidi" w:cstheme="majorBidi"/>
          <w:sz w:val="32"/>
          <w:szCs w:val="32"/>
        </w:rPr>
        <w:t>，</w:t>
      </w:r>
      <w:r w:rsidR="00DD7558" w:rsidRPr="002E0C6F">
        <w:rPr>
          <w:rFonts w:asciiTheme="majorBidi" w:eastAsia="仿宋_GB2312" w:hAnsiTheme="majorBidi" w:cstheme="majorBidi"/>
          <w:sz w:val="32"/>
          <w:szCs w:val="32"/>
        </w:rPr>
        <w:t>MDT</w:t>
      </w:r>
      <w:r w:rsidR="00DD7558" w:rsidRPr="002E0C6F">
        <w:rPr>
          <w:rFonts w:asciiTheme="majorBidi" w:eastAsia="仿宋_GB2312" w:hAnsiTheme="majorBidi" w:cstheme="majorBidi"/>
          <w:sz w:val="32"/>
          <w:szCs w:val="32"/>
        </w:rPr>
        <w:t>）与个体化治疗相结合的原则，即根据患者的机体状况、肿瘤的病理组织学类型和分子分型、侵及范围和发展趋向采取多学科综合治疗的模式，有计划、合理地应用手术、放疗、化疗、分子靶</w:t>
      </w:r>
      <w:proofErr w:type="gramStart"/>
      <w:r w:rsidR="00DD7558" w:rsidRPr="002E0C6F">
        <w:rPr>
          <w:rFonts w:asciiTheme="majorBidi" w:eastAsia="仿宋_GB2312" w:hAnsiTheme="majorBidi" w:cstheme="majorBidi"/>
          <w:sz w:val="32"/>
          <w:szCs w:val="32"/>
        </w:rPr>
        <w:t>向治疗</w:t>
      </w:r>
      <w:proofErr w:type="gramEnd"/>
      <w:r w:rsidR="00DD7558" w:rsidRPr="002E0C6F">
        <w:rPr>
          <w:rFonts w:asciiTheme="majorBidi" w:eastAsia="仿宋_GB2312" w:hAnsiTheme="majorBidi" w:cstheme="majorBidi"/>
          <w:sz w:val="32"/>
          <w:szCs w:val="32"/>
        </w:rPr>
        <w:t>和免疫治疗等手段，以期达到最大程度地延长患者的生存时间、提高生存率、控制肿瘤进展和改善患者的生活质量</w:t>
      </w:r>
      <w:r w:rsidR="00EA7663" w:rsidRPr="002E0C6F">
        <w:rPr>
          <w:rFonts w:asciiTheme="majorBidi" w:eastAsia="仿宋_GB2312" w:hAnsiTheme="majorBidi" w:cstheme="majorBidi" w:hint="eastAsia"/>
          <w:sz w:val="32"/>
          <w:szCs w:val="32"/>
        </w:rPr>
        <w:t>。</w:t>
      </w:r>
    </w:p>
    <w:p w14:paraId="52EAB7EE" w14:textId="77777777" w:rsidR="00E76266" w:rsidRPr="002E0C6F" w:rsidRDefault="000C7195" w:rsidP="00A43A58">
      <w:pPr>
        <w:spacing w:line="600" w:lineRule="exact"/>
        <w:ind w:left="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（一）</w:t>
      </w:r>
      <w:r w:rsidR="00E76266" w:rsidRPr="002E0C6F">
        <w:rPr>
          <w:rFonts w:asciiTheme="majorBidi" w:eastAsia="楷体_GB2312" w:hAnsiTheme="majorBidi" w:cstheme="majorBidi"/>
          <w:b/>
          <w:sz w:val="32"/>
          <w:szCs w:val="32"/>
        </w:rPr>
        <w:t>外科治疗</w:t>
      </w:r>
    </w:p>
    <w:p w14:paraId="119F1748" w14:textId="77777777" w:rsidR="00E76266" w:rsidRPr="002E0C6F" w:rsidRDefault="00DD7558"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解剖性肺切除术是早中期肺癌的主要治疗手段，也是目前临床治愈肺癌的重要方法。肺癌手术分为完全性切除、不完全性切除和不确定性切除。应力争完全性切除，以期达到完整地切除肿瘤，减少肿瘤转移和复发，并且进行精准的病理</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分期，力争分子病理分型，指导术后综合治疗</w:t>
      </w:r>
      <w:r w:rsidR="00E76266" w:rsidRPr="002E0C6F">
        <w:rPr>
          <w:rFonts w:asciiTheme="majorBidi" w:eastAsia="仿宋_GB2312" w:hAnsiTheme="majorBidi" w:cstheme="majorBidi"/>
          <w:sz w:val="32"/>
          <w:szCs w:val="32"/>
        </w:rPr>
        <w:t>。</w:t>
      </w:r>
    </w:p>
    <w:p w14:paraId="1F4CD543" w14:textId="77777777" w:rsidR="00E76266" w:rsidRPr="002E0C6F" w:rsidRDefault="00F70654" w:rsidP="00A43A58">
      <w:pPr>
        <w:tabs>
          <w:tab w:val="left" w:pos="360"/>
        </w:tabs>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1.</w:t>
      </w:r>
      <w:r w:rsidR="00E76266" w:rsidRPr="002E0C6F">
        <w:rPr>
          <w:rFonts w:asciiTheme="majorBidi" w:eastAsia="仿宋_GB2312" w:hAnsiTheme="majorBidi" w:cstheme="majorBidi"/>
          <w:b/>
          <w:kern w:val="0"/>
          <w:sz w:val="32"/>
          <w:szCs w:val="32"/>
        </w:rPr>
        <w:t>支气管和肺系统的</w:t>
      </w:r>
      <w:r w:rsidR="00655159" w:rsidRPr="002E0C6F">
        <w:rPr>
          <w:rFonts w:asciiTheme="majorBidi" w:eastAsia="仿宋_GB2312" w:hAnsiTheme="majorBidi" w:cstheme="majorBidi"/>
          <w:b/>
          <w:kern w:val="0"/>
          <w:sz w:val="32"/>
          <w:szCs w:val="32"/>
        </w:rPr>
        <w:t>外科</w:t>
      </w:r>
      <w:r w:rsidR="00E76266" w:rsidRPr="002E0C6F">
        <w:rPr>
          <w:rFonts w:asciiTheme="majorBidi" w:eastAsia="仿宋_GB2312" w:hAnsiTheme="majorBidi" w:cstheme="majorBidi"/>
          <w:b/>
          <w:kern w:val="0"/>
          <w:sz w:val="32"/>
          <w:szCs w:val="32"/>
        </w:rPr>
        <w:t>解剖</w:t>
      </w:r>
    </w:p>
    <w:p w14:paraId="619E3657" w14:textId="180F56F4"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气管是连接咽喉与支气管肺系统的通气管道。气管长度约</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13</w:t>
      </w:r>
      <w:r w:rsidR="00565C8D" w:rsidRPr="002E0C6F">
        <w:rPr>
          <w:rFonts w:asciiTheme="majorBidi" w:hAnsiTheme="majorBidi" w:cstheme="majorBidi" w:hint="eastAsia"/>
          <w:sz w:val="32"/>
          <w:szCs w:val="32"/>
        </w:rPr>
        <w:t>cm</w:t>
      </w:r>
      <w:r w:rsidRPr="002E0C6F">
        <w:rPr>
          <w:rFonts w:asciiTheme="majorBidi" w:eastAsia="仿宋_GB2312" w:hAnsiTheme="majorBidi" w:cstheme="majorBidi"/>
          <w:sz w:val="32"/>
          <w:szCs w:val="32"/>
        </w:rPr>
        <w:t>。起自环状软骨下缘（约平第</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颈椎下缘）至隆突（约第</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胸椎水平），通常</w:t>
      </w:r>
      <w:r w:rsidRPr="002E0C6F">
        <w:rPr>
          <w:rFonts w:asciiTheme="majorBidi" w:eastAsia="仿宋_GB2312" w:hAnsiTheme="majorBidi" w:cstheme="majorBidi"/>
          <w:sz w:val="32"/>
          <w:szCs w:val="32"/>
        </w:rPr>
        <w:t>18</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22</w:t>
      </w:r>
      <w:r w:rsidRPr="002E0C6F">
        <w:rPr>
          <w:rFonts w:asciiTheme="majorBidi" w:eastAsia="仿宋_GB2312" w:hAnsiTheme="majorBidi" w:cstheme="majorBidi"/>
          <w:sz w:val="32"/>
          <w:szCs w:val="32"/>
        </w:rPr>
        <w:t>个软骨环。气管的血供是分段性的，上半部分主要来自甲状腺下动脉的分支，下半部分主要来自支气管动脉的分支。因此，过多游离气管，否则可能影响保留气管的血供和愈合。</w:t>
      </w:r>
    </w:p>
    <w:p w14:paraId="0D97A0FE" w14:textId="007FE17B"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气管在隆突水平分为左、右主支气管。主支气管与气管的夹角，右侧较左侧平直，气管异物误吸较易进入右主支气</w:t>
      </w:r>
      <w:r w:rsidRPr="002E0C6F">
        <w:rPr>
          <w:rFonts w:asciiTheme="majorBidi" w:eastAsia="仿宋_GB2312" w:hAnsiTheme="majorBidi" w:cstheme="majorBidi"/>
          <w:sz w:val="32"/>
          <w:szCs w:val="32"/>
        </w:rPr>
        <w:lastRenderedPageBreak/>
        <w:t>管。右主支气管又分为右上叶支气管和中间段支气管。中间段支气管又向下分为中叶和下叶支气管。右上叶支气管又分为尖、后、前共</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个段支气管。中叶支气管又分为内侧和外侧</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个段支气管。下叶支气管发出背段支气管和内、前、外、后共</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个基底段支气管。左主支气管的长度大约是</w:t>
      </w:r>
      <w:r w:rsidRPr="002E0C6F">
        <w:rPr>
          <w:rFonts w:asciiTheme="majorBidi" w:eastAsia="仿宋_GB2312" w:hAnsiTheme="majorBidi" w:cstheme="majorBidi"/>
          <w:sz w:val="32"/>
          <w:szCs w:val="32"/>
        </w:rPr>
        <w:t>4.5</w:t>
      </w:r>
      <w:r w:rsidR="00850A3D"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00836596" w:rsidRPr="002E0C6F">
        <w:rPr>
          <w:rFonts w:asciiTheme="majorBidi" w:hAnsiTheme="majorBidi" w:cstheme="majorBidi" w:hint="eastAsia"/>
          <w:sz w:val="32"/>
          <w:szCs w:val="32"/>
        </w:rPr>
        <w:t>cm</w:t>
      </w:r>
      <w:r w:rsidRPr="002E0C6F">
        <w:rPr>
          <w:rFonts w:asciiTheme="majorBidi" w:eastAsia="仿宋_GB2312" w:hAnsiTheme="majorBidi" w:cstheme="majorBidi"/>
          <w:sz w:val="32"/>
          <w:szCs w:val="32"/>
        </w:rPr>
        <w:t>，向下分为上叶和下叶支气管。左上叶支气管再分为固有上叶支气管和舌状部支气管。前者通常分为前段支气管和尖后段支气管，后者则分为上舌</w:t>
      </w:r>
      <w:r w:rsidR="00016821" w:rsidRPr="002E0C6F">
        <w:rPr>
          <w:rFonts w:asciiTheme="majorBidi" w:eastAsia="仿宋_GB2312" w:hAnsiTheme="majorBidi" w:cstheme="majorBidi"/>
          <w:sz w:val="32"/>
          <w:szCs w:val="32"/>
        </w:rPr>
        <w:t>段</w:t>
      </w:r>
      <w:r w:rsidRPr="002E0C6F">
        <w:rPr>
          <w:rFonts w:asciiTheme="majorBidi" w:eastAsia="仿宋_GB2312" w:hAnsiTheme="majorBidi" w:cstheme="majorBidi"/>
          <w:sz w:val="32"/>
          <w:szCs w:val="32"/>
        </w:rPr>
        <w:t>、</w:t>
      </w:r>
      <w:proofErr w:type="gramStart"/>
      <w:r w:rsidRPr="002E0C6F">
        <w:rPr>
          <w:rFonts w:asciiTheme="majorBidi" w:eastAsia="仿宋_GB2312" w:hAnsiTheme="majorBidi" w:cstheme="majorBidi"/>
          <w:sz w:val="32"/>
          <w:szCs w:val="32"/>
        </w:rPr>
        <w:t>下舌段支气管</w:t>
      </w:r>
      <w:proofErr w:type="gramEnd"/>
      <w:r w:rsidRPr="002E0C6F">
        <w:rPr>
          <w:rFonts w:asciiTheme="majorBidi" w:eastAsia="仿宋_GB2312" w:hAnsiTheme="majorBidi" w:cstheme="majorBidi"/>
          <w:sz w:val="32"/>
          <w:szCs w:val="32"/>
        </w:rPr>
        <w:t>。下叶支气管发出背段和前内、外、后基底段支气管。右肺包括水平裂和斜裂</w:t>
      </w:r>
      <w:r w:rsidR="008418E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分成</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个肺叶和</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个肺段</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占</w:t>
      </w:r>
      <w:r w:rsidRPr="002E0C6F">
        <w:rPr>
          <w:rFonts w:asciiTheme="majorBidi" w:eastAsia="仿宋_GB2312" w:hAnsiTheme="majorBidi" w:cstheme="majorBidi"/>
          <w:sz w:val="32"/>
          <w:szCs w:val="32"/>
        </w:rPr>
        <w:t>55%</w:t>
      </w:r>
      <w:r w:rsidRPr="002E0C6F">
        <w:rPr>
          <w:rFonts w:asciiTheme="majorBidi" w:eastAsia="仿宋_GB2312" w:hAnsiTheme="majorBidi" w:cstheme="majorBidi"/>
          <w:sz w:val="32"/>
          <w:szCs w:val="32"/>
        </w:rPr>
        <w:t>呼吸功能</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左肺由</w:t>
      </w:r>
      <w:r w:rsidR="00016821" w:rsidRPr="002E0C6F">
        <w:rPr>
          <w:rFonts w:asciiTheme="majorBidi" w:eastAsia="仿宋_GB2312" w:hAnsiTheme="majorBidi" w:cstheme="majorBidi"/>
          <w:sz w:val="32"/>
          <w:szCs w:val="32"/>
        </w:rPr>
        <w:t>斜</w:t>
      </w:r>
      <w:r w:rsidRPr="002E0C6F">
        <w:rPr>
          <w:rFonts w:asciiTheme="majorBidi" w:eastAsia="仿宋_GB2312" w:hAnsiTheme="majorBidi" w:cstheme="majorBidi"/>
          <w:sz w:val="32"/>
          <w:szCs w:val="32"/>
        </w:rPr>
        <w:t>裂分</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个肺叶和</w:t>
      </w:r>
      <w:r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段</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占</w:t>
      </w:r>
      <w:r w:rsidRPr="002E0C6F">
        <w:rPr>
          <w:rFonts w:asciiTheme="majorBidi" w:eastAsia="仿宋_GB2312" w:hAnsiTheme="majorBidi" w:cstheme="majorBidi"/>
          <w:sz w:val="32"/>
          <w:szCs w:val="32"/>
        </w:rPr>
        <w:t>45%</w:t>
      </w:r>
      <w:r w:rsidRPr="002E0C6F">
        <w:rPr>
          <w:rFonts w:asciiTheme="majorBidi" w:eastAsia="仿宋_GB2312" w:hAnsiTheme="majorBidi" w:cstheme="majorBidi"/>
          <w:sz w:val="32"/>
          <w:szCs w:val="32"/>
        </w:rPr>
        <w:t>呼吸功能。</w:t>
      </w:r>
    </w:p>
    <w:p w14:paraId="0D07EDA5" w14:textId="4EEF73C3"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肺的血运包括肺动静脉的肺循环系统和支气管血管的体循环系统。支气管动脉主要由降主动脉或肋间动脉发出，与支气管伴行，最终在支气管外膜和</w:t>
      </w:r>
      <w:r w:rsidR="00651DD3" w:rsidRPr="002E0C6F">
        <w:rPr>
          <w:rFonts w:asciiTheme="majorBidi" w:eastAsia="仿宋_GB2312" w:hAnsiTheme="majorBidi" w:cstheme="majorBidi"/>
          <w:sz w:val="32"/>
          <w:szCs w:val="32"/>
        </w:rPr>
        <w:t>黏膜</w:t>
      </w:r>
      <w:r w:rsidRPr="002E0C6F">
        <w:rPr>
          <w:rFonts w:asciiTheme="majorBidi" w:eastAsia="仿宋_GB2312" w:hAnsiTheme="majorBidi" w:cstheme="majorBidi"/>
          <w:sz w:val="32"/>
          <w:szCs w:val="32"/>
        </w:rPr>
        <w:t>下形成供应支气管的毛细血管网。静脉血主要汇入肺静脉，少部分汇入支气管静脉，再汇入奇静脉和半奇静脉。肺动脉总干源于右心室，向左上行，至主动脉弓下分为左、右肺动脉干。右侧肺动脉干长于左侧肺动脉干，但其开始分支较左侧早。肺动脉</w:t>
      </w:r>
      <w:r w:rsidR="00016821" w:rsidRPr="002E0C6F">
        <w:rPr>
          <w:rFonts w:asciiTheme="majorBidi" w:eastAsia="仿宋_GB2312" w:hAnsiTheme="majorBidi" w:cstheme="majorBidi"/>
          <w:sz w:val="32"/>
          <w:szCs w:val="32"/>
        </w:rPr>
        <w:t>通常</w:t>
      </w:r>
      <w:r w:rsidRPr="002E0C6F">
        <w:rPr>
          <w:rFonts w:asciiTheme="majorBidi" w:eastAsia="仿宋_GB2312" w:hAnsiTheme="majorBidi" w:cstheme="majorBidi"/>
          <w:sz w:val="32"/>
          <w:szCs w:val="32"/>
        </w:rPr>
        <w:t>与相应的支气管伴行。左右两侧肺静脉均包括上肺和下肺静脉</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分别汇入左心房</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右肺中叶静脉通常与右肺上叶静脉共干汇成上肺静脉</w:t>
      </w:r>
      <w:r w:rsidR="0084577F" w:rsidRPr="002E0C6F">
        <w:rPr>
          <w:rFonts w:asciiTheme="majorBidi" w:eastAsia="仿宋_GB2312" w:hAnsiTheme="majorBidi" w:cstheme="majorBidi" w:hint="eastAsia"/>
          <w:sz w:val="32"/>
          <w:szCs w:val="32"/>
        </w:rPr>
        <w:t>。</w:t>
      </w:r>
    </w:p>
    <w:p w14:paraId="04347D5B" w14:textId="5338DA81" w:rsidR="00E76266" w:rsidRPr="002E0C6F" w:rsidRDefault="00F70654" w:rsidP="00A43A58">
      <w:pPr>
        <w:tabs>
          <w:tab w:val="left" w:pos="360"/>
        </w:tabs>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2.</w:t>
      </w:r>
      <w:r w:rsidR="00E76266" w:rsidRPr="002E0C6F">
        <w:rPr>
          <w:rFonts w:asciiTheme="majorBidi" w:eastAsia="仿宋_GB2312" w:hAnsiTheme="majorBidi" w:cstheme="majorBidi"/>
          <w:b/>
          <w:kern w:val="0"/>
          <w:sz w:val="32"/>
          <w:szCs w:val="32"/>
        </w:rPr>
        <w:t>肺癌手术</w:t>
      </w:r>
      <w:r w:rsidR="00F14E26" w:rsidRPr="002E0C6F">
        <w:rPr>
          <w:rFonts w:asciiTheme="majorBidi" w:eastAsia="仿宋_GB2312" w:hAnsiTheme="majorBidi" w:cstheme="majorBidi"/>
          <w:b/>
          <w:kern w:val="0"/>
          <w:sz w:val="32"/>
          <w:szCs w:val="32"/>
        </w:rPr>
        <w:t>适应证</w:t>
      </w:r>
    </w:p>
    <w:p w14:paraId="6CB9B830" w14:textId="5DC091FD" w:rsidR="00715122" w:rsidRPr="002E0C6F" w:rsidRDefault="00715122" w:rsidP="00A43A58">
      <w:pPr>
        <w:tabs>
          <w:tab w:val="left" w:pos="360"/>
        </w:tabs>
        <w:spacing w:line="600" w:lineRule="exact"/>
        <w:ind w:firstLineChars="200" w:firstLine="640"/>
        <w:rPr>
          <w:rFonts w:asciiTheme="majorBidi" w:eastAsia="仿宋_GB2312" w:hAnsiTheme="majorBidi" w:cstheme="majorBidi"/>
          <w:b/>
          <w:kern w:val="0"/>
          <w:sz w:val="32"/>
          <w:szCs w:val="32"/>
        </w:rPr>
      </w:pPr>
      <w:r w:rsidRPr="002E0C6F">
        <w:rPr>
          <w:rFonts w:asciiTheme="majorBidi" w:eastAsia="仿宋_GB2312" w:hAnsiTheme="majorBidi" w:cstheme="majorBidi"/>
          <w:kern w:val="0"/>
          <w:sz w:val="32"/>
          <w:szCs w:val="32"/>
        </w:rPr>
        <w:t>单从肺癌角度考虑，肺癌外科手术的绝对</w:t>
      </w:r>
      <w:r w:rsidR="00F14E26"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也即目</w:t>
      </w:r>
      <w:r w:rsidRPr="002E0C6F">
        <w:rPr>
          <w:rFonts w:asciiTheme="majorBidi" w:eastAsia="仿宋_GB2312" w:hAnsiTheme="majorBidi" w:cstheme="majorBidi"/>
          <w:kern w:val="0"/>
          <w:sz w:val="32"/>
          <w:szCs w:val="32"/>
        </w:rPr>
        <w:lastRenderedPageBreak/>
        <w:t>前比较一致的手术指征是</w:t>
      </w:r>
      <w:r w:rsidRPr="002E0C6F">
        <w:rPr>
          <w:rFonts w:asciiTheme="majorBidi" w:eastAsia="仿宋_GB2312" w:hAnsiTheme="majorBidi" w:cstheme="majorBidi"/>
          <w:kern w:val="0"/>
          <w:sz w:val="32"/>
          <w:szCs w:val="32"/>
        </w:rPr>
        <w:t>T1</w:t>
      </w:r>
      <w:r w:rsidR="001A621E"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3N0</w:t>
      </w:r>
      <w:r w:rsidR="001A621E"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1M0</w:t>
      </w:r>
      <w:r w:rsidRPr="002E0C6F">
        <w:rPr>
          <w:rFonts w:asciiTheme="majorBidi" w:eastAsia="仿宋_GB2312" w:hAnsiTheme="majorBidi" w:cstheme="majorBidi"/>
          <w:kern w:val="0"/>
          <w:sz w:val="32"/>
          <w:szCs w:val="32"/>
        </w:rPr>
        <w:t>期的病变；肺癌的相对</w:t>
      </w:r>
      <w:r w:rsidR="00503A65"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也即目前为多数人接受的手术指征是部分</w:t>
      </w:r>
      <w:r w:rsidRPr="002E0C6F">
        <w:rPr>
          <w:rFonts w:asciiTheme="majorBidi" w:eastAsia="仿宋_GB2312" w:hAnsiTheme="majorBidi" w:cstheme="majorBidi"/>
          <w:kern w:val="0"/>
          <w:sz w:val="32"/>
          <w:szCs w:val="32"/>
        </w:rPr>
        <w:t>T4N0</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1M0</w:t>
      </w:r>
      <w:r w:rsidRPr="002E0C6F">
        <w:rPr>
          <w:rFonts w:asciiTheme="majorBidi" w:eastAsia="仿宋_GB2312" w:hAnsiTheme="majorBidi" w:cstheme="majorBidi"/>
          <w:kern w:val="0"/>
          <w:sz w:val="32"/>
          <w:szCs w:val="32"/>
        </w:rPr>
        <w:t>期的病变；肺癌争议比较大的手术</w:t>
      </w:r>
      <w:r w:rsidR="00503A65"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是</w:t>
      </w:r>
      <w:r w:rsidRPr="002E0C6F">
        <w:rPr>
          <w:rFonts w:asciiTheme="majorBidi" w:eastAsia="仿宋_GB2312" w:hAnsiTheme="majorBidi" w:cstheme="majorBidi"/>
          <w:kern w:val="0"/>
          <w:sz w:val="32"/>
          <w:szCs w:val="32"/>
        </w:rPr>
        <w:t>T1</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3N</w:t>
      </w:r>
      <w:smartTag w:uri="urn:schemas-microsoft-com:office:smarttags" w:element="chmetcnv">
        <w:smartTagPr>
          <w:attr w:name="UnitName" w:val="m"/>
          <w:attr w:name="SourceValue" w:val="2"/>
          <w:attr w:name="HasSpace" w:val="True"/>
          <w:attr w:name="Negative" w:val="False"/>
          <w:attr w:name="NumberType" w:val="1"/>
          <w:attr w:name="TCSC" w:val="0"/>
        </w:smartTagPr>
        <w:r w:rsidRPr="002E0C6F">
          <w:rPr>
            <w:rFonts w:asciiTheme="majorBidi" w:eastAsia="仿宋_GB2312" w:hAnsiTheme="majorBidi" w:cstheme="majorBidi"/>
            <w:kern w:val="0"/>
            <w:sz w:val="32"/>
            <w:szCs w:val="32"/>
          </w:rPr>
          <w:t>2 M</w:t>
        </w:r>
      </w:smartTag>
      <w:r w:rsidRPr="002E0C6F">
        <w:rPr>
          <w:rFonts w:asciiTheme="majorBidi" w:eastAsia="仿宋_GB2312" w:hAnsiTheme="majorBidi" w:cstheme="majorBidi"/>
          <w:kern w:val="0"/>
          <w:sz w:val="32"/>
          <w:szCs w:val="32"/>
        </w:rPr>
        <w:t>0</w:t>
      </w:r>
      <w:r w:rsidRPr="002E0C6F">
        <w:rPr>
          <w:rFonts w:asciiTheme="majorBidi" w:eastAsia="仿宋_GB2312" w:hAnsiTheme="majorBidi" w:cstheme="majorBidi"/>
          <w:kern w:val="0"/>
          <w:sz w:val="32"/>
          <w:szCs w:val="32"/>
        </w:rPr>
        <w:t>期的病变；肺癌探索性手术</w:t>
      </w:r>
      <w:r w:rsidR="00503A65" w:rsidRPr="002E0C6F">
        <w:rPr>
          <w:rFonts w:asciiTheme="majorBidi" w:eastAsia="仿宋_GB2312" w:hAnsiTheme="majorBidi" w:cstheme="majorBidi"/>
          <w:kern w:val="0"/>
          <w:sz w:val="32"/>
          <w:szCs w:val="32"/>
        </w:rPr>
        <w:t>适应证</w:t>
      </w:r>
      <w:r w:rsidRPr="002E0C6F">
        <w:rPr>
          <w:rFonts w:asciiTheme="majorBidi" w:eastAsia="仿宋_GB2312" w:hAnsiTheme="majorBidi" w:cstheme="majorBidi"/>
          <w:kern w:val="0"/>
          <w:sz w:val="32"/>
          <w:szCs w:val="32"/>
        </w:rPr>
        <w:t>包括部分孤立性转移的</w:t>
      </w:r>
      <w:r w:rsidRPr="002E0C6F">
        <w:rPr>
          <w:rFonts w:asciiTheme="majorBidi" w:eastAsia="仿宋_GB2312" w:hAnsiTheme="majorBidi" w:cstheme="majorBidi"/>
          <w:kern w:val="0"/>
          <w:sz w:val="32"/>
          <w:szCs w:val="32"/>
        </w:rPr>
        <w:t>T1</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3N0</w:t>
      </w:r>
      <w:r w:rsidR="00FF65F4"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1M1</w:t>
      </w:r>
      <w:r w:rsidRPr="002E0C6F">
        <w:rPr>
          <w:rFonts w:asciiTheme="majorBidi" w:eastAsia="仿宋_GB2312" w:hAnsiTheme="majorBidi" w:cstheme="majorBidi"/>
          <w:kern w:val="0"/>
          <w:sz w:val="32"/>
          <w:szCs w:val="32"/>
        </w:rPr>
        <w:t>期病变。</w:t>
      </w:r>
    </w:p>
    <w:p w14:paraId="2BDC091E" w14:textId="3FAD7878" w:rsidR="00715122" w:rsidRPr="002E0C6F" w:rsidRDefault="00946AD5" w:rsidP="00A43A58">
      <w:pPr>
        <w:tabs>
          <w:tab w:val="left" w:pos="360"/>
        </w:tabs>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3.</w:t>
      </w:r>
      <w:r w:rsidR="00715122" w:rsidRPr="002E0C6F">
        <w:rPr>
          <w:rFonts w:asciiTheme="majorBidi" w:eastAsia="仿宋_GB2312" w:hAnsiTheme="majorBidi" w:cstheme="majorBidi"/>
          <w:b/>
          <w:kern w:val="0"/>
          <w:sz w:val="32"/>
          <w:szCs w:val="32"/>
        </w:rPr>
        <w:t>肺癌手术</w:t>
      </w:r>
      <w:r w:rsidR="00F14E26" w:rsidRPr="002E0C6F">
        <w:rPr>
          <w:rFonts w:asciiTheme="majorBidi" w:eastAsia="仿宋_GB2312" w:hAnsiTheme="majorBidi" w:cstheme="majorBidi"/>
          <w:b/>
          <w:sz w:val="32"/>
          <w:szCs w:val="32"/>
        </w:rPr>
        <w:t>禁忌证</w:t>
      </w:r>
    </w:p>
    <w:p w14:paraId="33568B28" w14:textId="14759939" w:rsidR="00E76266" w:rsidRPr="002E0C6F" w:rsidRDefault="00E76266" w:rsidP="00A43A58">
      <w:pPr>
        <w:spacing w:line="600" w:lineRule="exact"/>
        <w:ind w:firstLineChars="200" w:firstLine="640"/>
        <w:rPr>
          <w:rFonts w:asciiTheme="majorBidi" w:eastAsia="仿宋_GB2312" w:hAnsiTheme="majorBidi" w:cstheme="majorBidi"/>
          <w:b/>
          <w:kern w:val="0"/>
          <w:sz w:val="32"/>
          <w:szCs w:val="32"/>
        </w:rPr>
      </w:pPr>
      <w:r w:rsidRPr="002E0C6F">
        <w:rPr>
          <w:rFonts w:asciiTheme="majorBidi" w:eastAsia="仿宋_GB2312" w:hAnsiTheme="majorBidi" w:cstheme="majorBidi"/>
          <w:kern w:val="0"/>
          <w:sz w:val="32"/>
          <w:szCs w:val="32"/>
        </w:rPr>
        <w:t>肺癌公认的手术</w:t>
      </w:r>
      <w:r w:rsidR="00F14E26" w:rsidRPr="002E0C6F">
        <w:rPr>
          <w:rFonts w:asciiTheme="majorBidi" w:eastAsia="仿宋_GB2312" w:hAnsiTheme="majorBidi" w:cstheme="majorBidi"/>
          <w:sz w:val="32"/>
          <w:szCs w:val="32"/>
        </w:rPr>
        <w:t>禁忌证</w:t>
      </w:r>
      <w:r w:rsidRPr="002E0C6F">
        <w:rPr>
          <w:rFonts w:asciiTheme="majorBidi" w:eastAsia="仿宋_GB2312" w:hAnsiTheme="majorBidi" w:cstheme="majorBidi"/>
          <w:sz w:val="32"/>
          <w:szCs w:val="32"/>
        </w:rPr>
        <w:t>有：（</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）肺癌病期超出手术</w:t>
      </w:r>
      <w:r w:rsidR="00F14E26" w:rsidRPr="002E0C6F">
        <w:rPr>
          <w:rFonts w:asciiTheme="majorBidi" w:eastAsia="仿宋_GB2312" w:hAnsiTheme="majorBidi" w:cstheme="majorBidi"/>
          <w:sz w:val="32"/>
          <w:szCs w:val="32"/>
        </w:rPr>
        <w:t>适应证</w:t>
      </w:r>
      <w:r w:rsidRPr="002E0C6F">
        <w:rPr>
          <w:rFonts w:asciiTheme="majorBidi" w:eastAsia="仿宋_GB2312" w:hAnsiTheme="majorBidi" w:cstheme="majorBidi"/>
          <w:sz w:val="32"/>
          <w:szCs w:val="32"/>
        </w:rPr>
        <w:t>范围；（</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BC7CD5" w:rsidRPr="002E0C6F">
        <w:rPr>
          <w:rFonts w:asciiTheme="majorBidi" w:eastAsia="仿宋_GB2312" w:hAnsiTheme="majorBidi" w:cstheme="majorBidi"/>
          <w:sz w:val="32"/>
          <w:szCs w:val="32"/>
        </w:rPr>
        <w:t>全</w:t>
      </w:r>
      <w:r w:rsidR="00BC7CD5" w:rsidRPr="002E0C6F">
        <w:rPr>
          <w:rFonts w:asciiTheme="majorBidi" w:eastAsia="仿宋_GB2312" w:hAnsiTheme="majorBidi" w:cstheme="majorBidi" w:hint="eastAsia"/>
          <w:sz w:val="32"/>
          <w:szCs w:val="32"/>
        </w:rPr>
        <w:t>身状况差，</w:t>
      </w:r>
      <w:r w:rsidR="003F3AF5" w:rsidRPr="002E0C6F">
        <w:rPr>
          <w:rFonts w:asciiTheme="majorBidi" w:eastAsia="仿宋_GB2312" w:hAnsiTheme="majorBidi" w:cstheme="majorBidi" w:hint="eastAsia"/>
          <w:sz w:val="32"/>
          <w:szCs w:val="32"/>
        </w:rPr>
        <w:t>K</w:t>
      </w:r>
      <w:r w:rsidR="003F3AF5" w:rsidRPr="002E0C6F">
        <w:rPr>
          <w:rFonts w:asciiTheme="majorBidi" w:eastAsia="仿宋_GB2312" w:hAnsiTheme="majorBidi" w:cstheme="majorBidi"/>
          <w:sz w:val="32"/>
          <w:szCs w:val="32"/>
        </w:rPr>
        <w:t>PS</w:t>
      </w:r>
      <w:r w:rsidR="003F3AF5" w:rsidRPr="002E0C6F">
        <w:rPr>
          <w:rFonts w:asciiTheme="majorBidi" w:eastAsia="仿宋_GB2312" w:hAnsiTheme="majorBidi" w:cstheme="majorBidi" w:hint="eastAsia"/>
          <w:sz w:val="32"/>
          <w:szCs w:val="32"/>
        </w:rPr>
        <w:t>评分低于</w:t>
      </w:r>
      <w:r w:rsidR="003F3AF5" w:rsidRPr="002E0C6F">
        <w:rPr>
          <w:rFonts w:asciiTheme="majorBidi" w:eastAsia="仿宋_GB2312" w:hAnsiTheme="majorBidi" w:cstheme="majorBidi"/>
          <w:sz w:val="32"/>
          <w:szCs w:val="32"/>
        </w:rPr>
        <w:t>60</w:t>
      </w:r>
      <w:r w:rsidR="003F3AF5" w:rsidRPr="002E0C6F">
        <w:rPr>
          <w:rFonts w:asciiTheme="majorBidi" w:eastAsia="仿宋_GB2312" w:hAnsiTheme="majorBidi" w:cstheme="majorBidi" w:hint="eastAsia"/>
          <w:sz w:val="32"/>
          <w:szCs w:val="32"/>
        </w:rPr>
        <w:t>分者</w:t>
      </w:r>
      <w:r w:rsidR="00BC7CD5" w:rsidRPr="002E0C6F">
        <w:rPr>
          <w:rFonts w:asciiTheme="majorBidi" w:eastAsia="仿宋_GB2312" w:hAnsiTheme="majorBidi" w:cstheme="majorBidi" w:hint="eastAsia"/>
          <w:sz w:val="32"/>
          <w:szCs w:val="32"/>
        </w:rPr>
        <w:t>：建议评分标准与国际接轨，</w:t>
      </w:r>
      <w:r w:rsidR="002B1FF0" w:rsidRPr="002E0C6F">
        <w:rPr>
          <w:rFonts w:asciiTheme="majorBidi" w:eastAsia="仿宋_GB2312" w:hAnsiTheme="majorBidi" w:cstheme="majorBidi" w:hint="eastAsia"/>
          <w:sz w:val="32"/>
          <w:szCs w:val="32"/>
        </w:rPr>
        <w:t>结合</w:t>
      </w:r>
      <w:r w:rsidR="00756519" w:rsidRPr="002E0C6F">
        <w:rPr>
          <w:rFonts w:asciiTheme="majorBidi" w:eastAsia="仿宋_GB2312" w:hAnsiTheme="majorBidi" w:cstheme="majorBidi"/>
          <w:sz w:val="32"/>
          <w:szCs w:val="32"/>
        </w:rPr>
        <w:t>E</w:t>
      </w:r>
      <w:r w:rsidR="00BC7CD5" w:rsidRPr="002E0C6F">
        <w:rPr>
          <w:rFonts w:asciiTheme="majorBidi" w:eastAsia="仿宋_GB2312" w:hAnsiTheme="majorBidi" w:cstheme="majorBidi"/>
          <w:sz w:val="32"/>
          <w:szCs w:val="32"/>
        </w:rPr>
        <w:t>COG</w:t>
      </w:r>
      <w:r w:rsidR="00BC7CD5" w:rsidRPr="002E0C6F">
        <w:rPr>
          <w:rFonts w:asciiTheme="majorBidi" w:eastAsia="仿宋_GB2312" w:hAnsiTheme="majorBidi" w:cstheme="majorBidi" w:hint="eastAsia"/>
          <w:sz w:val="32"/>
          <w:szCs w:val="32"/>
        </w:rPr>
        <w:t>评分</w:t>
      </w:r>
      <w:r w:rsidR="002B1FF0" w:rsidRPr="002E0C6F">
        <w:rPr>
          <w:rFonts w:asciiTheme="majorBidi" w:eastAsia="仿宋_GB2312" w:hAnsiTheme="majorBidi" w:cstheme="majorBidi" w:hint="eastAsia"/>
          <w:sz w:val="32"/>
          <w:szCs w:val="32"/>
        </w:rPr>
        <w:t>考虑</w:t>
      </w:r>
      <w:r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r w:rsidR="00016821" w:rsidRPr="002E0C6F">
        <w:rPr>
          <w:rFonts w:asciiTheme="majorBidi" w:eastAsia="仿宋_GB2312" w:hAnsiTheme="majorBidi" w:cstheme="majorBidi"/>
          <w:sz w:val="32"/>
          <w:szCs w:val="32"/>
        </w:rPr>
        <w:t>6</w:t>
      </w:r>
      <w:r w:rsidR="00016821" w:rsidRPr="002E0C6F">
        <w:rPr>
          <w:rFonts w:asciiTheme="majorBidi" w:eastAsia="仿宋_GB2312" w:hAnsiTheme="majorBidi" w:cstheme="majorBidi"/>
          <w:sz w:val="32"/>
          <w:szCs w:val="32"/>
        </w:rPr>
        <w:t>周之内发生急性心肌梗死</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严重的室性心律失常或不能控制的心力衰竭者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心肺功能不能满足预定手术方式者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75</w:t>
      </w:r>
      <w:r w:rsidR="007925CC" w:rsidRPr="002E0C6F">
        <w:rPr>
          <w:rFonts w:asciiTheme="majorBidi" w:eastAsia="仿宋_GB2312" w:hAnsiTheme="majorBidi" w:cstheme="majorBidi"/>
          <w:sz w:val="32"/>
          <w:szCs w:val="32"/>
        </w:rPr>
        <w:t>岁以上颈动脉狭窄大于</w:t>
      </w:r>
      <w:r w:rsidR="007925CC" w:rsidRPr="002E0C6F">
        <w:rPr>
          <w:rFonts w:asciiTheme="majorBidi" w:eastAsia="仿宋_GB2312" w:hAnsiTheme="majorBidi" w:cstheme="majorBidi"/>
          <w:sz w:val="32"/>
          <w:szCs w:val="32"/>
        </w:rPr>
        <w:t>50%</w:t>
      </w:r>
      <w:r w:rsidR="007925CC"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75</w:t>
      </w:r>
      <w:r w:rsidR="007925CC" w:rsidRPr="002E0C6F">
        <w:rPr>
          <w:rFonts w:asciiTheme="majorBidi" w:eastAsia="仿宋_GB2312" w:hAnsiTheme="majorBidi" w:cstheme="majorBidi"/>
          <w:sz w:val="32"/>
          <w:szCs w:val="32"/>
        </w:rPr>
        <w:t>岁以下颈动脉狭窄大于</w:t>
      </w:r>
      <w:r w:rsidR="007925CC" w:rsidRPr="002E0C6F">
        <w:rPr>
          <w:rFonts w:asciiTheme="majorBidi" w:eastAsia="仿宋_GB2312" w:hAnsiTheme="majorBidi" w:cstheme="majorBidi"/>
          <w:sz w:val="32"/>
          <w:szCs w:val="32"/>
        </w:rPr>
        <w:t>70%</w:t>
      </w:r>
      <w:r w:rsidR="007925CC" w:rsidRPr="002E0C6F">
        <w:rPr>
          <w:rFonts w:asciiTheme="majorBidi" w:eastAsia="仿宋_GB2312" w:hAnsiTheme="majorBidi" w:cstheme="majorBidi"/>
          <w:sz w:val="32"/>
          <w:szCs w:val="32"/>
        </w:rPr>
        <w:t>以上者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80</w:t>
      </w:r>
      <w:r w:rsidR="007925CC" w:rsidRPr="002E0C6F">
        <w:rPr>
          <w:rFonts w:asciiTheme="majorBidi" w:eastAsia="仿宋_GB2312" w:hAnsiTheme="majorBidi" w:cstheme="majorBidi"/>
          <w:sz w:val="32"/>
          <w:szCs w:val="32"/>
        </w:rPr>
        <w:t>岁以上病变需要行全肺切除者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w:t>
      </w:r>
      <w:r w:rsidR="007925CC" w:rsidRPr="002E0C6F">
        <w:rPr>
          <w:rFonts w:asciiTheme="majorBidi" w:eastAsia="仿宋_GB2312" w:hAnsiTheme="majorBidi" w:cstheme="majorBidi"/>
          <w:sz w:val="32"/>
          <w:szCs w:val="32"/>
        </w:rPr>
        <w:t>严重的、不能控制的伴随疾病持续地损害患者的生理和心理功能者伴随疾病</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）患者拒绝手术者。</w:t>
      </w:r>
    </w:p>
    <w:p w14:paraId="1A254D68" w14:textId="77777777" w:rsidR="00E76266" w:rsidRPr="002E0C6F" w:rsidRDefault="00946AD5" w:rsidP="00A43A58">
      <w:pPr>
        <w:spacing w:line="600" w:lineRule="exact"/>
        <w:ind w:left="602"/>
        <w:rPr>
          <w:rFonts w:asciiTheme="majorBidi" w:eastAsia="仿宋_GB2312" w:hAnsiTheme="majorBidi" w:cstheme="majorBidi"/>
          <w:b/>
          <w:kern w:val="0"/>
          <w:sz w:val="32"/>
          <w:szCs w:val="32"/>
        </w:rPr>
      </w:pPr>
      <w:r w:rsidRPr="002E0C6F">
        <w:rPr>
          <w:rFonts w:asciiTheme="majorBidi" w:eastAsia="仿宋_GB2312" w:hAnsiTheme="majorBidi" w:cstheme="majorBidi"/>
          <w:b/>
          <w:kern w:val="0"/>
          <w:sz w:val="32"/>
          <w:szCs w:val="32"/>
        </w:rPr>
        <w:t>4.</w:t>
      </w:r>
      <w:r w:rsidR="00E76266" w:rsidRPr="002E0C6F">
        <w:rPr>
          <w:rFonts w:asciiTheme="majorBidi" w:eastAsia="仿宋_GB2312" w:hAnsiTheme="majorBidi" w:cstheme="majorBidi"/>
          <w:b/>
          <w:kern w:val="0"/>
          <w:sz w:val="32"/>
          <w:szCs w:val="32"/>
        </w:rPr>
        <w:t>肺癌的完全切除概念</w:t>
      </w:r>
    </w:p>
    <w:p w14:paraId="24175A63" w14:textId="38B33669" w:rsidR="00E76266" w:rsidRPr="002E0C6F" w:rsidRDefault="00E76266" w:rsidP="00A43A58">
      <w:pPr>
        <w:spacing w:line="600" w:lineRule="exact"/>
        <w:ind w:firstLineChars="200" w:firstLine="640"/>
        <w:rPr>
          <w:rFonts w:asciiTheme="majorBidi" w:eastAsia="仿宋_GB2312" w:hAnsiTheme="majorBidi" w:cstheme="majorBidi"/>
          <w:kern w:val="0"/>
          <w:sz w:val="32"/>
          <w:szCs w:val="32"/>
        </w:rPr>
      </w:pPr>
      <w:r w:rsidRPr="002E0C6F">
        <w:rPr>
          <w:rFonts w:asciiTheme="majorBidi" w:eastAsia="仿宋_GB2312" w:hAnsiTheme="majorBidi" w:cstheme="majorBidi"/>
          <w:kern w:val="0"/>
          <w:sz w:val="32"/>
          <w:szCs w:val="32"/>
        </w:rPr>
        <w:t>目前临床上肺癌的外科完全切除手术应该包括解剖性的肺叶切除</w:t>
      </w:r>
      <w:r w:rsidR="007925CC" w:rsidRPr="002E0C6F">
        <w:rPr>
          <w:rFonts w:asciiTheme="majorBidi" w:eastAsia="仿宋_GB2312" w:hAnsiTheme="majorBidi" w:cstheme="majorBidi"/>
          <w:kern w:val="0"/>
          <w:sz w:val="32"/>
          <w:szCs w:val="32"/>
        </w:rPr>
        <w:t>术（包括复合肺叶切除）</w:t>
      </w:r>
      <w:r w:rsidRPr="002E0C6F">
        <w:rPr>
          <w:rFonts w:asciiTheme="majorBidi" w:eastAsia="仿宋_GB2312" w:hAnsiTheme="majorBidi" w:cstheme="majorBidi"/>
          <w:kern w:val="0"/>
          <w:sz w:val="32"/>
          <w:szCs w:val="32"/>
        </w:rPr>
        <w:t>、</w:t>
      </w:r>
      <w:r w:rsidR="007925CC" w:rsidRPr="002E0C6F">
        <w:rPr>
          <w:rFonts w:asciiTheme="majorBidi" w:eastAsia="仿宋_GB2312" w:hAnsiTheme="majorBidi" w:cstheme="majorBidi"/>
          <w:kern w:val="0"/>
          <w:sz w:val="32"/>
          <w:szCs w:val="32"/>
        </w:rPr>
        <w:t>全肺切除术或</w:t>
      </w:r>
      <w:r w:rsidRPr="002E0C6F">
        <w:rPr>
          <w:rFonts w:asciiTheme="majorBidi" w:eastAsia="仿宋_GB2312" w:hAnsiTheme="majorBidi" w:cstheme="majorBidi"/>
          <w:kern w:val="0"/>
          <w:sz w:val="32"/>
          <w:szCs w:val="32"/>
        </w:rPr>
        <w:t>支气管</w:t>
      </w:r>
      <w:r w:rsidR="007925CC" w:rsidRPr="002E0C6F">
        <w:rPr>
          <w:rFonts w:asciiTheme="majorBidi" w:eastAsia="仿宋_GB2312" w:hAnsiTheme="majorBidi" w:cstheme="majorBidi"/>
          <w:kern w:val="0"/>
          <w:sz w:val="32"/>
          <w:szCs w:val="32"/>
        </w:rPr>
        <w:t>或（和）</w:t>
      </w:r>
      <w:r w:rsidRPr="002E0C6F">
        <w:rPr>
          <w:rFonts w:asciiTheme="majorBidi" w:eastAsia="仿宋_GB2312" w:hAnsiTheme="majorBidi" w:cstheme="majorBidi"/>
          <w:kern w:val="0"/>
          <w:sz w:val="32"/>
          <w:szCs w:val="32"/>
        </w:rPr>
        <w:t>肺血管成形肺叶切除</w:t>
      </w:r>
      <w:r w:rsidR="007925CC" w:rsidRPr="002E0C6F">
        <w:rPr>
          <w:rFonts w:asciiTheme="majorBidi" w:eastAsia="仿宋_GB2312" w:hAnsiTheme="majorBidi" w:cstheme="majorBidi"/>
          <w:kern w:val="0"/>
          <w:sz w:val="32"/>
          <w:szCs w:val="32"/>
        </w:rPr>
        <w:t>术（包括复合肺叶切除）、全肺切除术</w:t>
      </w:r>
      <w:r w:rsidRPr="002E0C6F">
        <w:rPr>
          <w:rFonts w:asciiTheme="majorBidi" w:eastAsia="仿宋_GB2312" w:hAnsiTheme="majorBidi" w:cstheme="majorBidi"/>
          <w:kern w:val="0"/>
          <w:sz w:val="32"/>
          <w:szCs w:val="32"/>
        </w:rPr>
        <w:t>和系统性</w:t>
      </w:r>
      <w:proofErr w:type="gramStart"/>
      <w:r w:rsidRPr="002E0C6F">
        <w:rPr>
          <w:rFonts w:asciiTheme="majorBidi" w:eastAsia="仿宋_GB2312" w:hAnsiTheme="majorBidi" w:cstheme="majorBidi"/>
          <w:kern w:val="0"/>
          <w:sz w:val="32"/>
          <w:szCs w:val="32"/>
        </w:rPr>
        <w:t>纵隔</w:t>
      </w:r>
      <w:proofErr w:type="gramEnd"/>
      <w:r w:rsidRPr="002E0C6F">
        <w:rPr>
          <w:rFonts w:asciiTheme="majorBidi" w:eastAsia="仿宋_GB2312" w:hAnsiTheme="majorBidi" w:cstheme="majorBidi"/>
          <w:kern w:val="0"/>
          <w:sz w:val="32"/>
          <w:szCs w:val="32"/>
        </w:rPr>
        <w:t>淋巴结清扫。</w:t>
      </w:r>
      <w:r w:rsidRPr="002E0C6F">
        <w:rPr>
          <w:rFonts w:asciiTheme="majorBidi" w:eastAsia="仿宋_GB2312" w:hAnsiTheme="majorBidi" w:cstheme="majorBidi"/>
          <w:kern w:val="0"/>
          <w:sz w:val="32"/>
          <w:szCs w:val="32"/>
        </w:rPr>
        <w:t>NCCN</w:t>
      </w:r>
      <w:r w:rsidRPr="002E0C6F">
        <w:rPr>
          <w:rFonts w:asciiTheme="majorBidi" w:eastAsia="仿宋_GB2312" w:hAnsiTheme="majorBidi" w:cstheme="majorBidi"/>
          <w:kern w:val="0"/>
          <w:sz w:val="32"/>
          <w:szCs w:val="32"/>
        </w:rPr>
        <w:t>指</w:t>
      </w:r>
      <w:r w:rsidR="00F60FCF" w:rsidRPr="002E0C6F">
        <w:rPr>
          <w:rFonts w:asciiTheme="majorBidi" w:eastAsia="仿宋_GB2312" w:hAnsiTheme="majorBidi" w:cstheme="majorBidi" w:hint="eastAsia"/>
          <w:kern w:val="0"/>
          <w:sz w:val="32"/>
          <w:szCs w:val="32"/>
        </w:rPr>
        <w:t>南</w:t>
      </w:r>
      <w:r w:rsidRPr="002E0C6F">
        <w:rPr>
          <w:rFonts w:asciiTheme="majorBidi" w:eastAsia="仿宋_GB2312" w:hAnsiTheme="majorBidi" w:cstheme="majorBidi"/>
          <w:kern w:val="0"/>
          <w:sz w:val="32"/>
          <w:szCs w:val="32"/>
        </w:rPr>
        <w:t>对于肺癌完全性切除</w:t>
      </w:r>
      <w:r w:rsidR="00E830F6" w:rsidRPr="002E0C6F">
        <w:rPr>
          <w:rFonts w:asciiTheme="majorBidi" w:eastAsia="仿宋_GB2312" w:hAnsiTheme="majorBidi" w:cstheme="majorBidi"/>
          <w:kern w:val="0"/>
          <w:sz w:val="32"/>
          <w:szCs w:val="32"/>
        </w:rPr>
        <w:t>（</w:t>
      </w:r>
      <w:r w:rsidR="00E830F6" w:rsidRPr="002E0C6F">
        <w:rPr>
          <w:rFonts w:asciiTheme="majorBidi" w:eastAsia="仿宋_GB2312" w:hAnsiTheme="majorBidi" w:cstheme="majorBidi"/>
          <w:kern w:val="0"/>
          <w:sz w:val="32"/>
          <w:szCs w:val="32"/>
        </w:rPr>
        <w:t>completely resection</w:t>
      </w:r>
      <w:r w:rsidR="00E830F6"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做了专门的定义：（</w:t>
      </w:r>
      <w:r w:rsidRPr="002E0C6F">
        <w:rPr>
          <w:rFonts w:asciiTheme="majorBidi" w:eastAsia="仿宋_GB2312" w:hAnsiTheme="majorBidi" w:cstheme="majorBidi"/>
          <w:kern w:val="0"/>
          <w:sz w:val="32"/>
          <w:szCs w:val="32"/>
        </w:rPr>
        <w:t>1</w:t>
      </w:r>
      <w:r w:rsidRPr="002E0C6F">
        <w:rPr>
          <w:rFonts w:asciiTheme="majorBidi" w:eastAsia="仿宋_GB2312" w:hAnsiTheme="majorBidi" w:cstheme="majorBidi"/>
          <w:kern w:val="0"/>
          <w:sz w:val="32"/>
          <w:szCs w:val="32"/>
        </w:rPr>
        <w:t>）所有切缘包括支气管、动脉、静脉、支气管周围组织和肿瘤附近的组织为阴性</w:t>
      </w:r>
      <w:r w:rsidR="00F60FCF"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2</w:t>
      </w:r>
      <w:r w:rsidRPr="002E0C6F">
        <w:rPr>
          <w:rFonts w:asciiTheme="majorBidi" w:eastAsia="仿宋_GB2312" w:hAnsiTheme="majorBidi" w:cstheme="majorBidi"/>
          <w:kern w:val="0"/>
          <w:sz w:val="32"/>
          <w:szCs w:val="32"/>
        </w:rPr>
        <w:t>）行系统性淋巴结清扫，必须包括</w:t>
      </w:r>
      <w:r w:rsidRPr="002E0C6F">
        <w:rPr>
          <w:rFonts w:asciiTheme="majorBidi" w:eastAsia="仿宋_GB2312" w:hAnsiTheme="majorBidi" w:cstheme="majorBidi"/>
          <w:kern w:val="0"/>
          <w:sz w:val="32"/>
          <w:szCs w:val="32"/>
        </w:rPr>
        <w:t>6</w:t>
      </w:r>
      <w:r w:rsidRPr="002E0C6F">
        <w:rPr>
          <w:rFonts w:asciiTheme="majorBidi" w:eastAsia="仿宋_GB2312" w:hAnsiTheme="majorBidi" w:cstheme="majorBidi"/>
          <w:kern w:val="0"/>
          <w:sz w:val="32"/>
          <w:szCs w:val="32"/>
        </w:rPr>
        <w:lastRenderedPageBreak/>
        <w:t>组淋巴结，其中</w:t>
      </w:r>
      <w:r w:rsidRPr="002E0C6F">
        <w:rPr>
          <w:rFonts w:asciiTheme="majorBidi" w:eastAsia="仿宋_GB2312" w:hAnsiTheme="majorBidi" w:cstheme="majorBidi"/>
          <w:kern w:val="0"/>
          <w:sz w:val="32"/>
          <w:szCs w:val="32"/>
        </w:rPr>
        <w:t xml:space="preserve"> 3</w:t>
      </w:r>
      <w:r w:rsidRPr="002E0C6F">
        <w:rPr>
          <w:rFonts w:asciiTheme="majorBidi" w:eastAsia="仿宋_GB2312" w:hAnsiTheme="majorBidi" w:cstheme="majorBidi"/>
          <w:kern w:val="0"/>
          <w:sz w:val="32"/>
          <w:szCs w:val="32"/>
        </w:rPr>
        <w:t>组来自肺内（叶、叶间或段）和肺门淋巴结</w:t>
      </w:r>
      <w:r w:rsidR="00B03D62"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3</w:t>
      </w:r>
      <w:r w:rsidRPr="002E0C6F">
        <w:rPr>
          <w:rFonts w:asciiTheme="majorBidi" w:eastAsia="仿宋_GB2312" w:hAnsiTheme="majorBidi" w:cstheme="majorBidi"/>
          <w:kern w:val="0"/>
          <w:sz w:val="32"/>
          <w:szCs w:val="32"/>
        </w:rPr>
        <w:t>组来自包括隆突下淋巴结在内的</w:t>
      </w:r>
      <w:proofErr w:type="gramStart"/>
      <w:r w:rsidRPr="002E0C6F">
        <w:rPr>
          <w:rFonts w:asciiTheme="majorBidi" w:eastAsia="仿宋_GB2312" w:hAnsiTheme="majorBidi" w:cstheme="majorBidi"/>
          <w:kern w:val="0"/>
          <w:sz w:val="32"/>
          <w:szCs w:val="32"/>
        </w:rPr>
        <w:t>纵隔</w:t>
      </w:r>
      <w:proofErr w:type="gramEnd"/>
      <w:r w:rsidRPr="002E0C6F">
        <w:rPr>
          <w:rFonts w:asciiTheme="majorBidi" w:eastAsia="仿宋_GB2312" w:hAnsiTheme="majorBidi" w:cstheme="majorBidi"/>
          <w:kern w:val="0"/>
          <w:sz w:val="32"/>
          <w:szCs w:val="32"/>
        </w:rPr>
        <w:t>淋巴结</w:t>
      </w:r>
      <w:r w:rsidR="00E830F6"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3</w:t>
      </w:r>
      <w:r w:rsidRPr="002E0C6F">
        <w:rPr>
          <w:rFonts w:asciiTheme="majorBidi" w:eastAsia="仿宋_GB2312" w:hAnsiTheme="majorBidi" w:cstheme="majorBidi"/>
          <w:kern w:val="0"/>
          <w:sz w:val="32"/>
          <w:szCs w:val="32"/>
        </w:rPr>
        <w:t>）分别切除的</w:t>
      </w:r>
      <w:proofErr w:type="gramStart"/>
      <w:r w:rsidRPr="002E0C6F">
        <w:rPr>
          <w:rFonts w:asciiTheme="majorBidi" w:eastAsia="仿宋_GB2312" w:hAnsiTheme="majorBidi" w:cstheme="majorBidi"/>
          <w:kern w:val="0"/>
          <w:sz w:val="32"/>
          <w:szCs w:val="32"/>
        </w:rPr>
        <w:t>纵隔</w:t>
      </w:r>
      <w:proofErr w:type="gramEnd"/>
      <w:r w:rsidRPr="002E0C6F">
        <w:rPr>
          <w:rFonts w:asciiTheme="majorBidi" w:eastAsia="仿宋_GB2312" w:hAnsiTheme="majorBidi" w:cstheme="majorBidi"/>
          <w:kern w:val="0"/>
          <w:sz w:val="32"/>
          <w:szCs w:val="32"/>
        </w:rPr>
        <w:t>淋巴结或切除肺叶的边缘淋巴结不能</w:t>
      </w:r>
      <w:proofErr w:type="gramStart"/>
      <w:r w:rsidRPr="002E0C6F">
        <w:rPr>
          <w:rFonts w:asciiTheme="majorBidi" w:eastAsia="仿宋_GB2312" w:hAnsiTheme="majorBidi" w:cstheme="majorBidi"/>
          <w:kern w:val="0"/>
          <w:sz w:val="32"/>
          <w:szCs w:val="32"/>
        </w:rPr>
        <w:t>有结外侵犯</w:t>
      </w:r>
      <w:proofErr w:type="gramEnd"/>
      <w:r w:rsidR="00E830F6" w:rsidRPr="002E0C6F">
        <w:rPr>
          <w:rFonts w:asciiTheme="majorBidi" w:eastAsia="仿宋_GB2312" w:hAnsiTheme="majorBidi" w:cstheme="majorBidi" w:hint="eastAsia"/>
          <w:kern w:val="0"/>
          <w:sz w:val="32"/>
          <w:szCs w:val="32"/>
        </w:rPr>
        <w:t>；</w:t>
      </w:r>
      <w:r w:rsidRPr="002E0C6F">
        <w:rPr>
          <w:rFonts w:asciiTheme="majorBidi" w:eastAsia="仿宋_GB2312" w:hAnsiTheme="majorBidi" w:cstheme="majorBidi"/>
          <w:kern w:val="0"/>
          <w:sz w:val="32"/>
          <w:szCs w:val="32"/>
        </w:rPr>
        <w:t>（</w:t>
      </w:r>
      <w:r w:rsidRPr="002E0C6F">
        <w:rPr>
          <w:rFonts w:asciiTheme="majorBidi" w:eastAsia="仿宋_GB2312" w:hAnsiTheme="majorBidi" w:cstheme="majorBidi"/>
          <w:kern w:val="0"/>
          <w:sz w:val="32"/>
          <w:szCs w:val="32"/>
        </w:rPr>
        <w:t>4</w:t>
      </w:r>
      <w:r w:rsidRPr="002E0C6F">
        <w:rPr>
          <w:rFonts w:asciiTheme="majorBidi" w:eastAsia="仿宋_GB2312" w:hAnsiTheme="majorBidi" w:cstheme="majorBidi"/>
          <w:kern w:val="0"/>
          <w:sz w:val="32"/>
          <w:szCs w:val="32"/>
        </w:rPr>
        <w:t>）最高淋巴结必须切除而且是镜下阴性。只有同时满足这</w:t>
      </w:r>
      <w:r w:rsidRPr="002E0C6F">
        <w:rPr>
          <w:rFonts w:asciiTheme="majorBidi" w:eastAsia="仿宋_GB2312" w:hAnsiTheme="majorBidi" w:cstheme="majorBidi"/>
          <w:kern w:val="0"/>
          <w:sz w:val="32"/>
          <w:szCs w:val="32"/>
        </w:rPr>
        <w:t>4</w:t>
      </w:r>
      <w:r w:rsidRPr="002E0C6F">
        <w:rPr>
          <w:rFonts w:asciiTheme="majorBidi" w:eastAsia="仿宋_GB2312" w:hAnsiTheme="majorBidi" w:cstheme="majorBidi"/>
          <w:kern w:val="0"/>
          <w:sz w:val="32"/>
          <w:szCs w:val="32"/>
        </w:rPr>
        <w:t>个条件才能列为完全性切除；否则为不完全性切除（</w:t>
      </w:r>
      <w:r w:rsidRPr="002E0C6F">
        <w:rPr>
          <w:rFonts w:asciiTheme="majorBidi" w:eastAsia="仿宋_GB2312" w:hAnsiTheme="majorBidi" w:cstheme="majorBidi"/>
          <w:kern w:val="0"/>
          <w:sz w:val="32"/>
          <w:szCs w:val="32"/>
        </w:rPr>
        <w:t>incompletely resection</w:t>
      </w:r>
      <w:r w:rsidRPr="002E0C6F">
        <w:rPr>
          <w:rFonts w:asciiTheme="majorBidi" w:eastAsia="仿宋_GB2312" w:hAnsiTheme="majorBidi" w:cstheme="majorBidi"/>
          <w:kern w:val="0"/>
          <w:sz w:val="32"/>
          <w:szCs w:val="32"/>
        </w:rPr>
        <w:t>）</w:t>
      </w:r>
      <w:r w:rsidR="0013438F" w:rsidRPr="002E0C6F">
        <w:rPr>
          <w:rFonts w:asciiTheme="majorBidi" w:eastAsia="仿宋_GB2312" w:hAnsiTheme="majorBidi" w:cstheme="majorBidi"/>
          <w:kern w:val="0"/>
          <w:sz w:val="32"/>
          <w:szCs w:val="32"/>
        </w:rPr>
        <w:t>或不确定性切除</w:t>
      </w:r>
      <w:r w:rsidR="0013438F" w:rsidRPr="002E0C6F">
        <w:rPr>
          <w:rFonts w:asciiTheme="majorBidi" w:eastAsia="仿宋_GB2312" w:hAnsiTheme="majorBidi" w:cstheme="majorBidi" w:hint="eastAsia"/>
          <w:kern w:val="0"/>
          <w:sz w:val="32"/>
          <w:szCs w:val="32"/>
        </w:rPr>
        <w:t>（</w:t>
      </w:r>
      <w:r w:rsidR="0013438F" w:rsidRPr="002E0C6F">
        <w:rPr>
          <w:rFonts w:asciiTheme="majorBidi" w:eastAsia="仿宋_GB2312" w:hAnsiTheme="majorBidi" w:cstheme="majorBidi" w:hint="eastAsia"/>
          <w:kern w:val="0"/>
          <w:sz w:val="32"/>
          <w:szCs w:val="32"/>
        </w:rPr>
        <w:t>uncertain</w:t>
      </w:r>
      <w:r w:rsidR="0013438F" w:rsidRPr="002E0C6F">
        <w:rPr>
          <w:rFonts w:asciiTheme="majorBidi" w:eastAsia="仿宋_GB2312" w:hAnsiTheme="majorBidi" w:cstheme="majorBidi"/>
          <w:kern w:val="0"/>
          <w:sz w:val="32"/>
          <w:szCs w:val="32"/>
        </w:rPr>
        <w:t xml:space="preserve"> resection</w:t>
      </w:r>
      <w:r w:rsidR="0013438F" w:rsidRPr="002E0C6F">
        <w:rPr>
          <w:rFonts w:asciiTheme="majorBidi" w:eastAsia="仿宋_GB2312" w:hAnsiTheme="majorBidi" w:cstheme="majorBidi" w:hint="eastAsia"/>
          <w:kern w:val="0"/>
          <w:sz w:val="32"/>
          <w:szCs w:val="32"/>
        </w:rPr>
        <w:t>）</w:t>
      </w:r>
    </w:p>
    <w:p w14:paraId="2EF34602" w14:textId="77777777" w:rsidR="00E76266" w:rsidRPr="002E0C6F" w:rsidRDefault="00946AD5" w:rsidP="00A43A58">
      <w:pPr>
        <w:tabs>
          <w:tab w:val="left" w:pos="540"/>
        </w:tabs>
        <w:spacing w:line="600" w:lineRule="exact"/>
        <w:ind w:firstLineChars="200" w:firstLine="643"/>
        <w:outlineLvl w:val="0"/>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5.</w:t>
      </w:r>
      <w:r w:rsidR="00E76266" w:rsidRPr="002E0C6F">
        <w:rPr>
          <w:rFonts w:asciiTheme="majorBidi" w:eastAsia="仿宋_GB2312" w:hAnsiTheme="majorBidi" w:cstheme="majorBidi"/>
          <w:b/>
          <w:sz w:val="32"/>
          <w:szCs w:val="32"/>
        </w:rPr>
        <w:t>肺癌的淋巴结清扫</w:t>
      </w:r>
    </w:p>
    <w:p w14:paraId="45D17D7D" w14:textId="4E3B255F" w:rsidR="00E76266" w:rsidRPr="002E0C6F" w:rsidRDefault="00E76266" w:rsidP="00A43A58">
      <w:pPr>
        <w:spacing w:line="600" w:lineRule="exact"/>
        <w:ind w:firstLineChars="200" w:firstLine="640"/>
        <w:rPr>
          <w:rFonts w:asciiTheme="majorBidi" w:eastAsia="仿宋_GB2312" w:hAnsiTheme="majorBidi" w:cstheme="majorBidi"/>
          <w:sz w:val="32"/>
          <w:szCs w:val="32"/>
        </w:rPr>
      </w:pP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和肺门淋巴结清扫是肺癌</w:t>
      </w:r>
      <w:r w:rsidR="00E830F6" w:rsidRPr="002E0C6F">
        <w:rPr>
          <w:rFonts w:asciiTheme="majorBidi" w:eastAsia="仿宋_GB2312" w:hAnsiTheme="majorBidi" w:cstheme="majorBidi"/>
          <w:sz w:val="32"/>
          <w:szCs w:val="32"/>
        </w:rPr>
        <w:t>完全性</w:t>
      </w:r>
      <w:r w:rsidRPr="002E0C6F">
        <w:rPr>
          <w:rFonts w:asciiTheme="majorBidi" w:eastAsia="仿宋_GB2312" w:hAnsiTheme="majorBidi" w:cstheme="majorBidi"/>
          <w:sz w:val="32"/>
          <w:szCs w:val="32"/>
        </w:rPr>
        <w:t>切除不可或缺的部分，肺叶切除或全肺切除并系统性</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淋巴结解剖被认为是肺癌手术的标准术式。</w:t>
      </w:r>
    </w:p>
    <w:p w14:paraId="10C7F82F" w14:textId="4E159570"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目前国际上通用的肺癌引流淋巴结图谱是国际肺癌研究联盟的</w:t>
      </w:r>
      <w:r w:rsidRPr="002E0C6F">
        <w:rPr>
          <w:rFonts w:asciiTheme="majorBidi" w:eastAsia="仿宋_GB2312" w:hAnsiTheme="majorBidi" w:cstheme="majorBidi"/>
          <w:sz w:val="32"/>
          <w:szCs w:val="32"/>
        </w:rPr>
        <w:t>2009</w:t>
      </w:r>
      <w:r w:rsidRPr="002E0C6F">
        <w:rPr>
          <w:rFonts w:asciiTheme="majorBidi" w:eastAsia="仿宋_GB2312" w:hAnsiTheme="majorBidi" w:cstheme="majorBidi"/>
          <w:sz w:val="32"/>
          <w:szCs w:val="32"/>
        </w:rPr>
        <w:t>淋巴结图谱。</w:t>
      </w:r>
      <w:proofErr w:type="gramStart"/>
      <w:r w:rsidR="007925CC" w:rsidRPr="002E0C6F">
        <w:rPr>
          <w:rFonts w:asciiTheme="majorBidi" w:eastAsia="仿宋_GB2312" w:hAnsiTheme="majorBidi" w:cstheme="majorBidi"/>
          <w:sz w:val="32"/>
          <w:szCs w:val="32"/>
        </w:rPr>
        <w:t>纵隔</w:t>
      </w:r>
      <w:proofErr w:type="gramEnd"/>
      <w:r w:rsidR="007925CC" w:rsidRPr="002E0C6F">
        <w:rPr>
          <w:rFonts w:asciiTheme="majorBidi" w:eastAsia="仿宋_GB2312" w:hAnsiTheme="majorBidi" w:cstheme="majorBidi"/>
          <w:sz w:val="32"/>
          <w:szCs w:val="32"/>
        </w:rPr>
        <w:t>淋巴结包括</w:t>
      </w:r>
      <w:r w:rsidR="007925CC" w:rsidRPr="002E0C6F">
        <w:rPr>
          <w:rFonts w:asciiTheme="majorBidi" w:eastAsia="仿宋_GB2312" w:hAnsiTheme="majorBidi" w:cstheme="majorBidi"/>
          <w:sz w:val="32"/>
          <w:szCs w:val="32"/>
        </w:rPr>
        <w:t>1</w:t>
      </w:r>
      <w:r w:rsidR="00E830F6" w:rsidRPr="002E0C6F">
        <w:rPr>
          <w:rFonts w:asciiTheme="majorBidi" w:eastAsia="仿宋_GB2312" w:hAnsiTheme="majorBidi" w:cstheme="majorBidi" w:hint="eastAsia"/>
          <w:sz w:val="32"/>
          <w:szCs w:val="32"/>
        </w:rPr>
        <w:t>～</w:t>
      </w:r>
      <w:r w:rsidR="007925CC" w:rsidRPr="002E0C6F">
        <w:rPr>
          <w:rFonts w:asciiTheme="majorBidi" w:eastAsia="仿宋_GB2312" w:hAnsiTheme="majorBidi" w:cstheme="majorBidi"/>
          <w:sz w:val="32"/>
          <w:szCs w:val="32"/>
        </w:rPr>
        <w:t>9</w:t>
      </w:r>
      <w:r w:rsidR="00730AD3" w:rsidRPr="002E0C6F">
        <w:rPr>
          <w:rFonts w:asciiTheme="majorBidi" w:eastAsia="仿宋_GB2312" w:hAnsiTheme="majorBidi" w:cstheme="majorBidi"/>
          <w:sz w:val="32"/>
          <w:szCs w:val="32"/>
        </w:rPr>
        <w:t>站</w:t>
      </w:r>
      <w:r w:rsidR="007925CC" w:rsidRPr="002E0C6F">
        <w:rPr>
          <w:rFonts w:asciiTheme="majorBidi" w:eastAsia="仿宋_GB2312" w:hAnsiTheme="majorBidi" w:cstheme="majorBidi"/>
          <w:sz w:val="32"/>
          <w:szCs w:val="32"/>
        </w:rPr>
        <w:t>共</w:t>
      </w:r>
      <w:r w:rsidR="007925CC" w:rsidRPr="002E0C6F">
        <w:rPr>
          <w:rFonts w:asciiTheme="majorBidi" w:eastAsia="仿宋_GB2312" w:hAnsiTheme="majorBidi" w:cstheme="majorBidi"/>
          <w:sz w:val="32"/>
          <w:szCs w:val="32"/>
        </w:rPr>
        <w:t>9</w:t>
      </w:r>
      <w:r w:rsidR="007925CC" w:rsidRPr="002E0C6F">
        <w:rPr>
          <w:rFonts w:asciiTheme="majorBidi" w:eastAsia="仿宋_GB2312" w:hAnsiTheme="majorBidi" w:cstheme="majorBidi"/>
          <w:sz w:val="32"/>
          <w:szCs w:val="32"/>
        </w:rPr>
        <w:t>组，肺门淋巴结</w:t>
      </w:r>
      <w:r w:rsidR="00730AD3" w:rsidRPr="002E0C6F">
        <w:rPr>
          <w:rFonts w:asciiTheme="majorBidi" w:eastAsia="仿宋_GB2312" w:hAnsiTheme="majorBidi" w:cstheme="majorBidi"/>
          <w:sz w:val="32"/>
          <w:szCs w:val="32"/>
        </w:rPr>
        <w:t>包括</w:t>
      </w:r>
      <w:r w:rsidR="007925CC" w:rsidRPr="002E0C6F">
        <w:rPr>
          <w:rFonts w:asciiTheme="majorBidi" w:eastAsia="仿宋_GB2312" w:hAnsiTheme="majorBidi" w:cstheme="majorBidi"/>
          <w:sz w:val="32"/>
          <w:szCs w:val="32"/>
        </w:rPr>
        <w:t>第</w:t>
      </w:r>
      <w:r w:rsidR="007925CC" w:rsidRPr="002E0C6F">
        <w:rPr>
          <w:rFonts w:asciiTheme="majorBidi" w:eastAsia="仿宋_GB2312" w:hAnsiTheme="majorBidi" w:cstheme="majorBidi"/>
          <w:sz w:val="32"/>
          <w:szCs w:val="32"/>
        </w:rPr>
        <w:t>10</w:t>
      </w:r>
      <w:proofErr w:type="gramStart"/>
      <w:r w:rsidR="00730AD3" w:rsidRPr="002E0C6F">
        <w:rPr>
          <w:rFonts w:asciiTheme="majorBidi" w:eastAsia="仿宋_GB2312" w:hAnsiTheme="majorBidi" w:cstheme="majorBidi"/>
          <w:sz w:val="32"/>
          <w:szCs w:val="32"/>
        </w:rPr>
        <w:t>站</w:t>
      </w:r>
      <w:r w:rsidR="007925CC" w:rsidRPr="002E0C6F">
        <w:rPr>
          <w:rFonts w:asciiTheme="majorBidi" w:eastAsia="仿宋_GB2312" w:hAnsiTheme="majorBidi" w:cstheme="majorBidi"/>
          <w:sz w:val="32"/>
          <w:szCs w:val="32"/>
        </w:rPr>
        <w:t>以下</w:t>
      </w:r>
      <w:proofErr w:type="gramEnd"/>
      <w:r w:rsidR="007925CC" w:rsidRPr="002E0C6F">
        <w:rPr>
          <w:rFonts w:asciiTheme="majorBidi" w:eastAsia="仿宋_GB2312" w:hAnsiTheme="majorBidi" w:cstheme="majorBidi"/>
          <w:sz w:val="32"/>
          <w:szCs w:val="32"/>
        </w:rPr>
        <w:t>的各组淋巴结。标准</w:t>
      </w:r>
      <w:r w:rsidRPr="002E0C6F">
        <w:rPr>
          <w:rFonts w:asciiTheme="majorBidi" w:eastAsia="仿宋_GB2312" w:hAnsiTheme="majorBidi" w:cstheme="majorBidi"/>
          <w:sz w:val="32"/>
          <w:szCs w:val="32"/>
        </w:rPr>
        <w:t>的</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w:t>
      </w:r>
      <w:r w:rsidR="00730AD3" w:rsidRPr="002E0C6F">
        <w:rPr>
          <w:rFonts w:asciiTheme="majorBidi" w:eastAsia="仿宋_GB2312" w:hAnsiTheme="majorBidi" w:cstheme="majorBidi"/>
          <w:sz w:val="32"/>
          <w:szCs w:val="32"/>
        </w:rPr>
        <w:t>清扫</w:t>
      </w:r>
      <w:r w:rsidRPr="002E0C6F">
        <w:rPr>
          <w:rFonts w:asciiTheme="majorBidi" w:eastAsia="仿宋_GB2312" w:hAnsiTheme="majorBidi" w:cstheme="majorBidi"/>
          <w:sz w:val="32"/>
          <w:szCs w:val="32"/>
        </w:rPr>
        <w:t>要求整块切除</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淋巴结及其周围脂肪组织，也称为完全性</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淋巴结解剖。</w:t>
      </w:r>
    </w:p>
    <w:p w14:paraId="6288D965" w14:textId="77777777" w:rsidR="00E76266" w:rsidRPr="002E0C6F" w:rsidRDefault="00946AD5"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6.</w:t>
      </w:r>
      <w:r w:rsidR="00E76266" w:rsidRPr="002E0C6F">
        <w:rPr>
          <w:rFonts w:asciiTheme="majorBidi" w:eastAsia="仿宋_GB2312" w:hAnsiTheme="majorBidi" w:cstheme="majorBidi"/>
          <w:b/>
          <w:sz w:val="32"/>
          <w:szCs w:val="32"/>
        </w:rPr>
        <w:t>肺癌外科</w:t>
      </w:r>
      <w:r w:rsidR="00CE1D00" w:rsidRPr="002E0C6F">
        <w:rPr>
          <w:rFonts w:asciiTheme="majorBidi" w:eastAsia="仿宋_GB2312" w:hAnsiTheme="majorBidi" w:cstheme="majorBidi"/>
          <w:b/>
          <w:sz w:val="32"/>
          <w:szCs w:val="32"/>
        </w:rPr>
        <w:t>手术概述</w:t>
      </w:r>
    </w:p>
    <w:p w14:paraId="3708EBFB" w14:textId="59067C21" w:rsidR="00CE1D00" w:rsidRPr="002E0C6F" w:rsidRDefault="00303A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肺癌手术从肿瘤切除的完全程度可以分为：完全切除手术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根治性切除术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和不完全切除手术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姑息性切除术</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w:t>
      </w:r>
      <w:r w:rsidR="003D5646" w:rsidRPr="002E0C6F">
        <w:rPr>
          <w:rFonts w:asciiTheme="majorBidi" w:eastAsia="仿宋_GB2312" w:hAnsiTheme="majorBidi" w:cstheme="majorBidi" w:hint="eastAsia"/>
          <w:sz w:val="32"/>
          <w:szCs w:val="32"/>
        </w:rPr>
        <w:t>以及</w:t>
      </w:r>
      <w:r w:rsidRPr="002E0C6F">
        <w:rPr>
          <w:rFonts w:asciiTheme="majorBidi" w:eastAsia="仿宋_GB2312" w:hAnsiTheme="majorBidi" w:cstheme="majorBidi"/>
          <w:sz w:val="32"/>
          <w:szCs w:val="32"/>
        </w:rPr>
        <w:t>主要以诊断为目的的活检手术；从切除肺</w:t>
      </w:r>
      <w:r w:rsidR="006E5674" w:rsidRPr="002E0C6F">
        <w:rPr>
          <w:rFonts w:asciiTheme="majorBidi" w:eastAsia="仿宋_GB2312" w:hAnsiTheme="majorBidi" w:cstheme="majorBidi"/>
          <w:sz w:val="32"/>
          <w:szCs w:val="32"/>
        </w:rPr>
        <w:t>组织</w:t>
      </w:r>
      <w:r w:rsidRPr="002E0C6F">
        <w:rPr>
          <w:rFonts w:asciiTheme="majorBidi" w:eastAsia="仿宋_GB2312" w:hAnsiTheme="majorBidi" w:cstheme="majorBidi"/>
          <w:sz w:val="32"/>
          <w:szCs w:val="32"/>
        </w:rPr>
        <w:t>的多少分为：楔形切除术（局部切除术），肺叶切除术，复合肺叶切除术（切除包含肿瘤的</w:t>
      </w:r>
      <w:r w:rsidR="003D5646" w:rsidRPr="002E0C6F">
        <w:rPr>
          <w:rFonts w:asciiTheme="majorBidi" w:eastAsia="仿宋_GB2312" w:hAnsiTheme="majorBidi" w:cstheme="majorBidi" w:hint="eastAsia"/>
          <w:sz w:val="32"/>
          <w:szCs w:val="32"/>
        </w:rPr>
        <w:t>1</w:t>
      </w:r>
      <w:r w:rsidRPr="002E0C6F">
        <w:rPr>
          <w:rFonts w:asciiTheme="majorBidi" w:eastAsia="仿宋_GB2312" w:hAnsiTheme="majorBidi" w:cstheme="majorBidi"/>
          <w:sz w:val="32"/>
          <w:szCs w:val="32"/>
        </w:rPr>
        <w:t>个以上的肺叶），全肺切除，气管、支气管</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肺血管成形术</w:t>
      </w:r>
      <w:r w:rsidR="006E5674" w:rsidRPr="002E0C6F">
        <w:rPr>
          <w:rFonts w:asciiTheme="majorBidi" w:eastAsia="仿宋_GB2312" w:hAnsiTheme="majorBidi" w:cstheme="majorBidi"/>
          <w:sz w:val="32"/>
          <w:szCs w:val="32"/>
        </w:rPr>
        <w:t>的肺切除术</w:t>
      </w:r>
      <w:r w:rsidR="009C549F" w:rsidRPr="002E0C6F">
        <w:rPr>
          <w:rFonts w:asciiTheme="majorBidi" w:eastAsia="仿宋_GB2312" w:hAnsiTheme="majorBidi" w:cstheme="majorBidi"/>
          <w:sz w:val="32"/>
          <w:szCs w:val="32"/>
        </w:rPr>
        <w:t>以及合并切除肿瘤</w:t>
      </w:r>
      <w:r w:rsidR="009C549F" w:rsidRPr="002E0C6F">
        <w:rPr>
          <w:rFonts w:asciiTheme="majorBidi" w:eastAsia="仿宋_GB2312" w:hAnsiTheme="majorBidi" w:cstheme="majorBidi"/>
          <w:sz w:val="32"/>
          <w:szCs w:val="32"/>
        </w:rPr>
        <w:lastRenderedPageBreak/>
        <w:t>受侵器官组织的肺癌扩大切除手术</w:t>
      </w:r>
      <w:r w:rsidR="006E5674" w:rsidRPr="002E0C6F">
        <w:rPr>
          <w:rFonts w:asciiTheme="majorBidi" w:eastAsia="仿宋_GB2312" w:hAnsiTheme="majorBidi" w:cstheme="majorBidi"/>
          <w:sz w:val="32"/>
          <w:szCs w:val="32"/>
        </w:rPr>
        <w:t>；从切口和创伤的大小</w:t>
      </w:r>
      <w:r w:rsidR="003D5646" w:rsidRPr="002E0C6F">
        <w:rPr>
          <w:rFonts w:asciiTheme="majorBidi" w:eastAsia="仿宋_GB2312" w:hAnsiTheme="majorBidi" w:cstheme="majorBidi" w:hint="eastAsia"/>
          <w:sz w:val="32"/>
          <w:szCs w:val="32"/>
        </w:rPr>
        <w:t>又</w:t>
      </w:r>
      <w:r w:rsidR="006E5674" w:rsidRPr="002E0C6F">
        <w:rPr>
          <w:rFonts w:asciiTheme="majorBidi" w:eastAsia="仿宋_GB2312" w:hAnsiTheme="majorBidi" w:cstheme="majorBidi"/>
          <w:sz w:val="32"/>
          <w:szCs w:val="32"/>
        </w:rPr>
        <w:t>可以分为：常规开胸手术，小切口开胸手术和</w:t>
      </w:r>
      <w:proofErr w:type="gramStart"/>
      <w:r w:rsidR="006E5674" w:rsidRPr="002E0C6F">
        <w:rPr>
          <w:rFonts w:asciiTheme="majorBidi" w:eastAsia="仿宋_GB2312" w:hAnsiTheme="majorBidi" w:cstheme="majorBidi"/>
          <w:sz w:val="32"/>
          <w:szCs w:val="32"/>
        </w:rPr>
        <w:t>胸腔镜微创</w:t>
      </w:r>
      <w:proofErr w:type="gramEnd"/>
      <w:r w:rsidR="006E5674" w:rsidRPr="002E0C6F">
        <w:rPr>
          <w:rFonts w:asciiTheme="majorBidi" w:eastAsia="仿宋_GB2312" w:hAnsiTheme="majorBidi" w:cstheme="majorBidi"/>
          <w:sz w:val="32"/>
          <w:szCs w:val="32"/>
        </w:rPr>
        <w:t>手术等。</w:t>
      </w:r>
      <w:r w:rsidRPr="002E0C6F">
        <w:rPr>
          <w:rFonts w:asciiTheme="majorBidi" w:eastAsia="仿宋_GB2312" w:hAnsiTheme="majorBidi" w:cstheme="majorBidi"/>
          <w:sz w:val="32"/>
          <w:szCs w:val="32"/>
        </w:rPr>
        <w:t>一般所说的肺癌切除术主要指</w:t>
      </w:r>
      <w:r w:rsidR="006E5674" w:rsidRPr="002E0C6F">
        <w:rPr>
          <w:rFonts w:asciiTheme="majorBidi" w:eastAsia="仿宋_GB2312" w:hAnsiTheme="majorBidi" w:cstheme="majorBidi"/>
          <w:sz w:val="32"/>
          <w:szCs w:val="32"/>
        </w:rPr>
        <w:t>完全切除手术。肺叶切除和系统性淋巴结清扫是肺癌完全切除的标准手术。</w:t>
      </w:r>
    </w:p>
    <w:p w14:paraId="6C51D26C" w14:textId="47F2D6FD" w:rsidR="00476F48" w:rsidRPr="002E0C6F" w:rsidRDefault="00476F48" w:rsidP="00A43A58">
      <w:pPr>
        <w:spacing w:line="600" w:lineRule="exact"/>
        <w:ind w:firstLineChars="200" w:firstLine="640"/>
        <w:rPr>
          <w:rFonts w:asciiTheme="majorBidi" w:eastAsia="仿宋_GB2312" w:hAnsiTheme="majorBidi" w:cstheme="majorBidi"/>
          <w:sz w:val="32"/>
          <w:szCs w:val="32"/>
          <w:shd w:val="clear" w:color="auto" w:fill="FFFFFF"/>
        </w:rPr>
      </w:pPr>
      <w:r w:rsidRPr="002E0C6F">
        <w:rPr>
          <w:rFonts w:asciiTheme="majorBidi" w:eastAsia="仿宋_GB2312" w:hAnsiTheme="majorBidi" w:cstheme="majorBidi"/>
          <w:sz w:val="32"/>
          <w:szCs w:val="32"/>
        </w:rPr>
        <w:t>肺癌切除术的标准麻醉方法</w:t>
      </w:r>
      <w:r w:rsidR="00C91A63"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双腔气管插管麻醉，手术侧肺不通气。患者取健侧卧位。手术切口通常采用后外侧切口经</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肋间入胸腔。</w:t>
      </w:r>
      <w:r w:rsidR="00C91A63" w:rsidRPr="002E0C6F">
        <w:rPr>
          <w:rFonts w:asciiTheme="majorBidi" w:eastAsia="仿宋_GB2312" w:hAnsiTheme="majorBidi" w:cstheme="majorBidi"/>
          <w:sz w:val="32"/>
          <w:szCs w:val="32"/>
        </w:rPr>
        <w:t>肺叶切除的手术关键是结扎和离断肺叶的动脉分支和肺静脉，离断和闭合肺叶支气管，解剖肺叶之间的肺裂。对于肺叶切除，手术从解剖肺裂开始是</w:t>
      </w:r>
      <w:r w:rsidR="009F1610" w:rsidRPr="002E0C6F">
        <w:rPr>
          <w:rFonts w:asciiTheme="majorBidi" w:eastAsia="仿宋_GB2312" w:hAnsiTheme="majorBidi" w:cstheme="majorBidi"/>
          <w:sz w:val="32"/>
          <w:szCs w:val="32"/>
        </w:rPr>
        <w:t>通常的选择。通常对于中央</w:t>
      </w:r>
      <w:r w:rsidR="001D6002" w:rsidRPr="002E0C6F">
        <w:rPr>
          <w:rFonts w:asciiTheme="majorBidi" w:eastAsia="仿宋_GB2312" w:hAnsiTheme="majorBidi" w:cstheme="majorBidi"/>
          <w:sz w:val="32"/>
          <w:szCs w:val="32"/>
        </w:rPr>
        <w:t>型</w:t>
      </w:r>
      <w:r w:rsidR="003D5646" w:rsidRPr="002E0C6F">
        <w:rPr>
          <w:rFonts w:asciiTheme="majorBidi" w:eastAsia="仿宋_GB2312" w:hAnsiTheme="majorBidi" w:cstheme="majorBidi" w:hint="eastAsia"/>
          <w:sz w:val="32"/>
          <w:szCs w:val="32"/>
        </w:rPr>
        <w:t>存在</w:t>
      </w:r>
      <w:r w:rsidR="001D6002" w:rsidRPr="002E0C6F">
        <w:rPr>
          <w:rFonts w:asciiTheme="majorBidi" w:eastAsia="仿宋_GB2312" w:hAnsiTheme="majorBidi" w:cstheme="majorBidi"/>
          <w:sz w:val="32"/>
          <w:szCs w:val="32"/>
        </w:rPr>
        <w:t>肿瘤侵犯叶支气管开口，肺叶切除支气管切缘有肿瘤残存或距离肿瘤过近时可以</w:t>
      </w:r>
      <w:proofErr w:type="gramStart"/>
      <w:r w:rsidR="001D6002" w:rsidRPr="002E0C6F">
        <w:rPr>
          <w:rFonts w:asciiTheme="majorBidi" w:eastAsia="仿宋_GB2312" w:hAnsiTheme="majorBidi" w:cstheme="majorBidi"/>
          <w:sz w:val="32"/>
          <w:szCs w:val="32"/>
        </w:rPr>
        <w:t>考虑袖状肺叶</w:t>
      </w:r>
      <w:proofErr w:type="gramEnd"/>
      <w:r w:rsidR="001D6002" w:rsidRPr="002E0C6F">
        <w:rPr>
          <w:rFonts w:asciiTheme="majorBidi" w:eastAsia="仿宋_GB2312" w:hAnsiTheme="majorBidi" w:cstheme="majorBidi"/>
          <w:sz w:val="32"/>
          <w:szCs w:val="32"/>
        </w:rPr>
        <w:t>切除</w:t>
      </w:r>
      <w:r w:rsidR="00E6310A" w:rsidRPr="002E0C6F">
        <w:rPr>
          <w:rFonts w:asciiTheme="majorBidi" w:eastAsia="仿宋_GB2312" w:hAnsiTheme="majorBidi" w:cstheme="majorBidi"/>
          <w:sz w:val="32"/>
          <w:szCs w:val="32"/>
        </w:rPr>
        <w:t>。</w:t>
      </w:r>
      <w:proofErr w:type="gramStart"/>
      <w:r w:rsidR="00E6310A" w:rsidRPr="002E0C6F">
        <w:rPr>
          <w:rFonts w:asciiTheme="majorBidi" w:eastAsia="仿宋_GB2312" w:hAnsiTheme="majorBidi" w:cstheme="majorBidi"/>
          <w:sz w:val="32"/>
          <w:szCs w:val="32"/>
        </w:rPr>
        <w:t>如果袖状肺叶</w:t>
      </w:r>
      <w:proofErr w:type="gramEnd"/>
      <w:r w:rsidR="00E6310A" w:rsidRPr="002E0C6F">
        <w:rPr>
          <w:rFonts w:asciiTheme="majorBidi" w:eastAsia="仿宋_GB2312" w:hAnsiTheme="majorBidi" w:cstheme="majorBidi"/>
          <w:sz w:val="32"/>
          <w:szCs w:val="32"/>
        </w:rPr>
        <w:t>切除支气管切缘仍不充分则需要考虑全肺切除。全肺切除最常见的原因并不是支气管切缘</w:t>
      </w:r>
      <w:r w:rsidR="003D5646" w:rsidRPr="002E0C6F">
        <w:rPr>
          <w:rFonts w:asciiTheme="majorBidi" w:eastAsia="仿宋_GB2312" w:hAnsiTheme="majorBidi" w:cstheme="majorBidi" w:hint="eastAsia"/>
          <w:sz w:val="32"/>
          <w:szCs w:val="32"/>
        </w:rPr>
        <w:t>阳性</w:t>
      </w:r>
      <w:r w:rsidR="00E6310A" w:rsidRPr="002E0C6F">
        <w:rPr>
          <w:rFonts w:asciiTheme="majorBidi" w:eastAsia="仿宋_GB2312" w:hAnsiTheme="majorBidi" w:cstheme="majorBidi"/>
          <w:sz w:val="32"/>
          <w:szCs w:val="32"/>
        </w:rPr>
        <w:t>，而是肺动脉受侵。临床上通常是左侧全肺切除</w:t>
      </w:r>
      <w:r w:rsidR="00C618BD" w:rsidRPr="002E0C6F">
        <w:rPr>
          <w:rFonts w:asciiTheme="majorBidi" w:eastAsia="仿宋_GB2312" w:hAnsiTheme="majorBidi" w:cstheme="majorBidi"/>
          <w:sz w:val="32"/>
          <w:szCs w:val="32"/>
        </w:rPr>
        <w:t>。</w:t>
      </w:r>
      <w:r w:rsidR="00E6310A" w:rsidRPr="002E0C6F">
        <w:rPr>
          <w:rFonts w:asciiTheme="majorBidi" w:eastAsia="仿宋_GB2312" w:hAnsiTheme="majorBidi" w:cstheme="majorBidi"/>
          <w:sz w:val="32"/>
          <w:szCs w:val="32"/>
        </w:rPr>
        <w:t>右侧全肺切除</w:t>
      </w:r>
      <w:r w:rsidR="00C618BD" w:rsidRPr="002E0C6F">
        <w:rPr>
          <w:rFonts w:asciiTheme="majorBidi" w:eastAsia="仿宋_GB2312" w:hAnsiTheme="majorBidi" w:cstheme="majorBidi"/>
          <w:sz w:val="32"/>
          <w:szCs w:val="32"/>
        </w:rPr>
        <w:t>由于肺功能损伤较多，患者生活质量低而且术后接受辅助治疗的耐受性较差，临床上很少采用。复合肺叶切除主要为右肺的中、下叶切除术和上、中叶切除术。右肺中、下叶切除术常见的原因是右肺中叶癌侵及中叶支气管开口和右肺下叶</w:t>
      </w:r>
      <w:proofErr w:type="gramStart"/>
      <w:r w:rsidR="00C618BD" w:rsidRPr="002E0C6F">
        <w:rPr>
          <w:rFonts w:asciiTheme="majorBidi" w:eastAsia="仿宋_GB2312" w:hAnsiTheme="majorBidi" w:cstheme="majorBidi"/>
          <w:sz w:val="32"/>
          <w:szCs w:val="32"/>
        </w:rPr>
        <w:t>背段</w:t>
      </w:r>
      <w:r w:rsidR="00CF29C9" w:rsidRPr="002E0C6F">
        <w:rPr>
          <w:rFonts w:asciiTheme="majorBidi" w:eastAsia="仿宋_GB2312" w:hAnsiTheme="majorBidi" w:cstheme="majorBidi"/>
          <w:sz w:val="32"/>
          <w:szCs w:val="32"/>
        </w:rPr>
        <w:t>癌侵犯</w:t>
      </w:r>
      <w:proofErr w:type="gramEnd"/>
      <w:r w:rsidR="00CF29C9" w:rsidRPr="002E0C6F">
        <w:rPr>
          <w:rFonts w:asciiTheme="majorBidi" w:eastAsia="仿宋_GB2312" w:hAnsiTheme="majorBidi" w:cstheme="majorBidi"/>
          <w:sz w:val="32"/>
          <w:szCs w:val="32"/>
        </w:rPr>
        <w:t>段支气管开口，为了保证支气管切缘通常需要中、下叶切除。由于右肺中叶肺静脉通常汇入上叶肺静脉组成上肺静脉，所以无论是右肺上叶</w:t>
      </w:r>
      <w:proofErr w:type="gramStart"/>
      <w:r w:rsidR="00CF29C9" w:rsidRPr="002E0C6F">
        <w:rPr>
          <w:rFonts w:asciiTheme="majorBidi" w:eastAsia="仿宋_GB2312" w:hAnsiTheme="majorBidi" w:cstheme="majorBidi"/>
          <w:sz w:val="32"/>
          <w:szCs w:val="32"/>
        </w:rPr>
        <w:t>癌还是</w:t>
      </w:r>
      <w:proofErr w:type="gramEnd"/>
      <w:r w:rsidR="00CF29C9" w:rsidRPr="002E0C6F">
        <w:rPr>
          <w:rFonts w:asciiTheme="majorBidi" w:eastAsia="仿宋_GB2312" w:hAnsiTheme="majorBidi" w:cstheme="majorBidi"/>
          <w:sz w:val="32"/>
          <w:szCs w:val="32"/>
        </w:rPr>
        <w:t>中叶癌，如果侵及上肺静脉的上叶静脉和中叶静脉汇合处，就可能需要上、中叶切除。</w:t>
      </w:r>
    </w:p>
    <w:p w14:paraId="1A027C10" w14:textId="77777777" w:rsidR="00CE1D00" w:rsidRPr="002E0C6F" w:rsidRDefault="00946AD5"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lastRenderedPageBreak/>
        <w:t>7.</w:t>
      </w:r>
      <w:r w:rsidR="00CE1D00" w:rsidRPr="002E0C6F">
        <w:rPr>
          <w:rFonts w:asciiTheme="majorBidi" w:eastAsia="仿宋_GB2312" w:hAnsiTheme="majorBidi" w:cstheme="majorBidi"/>
          <w:b/>
          <w:sz w:val="32"/>
          <w:szCs w:val="32"/>
        </w:rPr>
        <w:t>肺癌外科并发症</w:t>
      </w:r>
    </w:p>
    <w:p w14:paraId="6C5E2AFB" w14:textId="434F9727" w:rsidR="00CF29C9" w:rsidRPr="002E0C6F" w:rsidRDefault="00715122"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肺癌手术后的</w:t>
      </w:r>
      <w:r w:rsidR="00576341" w:rsidRPr="002E0C6F">
        <w:rPr>
          <w:rFonts w:asciiTheme="majorBidi" w:eastAsia="仿宋_GB2312" w:hAnsiTheme="majorBidi" w:cstheme="majorBidi"/>
          <w:sz w:val="32"/>
          <w:szCs w:val="32"/>
        </w:rPr>
        <w:t>并发症约</w:t>
      </w:r>
      <w:r w:rsidR="00576341" w:rsidRPr="002E0C6F">
        <w:rPr>
          <w:rFonts w:asciiTheme="majorBidi" w:eastAsia="仿宋_GB2312" w:hAnsiTheme="majorBidi" w:cstheme="majorBidi"/>
          <w:sz w:val="32"/>
          <w:szCs w:val="32"/>
        </w:rPr>
        <w:t>8</w:t>
      </w:r>
      <w:r w:rsidR="00820115" w:rsidRPr="002E0C6F">
        <w:rPr>
          <w:rFonts w:asciiTheme="majorBidi" w:eastAsia="仿宋_GB2312" w:hAnsiTheme="majorBidi" w:cstheme="majorBidi" w:hint="eastAsia"/>
          <w:sz w:val="32"/>
          <w:szCs w:val="32"/>
        </w:rPr>
        <w:t>%</w:t>
      </w:r>
      <w:r w:rsidR="00850A3D" w:rsidRPr="002E0C6F">
        <w:rPr>
          <w:rFonts w:asciiTheme="majorBidi" w:eastAsia="仿宋_GB2312" w:hAnsiTheme="majorBidi" w:cstheme="majorBidi"/>
          <w:sz w:val="32"/>
          <w:szCs w:val="32"/>
        </w:rPr>
        <w:t>~</w:t>
      </w:r>
      <w:r w:rsidR="00576341" w:rsidRPr="002E0C6F">
        <w:rPr>
          <w:rFonts w:asciiTheme="majorBidi" w:eastAsia="仿宋_GB2312" w:hAnsiTheme="majorBidi" w:cstheme="majorBidi"/>
          <w:sz w:val="32"/>
          <w:szCs w:val="32"/>
        </w:rPr>
        <w:t>35%</w:t>
      </w:r>
      <w:r w:rsidR="00576341" w:rsidRPr="002E0C6F">
        <w:rPr>
          <w:rFonts w:asciiTheme="majorBidi" w:eastAsia="仿宋_GB2312" w:hAnsiTheme="majorBidi" w:cstheme="majorBidi"/>
          <w:sz w:val="32"/>
          <w:szCs w:val="32"/>
        </w:rPr>
        <w:t>。外科手术的并发症均可以发生，最常见是呼吸系统并发症和心血管系统并发症，而肺切除手术较独特的并发症包括术后肺断面漏气，支气管胸膜瘘等</w:t>
      </w:r>
      <w:r w:rsidR="00850A3D" w:rsidRPr="002E0C6F">
        <w:rPr>
          <w:rFonts w:asciiTheme="majorBidi" w:eastAsia="仿宋_GB2312" w:hAnsiTheme="majorBidi" w:cstheme="majorBidi"/>
          <w:sz w:val="32"/>
          <w:szCs w:val="32"/>
        </w:rPr>
        <w:t>。</w:t>
      </w:r>
    </w:p>
    <w:p w14:paraId="73A3CFB9" w14:textId="4A2E90CF" w:rsidR="00767C4B" w:rsidRPr="002E0C6F" w:rsidRDefault="00767C4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）呼吸系统并发症</w:t>
      </w:r>
      <w:r w:rsidR="00820115" w:rsidRPr="002E0C6F">
        <w:rPr>
          <w:rFonts w:asciiTheme="majorBidi" w:eastAsia="仿宋_GB2312" w:hAnsiTheme="majorBidi" w:cstheme="majorBidi" w:hint="eastAsia"/>
          <w:sz w:val="32"/>
          <w:szCs w:val="32"/>
        </w:rPr>
        <w:t>：</w:t>
      </w:r>
      <w:r w:rsidR="00927607" w:rsidRPr="002E0C6F">
        <w:rPr>
          <w:rFonts w:asciiTheme="majorBidi" w:eastAsia="仿宋_GB2312" w:hAnsiTheme="majorBidi" w:cstheme="majorBidi"/>
          <w:sz w:val="32"/>
          <w:szCs w:val="32"/>
        </w:rPr>
        <w:t>多见于术前合并慢性支气管炎的患者。</w:t>
      </w:r>
      <w:r w:rsidR="00850A3D" w:rsidRPr="002E0C6F">
        <w:rPr>
          <w:rFonts w:asciiTheme="majorBidi" w:eastAsia="仿宋_GB2312" w:hAnsiTheme="majorBidi" w:cstheme="majorBidi"/>
          <w:sz w:val="32"/>
          <w:szCs w:val="32"/>
        </w:rPr>
        <w:t>常见的是</w:t>
      </w:r>
      <w:r w:rsidR="00927607" w:rsidRPr="002E0C6F">
        <w:rPr>
          <w:rFonts w:asciiTheme="majorBidi" w:eastAsia="仿宋_GB2312" w:hAnsiTheme="majorBidi" w:cstheme="majorBidi"/>
          <w:sz w:val="32"/>
          <w:szCs w:val="32"/>
        </w:rPr>
        <w:t>手术侧</w:t>
      </w:r>
      <w:r w:rsidR="00850A3D" w:rsidRPr="002E0C6F">
        <w:rPr>
          <w:rFonts w:asciiTheme="majorBidi" w:eastAsia="仿宋_GB2312" w:hAnsiTheme="majorBidi" w:cstheme="majorBidi"/>
          <w:sz w:val="32"/>
          <w:szCs w:val="32"/>
        </w:rPr>
        <w:t>肺复张不良</w:t>
      </w:r>
      <w:r w:rsidR="00927607" w:rsidRPr="002E0C6F">
        <w:rPr>
          <w:rFonts w:asciiTheme="majorBidi" w:eastAsia="仿宋_GB2312" w:hAnsiTheme="majorBidi" w:cstheme="majorBidi"/>
          <w:sz w:val="32"/>
          <w:szCs w:val="32"/>
        </w:rPr>
        <w:t>，</w:t>
      </w:r>
      <w:r w:rsidR="00850A3D" w:rsidRPr="002E0C6F">
        <w:rPr>
          <w:rFonts w:asciiTheme="majorBidi" w:eastAsia="仿宋_GB2312" w:hAnsiTheme="majorBidi" w:cstheme="majorBidi"/>
          <w:sz w:val="32"/>
          <w:szCs w:val="32"/>
        </w:rPr>
        <w:t>包括肺不张</w:t>
      </w:r>
      <w:r w:rsidR="007A7713" w:rsidRPr="002E0C6F">
        <w:rPr>
          <w:rFonts w:asciiTheme="majorBidi" w:eastAsia="仿宋_GB2312" w:hAnsiTheme="majorBidi" w:cstheme="majorBidi"/>
          <w:sz w:val="32"/>
          <w:szCs w:val="32"/>
        </w:rPr>
        <w:t>和</w:t>
      </w:r>
      <w:r w:rsidR="00850A3D" w:rsidRPr="002E0C6F">
        <w:rPr>
          <w:rFonts w:asciiTheme="majorBidi" w:eastAsia="仿宋_GB2312" w:hAnsiTheme="majorBidi" w:cstheme="majorBidi"/>
          <w:sz w:val="32"/>
          <w:szCs w:val="32"/>
        </w:rPr>
        <w:t>阻塞性</w:t>
      </w:r>
      <w:r w:rsidR="00820115" w:rsidRPr="002E0C6F">
        <w:rPr>
          <w:rFonts w:asciiTheme="majorBidi" w:eastAsia="仿宋_GB2312" w:hAnsiTheme="majorBidi" w:cstheme="majorBidi" w:hint="eastAsia"/>
          <w:sz w:val="32"/>
          <w:szCs w:val="32"/>
        </w:rPr>
        <w:t>肺</w:t>
      </w:r>
      <w:r w:rsidR="00850A3D" w:rsidRPr="002E0C6F">
        <w:rPr>
          <w:rFonts w:asciiTheme="majorBidi" w:eastAsia="仿宋_GB2312" w:hAnsiTheme="majorBidi" w:cstheme="majorBidi"/>
          <w:sz w:val="32"/>
          <w:szCs w:val="32"/>
        </w:rPr>
        <w:t>气肿。</w:t>
      </w:r>
      <w:r w:rsidR="00876CC3" w:rsidRPr="002E0C6F">
        <w:rPr>
          <w:rFonts w:asciiTheme="majorBidi" w:eastAsia="仿宋_GB2312" w:hAnsiTheme="majorBidi" w:cstheme="majorBidi"/>
          <w:sz w:val="32"/>
          <w:szCs w:val="32"/>
        </w:rPr>
        <w:t>主要</w:t>
      </w:r>
      <w:r w:rsidR="00850A3D" w:rsidRPr="002E0C6F">
        <w:rPr>
          <w:rFonts w:asciiTheme="majorBidi" w:eastAsia="仿宋_GB2312" w:hAnsiTheme="majorBidi" w:cstheme="majorBidi"/>
          <w:sz w:val="32"/>
          <w:szCs w:val="32"/>
        </w:rPr>
        <w:t>原因是痰</w:t>
      </w:r>
      <w:proofErr w:type="gramStart"/>
      <w:r w:rsidR="00876CC3" w:rsidRPr="002E0C6F">
        <w:rPr>
          <w:rFonts w:asciiTheme="majorBidi" w:eastAsia="仿宋_GB2312" w:hAnsiTheme="majorBidi" w:cstheme="majorBidi"/>
          <w:sz w:val="32"/>
          <w:szCs w:val="32"/>
        </w:rPr>
        <w:t>栓</w:t>
      </w:r>
      <w:proofErr w:type="gramEnd"/>
      <w:r w:rsidR="00850A3D" w:rsidRPr="002E0C6F">
        <w:rPr>
          <w:rFonts w:asciiTheme="majorBidi" w:eastAsia="仿宋_GB2312" w:hAnsiTheme="majorBidi" w:cstheme="majorBidi"/>
          <w:sz w:val="32"/>
          <w:szCs w:val="32"/>
        </w:rPr>
        <w:t>堵塞支气管。</w:t>
      </w:r>
      <w:r w:rsidR="00927607" w:rsidRPr="002E0C6F">
        <w:rPr>
          <w:rFonts w:asciiTheme="majorBidi" w:eastAsia="仿宋_GB2312" w:hAnsiTheme="majorBidi" w:cstheme="majorBidi"/>
          <w:sz w:val="32"/>
          <w:szCs w:val="32"/>
        </w:rPr>
        <w:t>部分</w:t>
      </w:r>
      <w:proofErr w:type="gramStart"/>
      <w:r w:rsidR="00927607" w:rsidRPr="002E0C6F">
        <w:rPr>
          <w:rFonts w:asciiTheme="majorBidi" w:eastAsia="仿宋_GB2312" w:hAnsiTheme="majorBidi" w:cstheme="majorBidi"/>
          <w:sz w:val="32"/>
          <w:szCs w:val="32"/>
        </w:rPr>
        <w:t>患</w:t>
      </w:r>
      <w:r w:rsidR="00850A3D" w:rsidRPr="002E0C6F">
        <w:rPr>
          <w:rFonts w:asciiTheme="majorBidi" w:eastAsia="仿宋_GB2312" w:hAnsiTheme="majorBidi" w:cstheme="majorBidi"/>
          <w:sz w:val="32"/>
          <w:szCs w:val="32"/>
        </w:rPr>
        <w:t>由于</w:t>
      </w:r>
      <w:proofErr w:type="gramEnd"/>
      <w:r w:rsidR="00850A3D" w:rsidRPr="002E0C6F">
        <w:rPr>
          <w:rFonts w:asciiTheme="majorBidi" w:eastAsia="仿宋_GB2312" w:hAnsiTheme="majorBidi" w:cstheme="majorBidi"/>
          <w:sz w:val="32"/>
          <w:szCs w:val="32"/>
        </w:rPr>
        <w:t>手术早期麻醉插管，手术中</w:t>
      </w:r>
      <w:r w:rsidR="00876CC3" w:rsidRPr="002E0C6F">
        <w:rPr>
          <w:rFonts w:asciiTheme="majorBidi" w:eastAsia="仿宋_GB2312" w:hAnsiTheme="majorBidi" w:cstheme="majorBidi"/>
          <w:sz w:val="32"/>
          <w:szCs w:val="32"/>
        </w:rPr>
        <w:t>揉搓伤</w:t>
      </w:r>
      <w:r w:rsidR="00850A3D" w:rsidRPr="002E0C6F">
        <w:rPr>
          <w:rFonts w:asciiTheme="majorBidi" w:eastAsia="仿宋_GB2312" w:hAnsiTheme="majorBidi" w:cstheme="majorBidi"/>
          <w:sz w:val="32"/>
          <w:szCs w:val="32"/>
        </w:rPr>
        <w:t>以及肺反复</w:t>
      </w:r>
      <w:proofErr w:type="gramStart"/>
      <w:r w:rsidR="00850A3D" w:rsidRPr="002E0C6F">
        <w:rPr>
          <w:rFonts w:asciiTheme="majorBidi" w:eastAsia="仿宋_GB2312" w:hAnsiTheme="majorBidi" w:cstheme="majorBidi"/>
          <w:sz w:val="32"/>
          <w:szCs w:val="32"/>
        </w:rPr>
        <w:t>萎陷复</w:t>
      </w:r>
      <w:proofErr w:type="gramEnd"/>
      <w:r w:rsidR="00850A3D" w:rsidRPr="002E0C6F">
        <w:rPr>
          <w:rFonts w:asciiTheme="majorBidi" w:eastAsia="仿宋_GB2312" w:hAnsiTheme="majorBidi" w:cstheme="majorBidi"/>
          <w:sz w:val="32"/>
          <w:szCs w:val="32"/>
        </w:rPr>
        <w:t>张</w:t>
      </w:r>
      <w:r w:rsidR="00876CC3" w:rsidRPr="002E0C6F">
        <w:rPr>
          <w:rFonts w:asciiTheme="majorBidi" w:eastAsia="仿宋_GB2312" w:hAnsiTheme="majorBidi" w:cstheme="majorBidi"/>
          <w:sz w:val="32"/>
          <w:szCs w:val="32"/>
        </w:rPr>
        <w:t>等原因，患侧肺分泌物增加，同时由于疼痛、迷走神经支气管支损伤以及通气量不足等原因，患者咳痰不力，所以形成痰</w:t>
      </w:r>
      <w:proofErr w:type="gramStart"/>
      <w:r w:rsidR="00876CC3" w:rsidRPr="002E0C6F">
        <w:rPr>
          <w:rFonts w:asciiTheme="majorBidi" w:eastAsia="仿宋_GB2312" w:hAnsiTheme="majorBidi" w:cstheme="majorBidi"/>
          <w:sz w:val="32"/>
          <w:szCs w:val="32"/>
        </w:rPr>
        <w:t>栓</w:t>
      </w:r>
      <w:proofErr w:type="gramEnd"/>
      <w:r w:rsidR="00876CC3" w:rsidRPr="002E0C6F">
        <w:rPr>
          <w:rFonts w:asciiTheme="majorBidi" w:eastAsia="仿宋_GB2312" w:hAnsiTheme="majorBidi" w:cstheme="majorBidi"/>
          <w:sz w:val="32"/>
          <w:szCs w:val="32"/>
        </w:rPr>
        <w:t>。临床表现为患侧肺</w:t>
      </w:r>
      <w:r w:rsidR="00927607" w:rsidRPr="002E0C6F">
        <w:rPr>
          <w:rFonts w:asciiTheme="majorBidi" w:eastAsia="仿宋_GB2312" w:hAnsiTheme="majorBidi" w:cstheme="majorBidi"/>
          <w:sz w:val="32"/>
          <w:szCs w:val="32"/>
        </w:rPr>
        <w:t>呼吸音低减，患者可以出现气短，血氧饱和度下降</w:t>
      </w:r>
      <w:r w:rsidR="003F1E4F" w:rsidRPr="002E0C6F">
        <w:rPr>
          <w:rFonts w:asciiTheme="majorBidi" w:eastAsia="仿宋_GB2312" w:hAnsiTheme="majorBidi" w:cstheme="majorBidi"/>
          <w:sz w:val="32"/>
          <w:szCs w:val="32"/>
        </w:rPr>
        <w:t>，同时可以出现发热的感染症状</w:t>
      </w:r>
      <w:r w:rsidR="00927607" w:rsidRPr="002E0C6F">
        <w:rPr>
          <w:rFonts w:asciiTheme="majorBidi" w:eastAsia="仿宋_GB2312" w:hAnsiTheme="majorBidi" w:cstheme="majorBidi"/>
          <w:sz w:val="32"/>
          <w:szCs w:val="32"/>
        </w:rPr>
        <w:t>等。治疗上帮助患者咳痰，严重者需要支气管</w:t>
      </w:r>
      <w:r w:rsidR="007A7713" w:rsidRPr="002E0C6F">
        <w:rPr>
          <w:rFonts w:asciiTheme="majorBidi" w:eastAsia="仿宋_GB2312" w:hAnsiTheme="majorBidi" w:cstheme="majorBidi"/>
          <w:sz w:val="32"/>
          <w:szCs w:val="32"/>
        </w:rPr>
        <w:t>镜</w:t>
      </w:r>
      <w:r w:rsidR="00927607" w:rsidRPr="002E0C6F">
        <w:rPr>
          <w:rFonts w:asciiTheme="majorBidi" w:eastAsia="仿宋_GB2312" w:hAnsiTheme="majorBidi" w:cstheme="majorBidi"/>
          <w:sz w:val="32"/>
          <w:szCs w:val="32"/>
        </w:rPr>
        <w:t>吸痰</w:t>
      </w:r>
      <w:r w:rsidR="007A7713" w:rsidRPr="002E0C6F">
        <w:rPr>
          <w:rFonts w:asciiTheme="majorBidi" w:eastAsia="仿宋_GB2312" w:hAnsiTheme="majorBidi" w:cstheme="majorBidi"/>
          <w:sz w:val="32"/>
          <w:szCs w:val="32"/>
        </w:rPr>
        <w:t>，极少数患者需要气管切开。</w:t>
      </w:r>
    </w:p>
    <w:p w14:paraId="6E64E5D0" w14:textId="269EBD1C" w:rsidR="00946AD5" w:rsidRPr="002E0C6F" w:rsidRDefault="00767C4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C7036A"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）肺断面漏气</w:t>
      </w:r>
      <w:r w:rsidR="00820115" w:rsidRPr="002E0C6F">
        <w:rPr>
          <w:rFonts w:asciiTheme="majorBidi" w:eastAsia="仿宋_GB2312" w:hAnsiTheme="majorBidi" w:cstheme="majorBidi" w:hint="eastAsia"/>
          <w:sz w:val="32"/>
          <w:szCs w:val="32"/>
        </w:rPr>
        <w:t>：</w:t>
      </w:r>
      <w:r w:rsidR="007A7713" w:rsidRPr="002E0C6F">
        <w:rPr>
          <w:rFonts w:asciiTheme="majorBidi" w:eastAsia="仿宋_GB2312" w:hAnsiTheme="majorBidi" w:cstheme="majorBidi"/>
          <w:sz w:val="32"/>
          <w:szCs w:val="32"/>
        </w:rPr>
        <w:t>多见于术前合并肺气肿</w:t>
      </w:r>
      <w:r w:rsidR="00BA361A" w:rsidRPr="002E0C6F">
        <w:rPr>
          <w:rFonts w:asciiTheme="majorBidi" w:eastAsia="仿宋_GB2312" w:hAnsiTheme="majorBidi" w:cstheme="majorBidi"/>
          <w:sz w:val="32"/>
          <w:szCs w:val="32"/>
        </w:rPr>
        <w:t>肺大疱</w:t>
      </w:r>
      <w:r w:rsidR="007A7713" w:rsidRPr="002E0C6F">
        <w:rPr>
          <w:rFonts w:asciiTheme="majorBidi" w:eastAsia="仿宋_GB2312" w:hAnsiTheme="majorBidi" w:cstheme="majorBidi"/>
          <w:sz w:val="32"/>
          <w:szCs w:val="32"/>
        </w:rPr>
        <w:t>患者，主要由于解剖肺裂时肺裂断面漏气。临床表现胸腔引流管</w:t>
      </w:r>
      <w:r w:rsidR="00820115" w:rsidRPr="002E0C6F">
        <w:rPr>
          <w:rFonts w:asciiTheme="majorBidi" w:eastAsia="仿宋_GB2312" w:hAnsiTheme="majorBidi" w:cstheme="majorBidi" w:hint="eastAsia"/>
          <w:sz w:val="32"/>
          <w:szCs w:val="32"/>
        </w:rPr>
        <w:t>较</w:t>
      </w:r>
      <w:r w:rsidR="007A7713" w:rsidRPr="002E0C6F">
        <w:rPr>
          <w:rFonts w:asciiTheme="majorBidi" w:eastAsia="仿宋_GB2312" w:hAnsiTheme="majorBidi" w:cstheme="majorBidi"/>
          <w:sz w:val="32"/>
          <w:szCs w:val="32"/>
        </w:rPr>
        <w:t>长时间持续有气泡逸出。</w:t>
      </w:r>
      <w:r w:rsidR="00D67206" w:rsidRPr="002E0C6F">
        <w:rPr>
          <w:rFonts w:asciiTheme="majorBidi" w:eastAsia="仿宋_GB2312" w:hAnsiTheme="majorBidi" w:cstheme="majorBidi"/>
          <w:sz w:val="32"/>
          <w:szCs w:val="32"/>
        </w:rPr>
        <w:t>诊断上要除外支气管胸膜瘘，</w:t>
      </w:r>
      <w:r w:rsidR="007A7713" w:rsidRPr="002E0C6F">
        <w:rPr>
          <w:rFonts w:asciiTheme="majorBidi" w:eastAsia="仿宋_GB2312" w:hAnsiTheme="majorBidi" w:cstheme="majorBidi"/>
          <w:sz w:val="32"/>
          <w:szCs w:val="32"/>
        </w:rPr>
        <w:t>治疗的关键是充分引流，</w:t>
      </w:r>
      <w:proofErr w:type="gramStart"/>
      <w:r w:rsidR="007A7713" w:rsidRPr="002E0C6F">
        <w:rPr>
          <w:rFonts w:asciiTheme="majorBidi" w:eastAsia="仿宋_GB2312" w:hAnsiTheme="majorBidi" w:cstheme="majorBidi"/>
          <w:sz w:val="32"/>
          <w:szCs w:val="32"/>
        </w:rPr>
        <w:t>保证余肺复</w:t>
      </w:r>
      <w:proofErr w:type="gramEnd"/>
      <w:r w:rsidR="007A7713" w:rsidRPr="002E0C6F">
        <w:rPr>
          <w:rFonts w:asciiTheme="majorBidi" w:eastAsia="仿宋_GB2312" w:hAnsiTheme="majorBidi" w:cstheme="majorBidi"/>
          <w:sz w:val="32"/>
          <w:szCs w:val="32"/>
        </w:rPr>
        <w:t>张良好</w:t>
      </w:r>
      <w:r w:rsidR="00D67206" w:rsidRPr="002E0C6F">
        <w:rPr>
          <w:rFonts w:asciiTheme="majorBidi" w:eastAsia="仿宋_GB2312" w:hAnsiTheme="majorBidi" w:cstheme="majorBidi"/>
          <w:sz w:val="32"/>
          <w:szCs w:val="32"/>
        </w:rPr>
        <w:t>，预防感染</w:t>
      </w:r>
      <w:r w:rsidR="007A7713" w:rsidRPr="002E0C6F">
        <w:rPr>
          <w:rFonts w:asciiTheme="majorBidi" w:eastAsia="仿宋_GB2312" w:hAnsiTheme="majorBidi" w:cstheme="majorBidi"/>
          <w:sz w:val="32"/>
          <w:szCs w:val="32"/>
        </w:rPr>
        <w:t>。多数患者随着术后的粘连，断面漏气逐渐减少</w:t>
      </w:r>
      <w:r w:rsidR="00D67206" w:rsidRPr="002E0C6F">
        <w:rPr>
          <w:rFonts w:asciiTheme="majorBidi" w:eastAsia="仿宋_GB2312" w:hAnsiTheme="majorBidi" w:cstheme="majorBidi"/>
          <w:sz w:val="32"/>
          <w:szCs w:val="32"/>
        </w:rPr>
        <w:t>。</w:t>
      </w:r>
    </w:p>
    <w:p w14:paraId="2FD15546" w14:textId="5919D7B3" w:rsidR="00767C4B" w:rsidRPr="002E0C6F" w:rsidRDefault="00767C4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C7036A"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）支气管胸膜瘘</w:t>
      </w:r>
      <w:r w:rsidR="00820115" w:rsidRPr="002E0C6F">
        <w:rPr>
          <w:rFonts w:asciiTheme="majorBidi" w:eastAsia="仿宋_GB2312" w:hAnsiTheme="majorBidi" w:cstheme="majorBidi" w:hint="eastAsia"/>
          <w:sz w:val="32"/>
          <w:szCs w:val="32"/>
        </w:rPr>
        <w:t>：</w:t>
      </w:r>
      <w:r w:rsidR="003F1E4F" w:rsidRPr="002E0C6F">
        <w:rPr>
          <w:rFonts w:asciiTheme="majorBidi" w:eastAsia="仿宋_GB2312" w:hAnsiTheme="majorBidi" w:cstheme="majorBidi"/>
          <w:sz w:val="32"/>
          <w:szCs w:val="32"/>
        </w:rPr>
        <w:t>支气管胸膜瘘是指支气管断端愈合不良，支气管残端与胸膜腔相通</w:t>
      </w:r>
      <w:r w:rsidR="00131A22" w:rsidRPr="002E0C6F">
        <w:rPr>
          <w:rFonts w:asciiTheme="majorBidi" w:eastAsia="仿宋_GB2312" w:hAnsiTheme="majorBidi" w:cstheme="majorBidi"/>
          <w:sz w:val="32"/>
          <w:szCs w:val="32"/>
        </w:rPr>
        <w:t>而引起的一系列临床症状和体征</w:t>
      </w:r>
      <w:r w:rsidR="003F1E4F" w:rsidRPr="002E0C6F">
        <w:rPr>
          <w:rFonts w:asciiTheme="majorBidi" w:eastAsia="仿宋_GB2312" w:hAnsiTheme="majorBidi" w:cstheme="majorBidi"/>
          <w:sz w:val="32"/>
          <w:szCs w:val="32"/>
        </w:rPr>
        <w:t>。</w:t>
      </w:r>
      <w:r w:rsidR="00B1482E" w:rsidRPr="002E0C6F">
        <w:rPr>
          <w:rFonts w:asciiTheme="majorBidi" w:eastAsia="仿宋_GB2312" w:hAnsiTheme="majorBidi" w:cstheme="majorBidi"/>
          <w:sz w:val="32"/>
          <w:szCs w:val="32"/>
        </w:rPr>
        <w:t>Vest</w:t>
      </w:r>
      <w:r w:rsidR="00B1482E" w:rsidRPr="002E0C6F">
        <w:rPr>
          <w:rFonts w:asciiTheme="majorBidi" w:eastAsia="仿宋_GB2312" w:hAnsiTheme="majorBidi" w:cstheme="majorBidi"/>
          <w:sz w:val="32"/>
          <w:szCs w:val="32"/>
        </w:rPr>
        <w:t>等</w:t>
      </w:r>
      <w:r w:rsidR="00B1482E" w:rsidRPr="002E0C6F">
        <w:rPr>
          <w:rFonts w:asciiTheme="majorBidi" w:eastAsia="仿宋_GB2312" w:hAnsiTheme="majorBidi" w:cstheme="majorBidi"/>
          <w:sz w:val="32"/>
          <w:szCs w:val="32"/>
        </w:rPr>
        <w:t>1991</w:t>
      </w:r>
      <w:r w:rsidR="00B1482E" w:rsidRPr="002E0C6F">
        <w:rPr>
          <w:rFonts w:asciiTheme="majorBidi" w:eastAsia="仿宋_GB2312" w:hAnsiTheme="majorBidi" w:cstheme="majorBidi"/>
          <w:sz w:val="32"/>
          <w:szCs w:val="32"/>
        </w:rPr>
        <w:t>年总结</w:t>
      </w:r>
      <w:r w:rsidR="00B1482E" w:rsidRPr="002E0C6F">
        <w:rPr>
          <w:rFonts w:asciiTheme="majorBidi" w:eastAsia="仿宋_GB2312" w:hAnsiTheme="majorBidi" w:cstheme="majorBidi"/>
          <w:sz w:val="32"/>
          <w:szCs w:val="32"/>
        </w:rPr>
        <w:t>2243</w:t>
      </w:r>
      <w:proofErr w:type="gramStart"/>
      <w:r w:rsidR="00B1482E" w:rsidRPr="002E0C6F">
        <w:rPr>
          <w:rFonts w:asciiTheme="majorBidi" w:eastAsia="仿宋_GB2312" w:hAnsiTheme="majorBidi" w:cstheme="majorBidi"/>
          <w:sz w:val="32"/>
          <w:szCs w:val="32"/>
        </w:rPr>
        <w:t>例肺手术</w:t>
      </w:r>
      <w:proofErr w:type="gramEnd"/>
      <w:r w:rsidR="00B1482E" w:rsidRPr="002E0C6F">
        <w:rPr>
          <w:rFonts w:asciiTheme="majorBidi" w:eastAsia="仿宋_GB2312" w:hAnsiTheme="majorBidi" w:cstheme="majorBidi"/>
          <w:sz w:val="32"/>
          <w:szCs w:val="32"/>
        </w:rPr>
        <w:t>，支气管胸膜瘘的发生率</w:t>
      </w:r>
      <w:r w:rsidR="00B1482E" w:rsidRPr="002E0C6F">
        <w:rPr>
          <w:rFonts w:asciiTheme="majorBidi" w:eastAsia="仿宋_GB2312" w:hAnsiTheme="majorBidi" w:cstheme="majorBidi"/>
          <w:sz w:val="32"/>
          <w:szCs w:val="32"/>
        </w:rPr>
        <w:t>1.6%</w:t>
      </w:r>
      <w:r w:rsidR="00B1482E" w:rsidRPr="002E0C6F">
        <w:rPr>
          <w:rFonts w:asciiTheme="majorBidi" w:eastAsia="仿宋_GB2312" w:hAnsiTheme="majorBidi" w:cstheme="majorBidi"/>
          <w:sz w:val="32"/>
          <w:szCs w:val="32"/>
        </w:rPr>
        <w:t>，国内大组病例报告的发生率约</w:t>
      </w:r>
      <w:r w:rsidR="00B1482E" w:rsidRPr="002E0C6F">
        <w:rPr>
          <w:rFonts w:asciiTheme="majorBidi" w:eastAsia="仿宋_GB2312" w:hAnsiTheme="majorBidi" w:cstheme="majorBidi"/>
          <w:sz w:val="32"/>
          <w:szCs w:val="32"/>
        </w:rPr>
        <w:t>1%</w:t>
      </w:r>
      <w:r w:rsidR="00D60227" w:rsidRPr="002E0C6F">
        <w:rPr>
          <w:rFonts w:asciiTheme="majorBidi" w:eastAsia="仿宋_GB2312" w:hAnsiTheme="majorBidi" w:cstheme="majorBidi"/>
          <w:sz w:val="32"/>
          <w:szCs w:val="32"/>
        </w:rPr>
        <w:t>，多见于</w:t>
      </w:r>
      <w:r w:rsidR="00D60227" w:rsidRPr="002E0C6F">
        <w:rPr>
          <w:rFonts w:asciiTheme="majorBidi" w:eastAsia="仿宋_GB2312" w:hAnsiTheme="majorBidi" w:cstheme="majorBidi"/>
          <w:sz w:val="32"/>
          <w:szCs w:val="32"/>
        </w:rPr>
        <w:lastRenderedPageBreak/>
        <w:t>术后</w:t>
      </w:r>
      <w:r w:rsidR="00D60227" w:rsidRPr="002E0C6F">
        <w:rPr>
          <w:rFonts w:asciiTheme="majorBidi" w:eastAsia="仿宋_GB2312" w:hAnsiTheme="majorBidi" w:cstheme="majorBidi"/>
          <w:sz w:val="32"/>
          <w:szCs w:val="32"/>
        </w:rPr>
        <w:t>1</w:t>
      </w:r>
      <w:r w:rsidR="00D60227" w:rsidRPr="002E0C6F">
        <w:rPr>
          <w:rFonts w:asciiTheme="majorBidi" w:eastAsia="仿宋_GB2312" w:hAnsiTheme="majorBidi" w:cstheme="majorBidi"/>
          <w:sz w:val="32"/>
          <w:szCs w:val="32"/>
        </w:rPr>
        <w:t>周左右</w:t>
      </w:r>
      <w:r w:rsidR="00B1482E" w:rsidRPr="002E0C6F">
        <w:rPr>
          <w:rFonts w:asciiTheme="majorBidi" w:eastAsia="仿宋_GB2312" w:hAnsiTheme="majorBidi" w:cstheme="majorBidi"/>
          <w:sz w:val="32"/>
          <w:szCs w:val="32"/>
        </w:rPr>
        <w:t>。</w:t>
      </w:r>
      <w:r w:rsidR="003F1E4F" w:rsidRPr="002E0C6F">
        <w:rPr>
          <w:rFonts w:asciiTheme="majorBidi" w:eastAsia="仿宋_GB2312" w:hAnsiTheme="majorBidi" w:cstheme="majorBidi"/>
          <w:sz w:val="32"/>
          <w:szCs w:val="32"/>
        </w:rPr>
        <w:t>临床表现包括</w:t>
      </w:r>
      <w:r w:rsidR="00B1482E" w:rsidRPr="002E0C6F">
        <w:rPr>
          <w:rFonts w:asciiTheme="majorBidi" w:eastAsia="仿宋_GB2312" w:hAnsiTheme="majorBidi" w:cstheme="majorBidi"/>
          <w:sz w:val="32"/>
          <w:szCs w:val="32"/>
        </w:rPr>
        <w:t>咳嗽、</w:t>
      </w:r>
      <w:r w:rsidR="00820115" w:rsidRPr="002E0C6F">
        <w:rPr>
          <w:rFonts w:asciiTheme="majorBidi" w:eastAsia="仿宋_GB2312" w:hAnsiTheme="majorBidi" w:cstheme="majorBidi" w:hint="eastAsia"/>
          <w:sz w:val="32"/>
          <w:szCs w:val="32"/>
        </w:rPr>
        <w:t>咳</w:t>
      </w:r>
      <w:r w:rsidR="00D60227" w:rsidRPr="002E0C6F">
        <w:rPr>
          <w:rFonts w:asciiTheme="majorBidi" w:eastAsia="仿宋_GB2312" w:hAnsiTheme="majorBidi" w:cstheme="majorBidi"/>
          <w:sz w:val="32"/>
          <w:szCs w:val="32"/>
        </w:rPr>
        <w:t>痰，气短，发热。体征和胸部</w:t>
      </w:r>
      <w:r w:rsidR="00D60227" w:rsidRPr="002E0C6F">
        <w:rPr>
          <w:rFonts w:asciiTheme="majorBidi" w:eastAsia="仿宋_GB2312" w:hAnsiTheme="majorBidi" w:cstheme="majorBidi"/>
          <w:sz w:val="32"/>
          <w:szCs w:val="32"/>
        </w:rPr>
        <w:t>X</w:t>
      </w:r>
      <w:r w:rsidR="00E73FFF" w:rsidRPr="002E0C6F">
        <w:rPr>
          <w:rFonts w:asciiTheme="majorBidi" w:eastAsia="仿宋_GB2312" w:hAnsiTheme="majorBidi" w:cstheme="majorBidi" w:hint="eastAsia"/>
          <w:sz w:val="32"/>
          <w:szCs w:val="32"/>
        </w:rPr>
        <w:t>线</w:t>
      </w:r>
      <w:r w:rsidR="00D60227" w:rsidRPr="002E0C6F">
        <w:rPr>
          <w:rFonts w:asciiTheme="majorBidi" w:eastAsia="仿宋_GB2312" w:hAnsiTheme="majorBidi" w:cstheme="majorBidi"/>
          <w:sz w:val="32"/>
          <w:szCs w:val="32"/>
        </w:rPr>
        <w:t>片主要表现为包裹性液气胸，</w:t>
      </w:r>
      <w:r w:rsidR="00131A22" w:rsidRPr="002E0C6F">
        <w:rPr>
          <w:rFonts w:asciiTheme="majorBidi" w:eastAsia="仿宋_GB2312" w:hAnsiTheme="majorBidi" w:cstheme="majorBidi"/>
          <w:sz w:val="32"/>
          <w:szCs w:val="32"/>
        </w:rPr>
        <w:t>脓胸改变，</w:t>
      </w:r>
      <w:r w:rsidR="00D60227" w:rsidRPr="002E0C6F">
        <w:rPr>
          <w:rFonts w:asciiTheme="majorBidi" w:eastAsia="仿宋_GB2312" w:hAnsiTheme="majorBidi" w:cstheme="majorBidi"/>
          <w:sz w:val="32"/>
          <w:szCs w:val="32"/>
        </w:rPr>
        <w:t>部分患者有吸入性肺炎改变。其中咳痰有一定的提示性。初期表现为痰量明显增多，较稀薄，淡红色</w:t>
      </w:r>
      <w:r w:rsidR="00971DD2" w:rsidRPr="002E0C6F">
        <w:rPr>
          <w:rFonts w:asciiTheme="majorBidi" w:eastAsia="仿宋_GB2312" w:hAnsiTheme="majorBidi" w:cstheme="majorBidi"/>
          <w:sz w:val="32"/>
          <w:szCs w:val="32"/>
        </w:rPr>
        <w:t>胸腔积液</w:t>
      </w:r>
      <w:r w:rsidR="00D60227" w:rsidRPr="002E0C6F">
        <w:rPr>
          <w:rFonts w:asciiTheme="majorBidi" w:eastAsia="仿宋_GB2312" w:hAnsiTheme="majorBidi" w:cstheme="majorBidi"/>
          <w:sz w:val="32"/>
          <w:szCs w:val="32"/>
        </w:rPr>
        <w:t>样，进一步可以出现脓痰，尤其是有明显脓胸时</w:t>
      </w:r>
      <w:r w:rsidR="00131A22" w:rsidRPr="002E0C6F">
        <w:rPr>
          <w:rFonts w:asciiTheme="majorBidi" w:eastAsia="仿宋_GB2312" w:hAnsiTheme="majorBidi" w:cstheme="majorBidi"/>
          <w:sz w:val="32"/>
          <w:szCs w:val="32"/>
        </w:rPr>
        <w:t>。但是诊断上最直接的是气管镜检查。治疗上</w:t>
      </w:r>
      <w:r w:rsidR="009E79A4" w:rsidRPr="002E0C6F">
        <w:rPr>
          <w:rFonts w:asciiTheme="majorBidi" w:eastAsia="仿宋_GB2312" w:hAnsiTheme="majorBidi" w:cstheme="majorBidi"/>
          <w:sz w:val="32"/>
          <w:szCs w:val="32"/>
        </w:rPr>
        <w:t>以</w:t>
      </w:r>
      <w:r w:rsidR="00131A22" w:rsidRPr="002E0C6F">
        <w:rPr>
          <w:rFonts w:asciiTheme="majorBidi" w:eastAsia="仿宋_GB2312" w:hAnsiTheme="majorBidi" w:cstheme="majorBidi"/>
          <w:sz w:val="32"/>
          <w:szCs w:val="32"/>
        </w:rPr>
        <w:t>胸腔引流</w:t>
      </w:r>
      <w:r w:rsidR="009E79A4" w:rsidRPr="002E0C6F">
        <w:rPr>
          <w:rFonts w:asciiTheme="majorBidi" w:eastAsia="仿宋_GB2312" w:hAnsiTheme="majorBidi" w:cstheme="majorBidi"/>
          <w:sz w:val="32"/>
          <w:szCs w:val="32"/>
        </w:rPr>
        <w:t>为主</w:t>
      </w:r>
      <w:r w:rsidR="00131A22" w:rsidRPr="002E0C6F">
        <w:rPr>
          <w:rFonts w:asciiTheme="majorBidi" w:eastAsia="仿宋_GB2312" w:hAnsiTheme="majorBidi" w:cstheme="majorBidi"/>
          <w:sz w:val="32"/>
          <w:szCs w:val="32"/>
        </w:rPr>
        <w:t>，引流管尽量置于</w:t>
      </w:r>
      <w:proofErr w:type="gramStart"/>
      <w:r w:rsidR="00131A22" w:rsidRPr="002E0C6F">
        <w:rPr>
          <w:rFonts w:asciiTheme="majorBidi" w:eastAsia="仿宋_GB2312" w:hAnsiTheme="majorBidi" w:cstheme="majorBidi"/>
          <w:sz w:val="32"/>
          <w:szCs w:val="32"/>
        </w:rPr>
        <w:t>瘘</w:t>
      </w:r>
      <w:proofErr w:type="gramEnd"/>
      <w:r w:rsidR="00131A22" w:rsidRPr="002E0C6F">
        <w:rPr>
          <w:rFonts w:asciiTheme="majorBidi" w:eastAsia="仿宋_GB2312" w:hAnsiTheme="majorBidi" w:cstheme="majorBidi"/>
          <w:sz w:val="32"/>
          <w:szCs w:val="32"/>
        </w:rPr>
        <w:t>口周围。</w:t>
      </w:r>
      <w:r w:rsidR="003E16D0" w:rsidRPr="002E0C6F">
        <w:rPr>
          <w:rFonts w:asciiTheme="majorBidi" w:eastAsia="仿宋_GB2312" w:hAnsiTheme="majorBidi" w:cstheme="majorBidi"/>
          <w:sz w:val="32"/>
          <w:szCs w:val="32"/>
        </w:rPr>
        <w:t>对于</w:t>
      </w:r>
      <w:r w:rsidR="009E79A4" w:rsidRPr="002E0C6F">
        <w:rPr>
          <w:rFonts w:asciiTheme="majorBidi" w:eastAsia="仿宋_GB2312" w:hAnsiTheme="majorBidi" w:cstheme="majorBidi"/>
          <w:sz w:val="32"/>
          <w:szCs w:val="32"/>
        </w:rPr>
        <w:t>术后</w:t>
      </w:r>
      <w:r w:rsidR="003E16D0" w:rsidRPr="002E0C6F">
        <w:rPr>
          <w:rFonts w:asciiTheme="majorBidi" w:eastAsia="仿宋_GB2312" w:hAnsiTheme="majorBidi" w:cstheme="majorBidi"/>
          <w:sz w:val="32"/>
          <w:szCs w:val="32"/>
        </w:rPr>
        <w:t>早期发</w:t>
      </w:r>
      <w:r w:rsidR="009E79A4" w:rsidRPr="002E0C6F">
        <w:rPr>
          <w:rFonts w:asciiTheme="majorBidi" w:eastAsia="仿宋_GB2312" w:hAnsiTheme="majorBidi" w:cstheme="majorBidi"/>
          <w:sz w:val="32"/>
          <w:szCs w:val="32"/>
        </w:rPr>
        <w:t>生</w:t>
      </w:r>
      <w:r w:rsidR="003E16D0" w:rsidRPr="002E0C6F">
        <w:rPr>
          <w:rFonts w:asciiTheme="majorBidi" w:eastAsia="仿宋_GB2312" w:hAnsiTheme="majorBidi" w:cstheme="majorBidi"/>
          <w:sz w:val="32"/>
          <w:szCs w:val="32"/>
        </w:rPr>
        <w:t>者</w:t>
      </w:r>
      <w:r w:rsidR="009E79A4" w:rsidRPr="002E0C6F">
        <w:rPr>
          <w:rFonts w:asciiTheme="majorBidi" w:eastAsia="仿宋_GB2312" w:hAnsiTheme="majorBidi" w:cstheme="majorBidi"/>
          <w:sz w:val="32"/>
          <w:szCs w:val="32"/>
        </w:rPr>
        <w:t>，可尝试手术修补，否则手术修补非常困难，多数只能是引流。有报道放置气管支架以暂时封闭</w:t>
      </w:r>
      <w:proofErr w:type="gramStart"/>
      <w:r w:rsidR="009E79A4" w:rsidRPr="002E0C6F">
        <w:rPr>
          <w:rFonts w:asciiTheme="majorBidi" w:eastAsia="仿宋_GB2312" w:hAnsiTheme="majorBidi" w:cstheme="majorBidi"/>
          <w:sz w:val="32"/>
          <w:szCs w:val="32"/>
        </w:rPr>
        <w:t>瘘</w:t>
      </w:r>
      <w:proofErr w:type="gramEnd"/>
      <w:r w:rsidR="009E79A4" w:rsidRPr="002E0C6F">
        <w:rPr>
          <w:rFonts w:asciiTheme="majorBidi" w:eastAsia="仿宋_GB2312" w:hAnsiTheme="majorBidi" w:cstheme="majorBidi"/>
          <w:sz w:val="32"/>
          <w:szCs w:val="32"/>
        </w:rPr>
        <w:t>口。对于炎症局限后的病例有报道用医用生物蛋白胶封闭</w:t>
      </w:r>
      <w:proofErr w:type="gramStart"/>
      <w:r w:rsidR="009E79A4" w:rsidRPr="002E0C6F">
        <w:rPr>
          <w:rFonts w:asciiTheme="majorBidi" w:eastAsia="仿宋_GB2312" w:hAnsiTheme="majorBidi" w:cstheme="majorBidi"/>
          <w:sz w:val="32"/>
          <w:szCs w:val="32"/>
        </w:rPr>
        <w:t>瘘</w:t>
      </w:r>
      <w:proofErr w:type="gramEnd"/>
      <w:r w:rsidR="009E79A4" w:rsidRPr="002E0C6F">
        <w:rPr>
          <w:rFonts w:asciiTheme="majorBidi" w:eastAsia="仿宋_GB2312" w:hAnsiTheme="majorBidi" w:cstheme="majorBidi"/>
          <w:sz w:val="32"/>
          <w:szCs w:val="32"/>
        </w:rPr>
        <w:t>口。</w:t>
      </w:r>
      <w:r w:rsidR="009E79A4" w:rsidRPr="002E0C6F">
        <w:rPr>
          <w:rFonts w:asciiTheme="majorBidi" w:eastAsia="仿宋_GB2312" w:hAnsiTheme="majorBidi" w:cstheme="majorBidi"/>
          <w:sz w:val="32"/>
          <w:szCs w:val="32"/>
        </w:rPr>
        <w:t xml:space="preserve"> </w:t>
      </w:r>
    </w:p>
    <w:p w14:paraId="0CC129E3" w14:textId="77777777" w:rsidR="00CE1D00" w:rsidRPr="002E0C6F" w:rsidRDefault="00946AD5" w:rsidP="00A43A58">
      <w:pPr>
        <w:spacing w:line="600" w:lineRule="exact"/>
        <w:ind w:left="602"/>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8.</w:t>
      </w:r>
      <w:r w:rsidR="00CE1D00" w:rsidRPr="002E0C6F">
        <w:rPr>
          <w:rFonts w:asciiTheme="majorBidi" w:eastAsia="仿宋_GB2312" w:hAnsiTheme="majorBidi" w:cstheme="majorBidi"/>
          <w:b/>
          <w:sz w:val="32"/>
          <w:szCs w:val="32"/>
        </w:rPr>
        <w:t>肺癌外科治疗的进展</w:t>
      </w:r>
    </w:p>
    <w:p w14:paraId="69709991" w14:textId="41B8EF3F" w:rsidR="00E76266"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）电视胸腔镜手术（</w:t>
      </w:r>
      <w:r w:rsidRPr="002E0C6F">
        <w:rPr>
          <w:rFonts w:asciiTheme="majorBidi" w:eastAsia="仿宋_GB2312" w:hAnsiTheme="majorBidi" w:cstheme="majorBidi"/>
          <w:sz w:val="32"/>
          <w:szCs w:val="32"/>
        </w:rPr>
        <w:t>VATS</w:t>
      </w:r>
      <w:r w:rsidRPr="002E0C6F">
        <w:rPr>
          <w:rFonts w:asciiTheme="majorBidi" w:eastAsia="仿宋_GB2312" w:hAnsiTheme="majorBidi" w:cstheme="majorBidi"/>
          <w:sz w:val="32"/>
          <w:szCs w:val="32"/>
        </w:rPr>
        <w:t>）在肺癌外科治疗中的作用</w:t>
      </w:r>
      <w:r w:rsidR="0055081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电视胸腔镜手术是近</w:t>
      </w:r>
      <w:r w:rsidR="002F0688" w:rsidRPr="002E0C6F">
        <w:rPr>
          <w:rFonts w:asciiTheme="majorBidi" w:eastAsia="仿宋_GB2312" w:hAnsiTheme="majorBidi" w:cstheme="majorBidi" w:hint="eastAsia"/>
          <w:sz w:val="32"/>
          <w:szCs w:val="32"/>
        </w:rPr>
        <w:t>2</w:t>
      </w:r>
      <w:r w:rsidR="002F0688" w:rsidRPr="002E0C6F">
        <w:rPr>
          <w:rFonts w:asciiTheme="majorBidi" w:eastAsia="仿宋_GB2312" w:hAnsiTheme="majorBidi" w:cstheme="majorBidi"/>
          <w:sz w:val="32"/>
          <w:szCs w:val="32"/>
        </w:rPr>
        <w:t>0</w:t>
      </w:r>
      <w:r w:rsidR="002F0688" w:rsidRPr="002E0C6F">
        <w:rPr>
          <w:rFonts w:asciiTheme="majorBidi" w:eastAsia="仿宋_GB2312" w:hAnsiTheme="majorBidi" w:cstheme="majorBidi"/>
          <w:sz w:val="32"/>
          <w:szCs w:val="32"/>
        </w:rPr>
        <w:t>年</w:t>
      </w:r>
      <w:r w:rsidRPr="002E0C6F">
        <w:rPr>
          <w:rFonts w:asciiTheme="majorBidi" w:eastAsia="仿宋_GB2312" w:hAnsiTheme="majorBidi" w:cstheme="majorBidi"/>
          <w:sz w:val="32"/>
          <w:szCs w:val="32"/>
        </w:rPr>
        <w:t>来胸外科技术的最大的进步和发展之一。电视胸腔镜</w:t>
      </w:r>
      <w:r w:rsidR="002F0688" w:rsidRPr="002E0C6F">
        <w:rPr>
          <w:rFonts w:asciiTheme="majorBidi" w:eastAsia="仿宋_GB2312" w:hAnsiTheme="majorBidi" w:cstheme="majorBidi" w:hint="eastAsia"/>
          <w:sz w:val="32"/>
          <w:szCs w:val="32"/>
        </w:rPr>
        <w:t>手术在</w:t>
      </w:r>
      <w:r w:rsidRPr="002E0C6F">
        <w:rPr>
          <w:rFonts w:asciiTheme="majorBidi" w:eastAsia="仿宋_GB2312" w:hAnsiTheme="majorBidi" w:cstheme="majorBidi"/>
          <w:sz w:val="32"/>
          <w:szCs w:val="32"/>
        </w:rPr>
        <w:t>肺癌外科中的作用</w:t>
      </w:r>
      <w:r w:rsidR="002F0688" w:rsidRPr="002E0C6F">
        <w:rPr>
          <w:rFonts w:asciiTheme="majorBidi" w:eastAsia="仿宋_GB2312" w:hAnsiTheme="majorBidi" w:cstheme="majorBidi"/>
          <w:sz w:val="32"/>
          <w:szCs w:val="32"/>
        </w:rPr>
        <w:t>越来越</w:t>
      </w:r>
      <w:r w:rsidR="002F0688" w:rsidRPr="002E0C6F">
        <w:rPr>
          <w:rFonts w:asciiTheme="majorBidi" w:eastAsia="仿宋_GB2312" w:hAnsiTheme="majorBidi" w:cstheme="majorBidi" w:hint="eastAsia"/>
          <w:sz w:val="32"/>
          <w:szCs w:val="32"/>
        </w:rPr>
        <w:t>受</w:t>
      </w:r>
      <w:r w:rsidRPr="002E0C6F">
        <w:rPr>
          <w:rFonts w:asciiTheme="majorBidi" w:eastAsia="仿宋_GB2312" w:hAnsiTheme="majorBidi" w:cstheme="majorBidi"/>
          <w:sz w:val="32"/>
          <w:szCs w:val="32"/>
        </w:rPr>
        <w:t>重视，是肺癌外科今后发展的方向之一。关于手术</w:t>
      </w:r>
      <w:r w:rsidR="00503A65" w:rsidRPr="002E0C6F">
        <w:rPr>
          <w:rFonts w:asciiTheme="majorBidi" w:eastAsia="仿宋_GB2312" w:hAnsiTheme="majorBidi" w:cstheme="majorBidi"/>
          <w:sz w:val="32"/>
          <w:szCs w:val="32"/>
        </w:rPr>
        <w:t>适应证</w:t>
      </w:r>
      <w:r w:rsidRPr="002E0C6F">
        <w:rPr>
          <w:rFonts w:asciiTheme="majorBidi" w:eastAsia="仿宋_GB2312" w:hAnsiTheme="majorBidi" w:cstheme="majorBidi"/>
          <w:sz w:val="32"/>
          <w:szCs w:val="32"/>
        </w:rPr>
        <w:t>还有很多不同意见，这和本单位开展的早晚、手术</w:t>
      </w:r>
      <w:r w:rsidR="00655BD0" w:rsidRPr="002E0C6F">
        <w:rPr>
          <w:rFonts w:asciiTheme="majorBidi" w:eastAsia="仿宋_GB2312" w:hAnsiTheme="majorBidi" w:cstheme="majorBidi"/>
          <w:sz w:val="32"/>
          <w:szCs w:val="32"/>
        </w:rPr>
        <w:t>医师</w:t>
      </w:r>
      <w:r w:rsidRPr="002E0C6F">
        <w:rPr>
          <w:rFonts w:asciiTheme="majorBidi" w:eastAsia="仿宋_GB2312" w:hAnsiTheme="majorBidi" w:cstheme="majorBidi"/>
          <w:sz w:val="32"/>
          <w:szCs w:val="32"/>
        </w:rPr>
        <w:t>的喜好和熟练程度有关。但是正如</w:t>
      </w:r>
      <w:r w:rsidRPr="002E0C6F">
        <w:rPr>
          <w:rFonts w:asciiTheme="majorBidi" w:eastAsia="仿宋_GB2312" w:hAnsiTheme="majorBidi" w:cstheme="majorBidi"/>
          <w:sz w:val="32"/>
          <w:szCs w:val="32"/>
        </w:rPr>
        <w:t>NCCN</w:t>
      </w:r>
      <w:r w:rsidR="00F60FCF" w:rsidRPr="002E0C6F">
        <w:rPr>
          <w:rFonts w:asciiTheme="majorBidi" w:eastAsia="仿宋_GB2312" w:hAnsiTheme="majorBidi" w:cstheme="majorBidi"/>
          <w:sz w:val="32"/>
          <w:szCs w:val="32"/>
        </w:rPr>
        <w:t>指南</w:t>
      </w:r>
      <w:r w:rsidRPr="002E0C6F">
        <w:rPr>
          <w:rFonts w:asciiTheme="majorBidi" w:eastAsia="仿宋_GB2312" w:hAnsiTheme="majorBidi" w:cstheme="majorBidi"/>
          <w:sz w:val="32"/>
          <w:szCs w:val="32"/>
        </w:rPr>
        <w:t>所指出的，胸腔镜手术作为肺癌外科被选术式的前提是符合肺癌外科的原则，即</w:t>
      </w:r>
      <w:r w:rsidR="007E008C" w:rsidRPr="002E0C6F">
        <w:rPr>
          <w:rFonts w:asciiTheme="majorBidi" w:eastAsia="仿宋_GB2312" w:hAnsiTheme="majorBidi" w:cstheme="majorBidi" w:hint="eastAsia"/>
          <w:sz w:val="32"/>
          <w:szCs w:val="32"/>
        </w:rPr>
        <w:t>在</w:t>
      </w:r>
      <w:r w:rsidRPr="002E0C6F">
        <w:rPr>
          <w:rFonts w:asciiTheme="majorBidi" w:eastAsia="仿宋_GB2312" w:hAnsiTheme="majorBidi" w:cstheme="majorBidi"/>
          <w:sz w:val="32"/>
          <w:szCs w:val="32"/>
        </w:rPr>
        <w:t>不影响手术切除完全性</w:t>
      </w:r>
      <w:r w:rsidR="007E008C" w:rsidRPr="002E0C6F">
        <w:rPr>
          <w:rFonts w:asciiTheme="majorBidi" w:eastAsia="仿宋_GB2312" w:hAnsiTheme="majorBidi" w:cstheme="majorBidi" w:hint="eastAsia"/>
          <w:sz w:val="32"/>
          <w:szCs w:val="32"/>
        </w:rPr>
        <w:t>的</w:t>
      </w:r>
      <w:r w:rsidRPr="002E0C6F">
        <w:rPr>
          <w:rFonts w:asciiTheme="majorBidi" w:eastAsia="仿宋_GB2312" w:hAnsiTheme="majorBidi" w:cstheme="majorBidi"/>
          <w:sz w:val="32"/>
          <w:szCs w:val="32"/>
        </w:rPr>
        <w:t>同时保证手术的安全性。</w:t>
      </w:r>
    </w:p>
    <w:p w14:paraId="1FC0410B" w14:textId="505227B4" w:rsidR="00624F60"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）早期周围型肺癌手术方式选择</w:t>
      </w:r>
      <w:r w:rsidR="007E008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长期以来，肺叶切除术被大多数胸外科</w:t>
      </w:r>
      <w:r w:rsidR="00655BD0" w:rsidRPr="002E0C6F">
        <w:rPr>
          <w:rFonts w:asciiTheme="majorBidi" w:eastAsia="仿宋_GB2312" w:hAnsiTheme="majorBidi" w:cstheme="majorBidi"/>
          <w:sz w:val="32"/>
          <w:szCs w:val="32"/>
        </w:rPr>
        <w:t>医师</w:t>
      </w:r>
      <w:r w:rsidRPr="002E0C6F">
        <w:rPr>
          <w:rFonts w:asciiTheme="majorBidi" w:eastAsia="仿宋_GB2312" w:hAnsiTheme="majorBidi" w:cstheme="majorBidi"/>
          <w:sz w:val="32"/>
          <w:szCs w:val="32"/>
        </w:rPr>
        <w:t>认为是</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期非小细胞肺癌手术切除的标准术式，而最近的临床证据支持对于直径不超过</w:t>
      </w:r>
      <w:smartTag w:uri="urn:schemas-microsoft-com:office:smarttags" w:element="chmetcnv">
        <w:smartTagPr>
          <w:attr w:name="UnitName" w:val="cm"/>
          <w:attr w:name="SourceValue" w:val="2"/>
          <w:attr w:name="HasSpace" w:val="False"/>
          <w:attr w:name="Negative" w:val="False"/>
          <w:attr w:name="NumberType" w:val="1"/>
          <w:attr w:name="TCSC" w:val="0"/>
        </w:smartTagPr>
        <w:r w:rsidRPr="002E0C6F">
          <w:rPr>
            <w:rFonts w:asciiTheme="majorBidi" w:eastAsia="仿宋_GB2312" w:hAnsiTheme="majorBidi" w:cstheme="majorBidi"/>
            <w:sz w:val="32"/>
            <w:szCs w:val="32"/>
          </w:rPr>
          <w:t>2cm</w:t>
        </w:r>
      </w:smartTag>
      <w:r w:rsidRPr="002E0C6F">
        <w:rPr>
          <w:rFonts w:asciiTheme="majorBidi" w:eastAsia="仿宋_GB2312" w:hAnsiTheme="majorBidi" w:cstheme="majorBidi"/>
          <w:sz w:val="32"/>
          <w:szCs w:val="32"/>
        </w:rPr>
        <w:t>的周围型</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期非小细胞肺癌，尤其</w:t>
      </w:r>
      <w:proofErr w:type="gramStart"/>
      <w:r w:rsidRPr="002E0C6F">
        <w:rPr>
          <w:rFonts w:asciiTheme="majorBidi" w:eastAsia="仿宋_GB2312" w:hAnsiTheme="majorBidi" w:cstheme="majorBidi"/>
          <w:sz w:val="32"/>
          <w:szCs w:val="32"/>
        </w:rPr>
        <w:t>是纯磨玻璃</w:t>
      </w:r>
      <w:proofErr w:type="gramEnd"/>
      <w:r w:rsidRPr="002E0C6F">
        <w:rPr>
          <w:rFonts w:asciiTheme="majorBidi" w:eastAsia="仿宋_GB2312" w:hAnsiTheme="majorBidi" w:cstheme="majorBidi"/>
          <w:sz w:val="32"/>
          <w:szCs w:val="32"/>
        </w:rPr>
        <w:t>样结节，肺段</w:t>
      </w:r>
      <w:r w:rsidRPr="002E0C6F">
        <w:rPr>
          <w:rFonts w:asciiTheme="majorBidi" w:eastAsia="仿宋_GB2312" w:hAnsiTheme="majorBidi" w:cstheme="majorBidi"/>
          <w:sz w:val="32"/>
          <w:szCs w:val="32"/>
        </w:rPr>
        <w:lastRenderedPageBreak/>
        <w:t>切除或楔形切除可能是</w:t>
      </w:r>
      <w:r w:rsidR="003F36A3" w:rsidRPr="002E0C6F">
        <w:rPr>
          <w:rFonts w:asciiTheme="majorBidi" w:eastAsia="仿宋_GB2312" w:hAnsiTheme="majorBidi" w:cstheme="majorBidi" w:hint="eastAsia"/>
          <w:sz w:val="32"/>
          <w:szCs w:val="32"/>
        </w:rPr>
        <w:t>更好</w:t>
      </w:r>
      <w:r w:rsidRPr="002E0C6F">
        <w:rPr>
          <w:rFonts w:asciiTheme="majorBidi" w:eastAsia="仿宋_GB2312" w:hAnsiTheme="majorBidi" w:cstheme="majorBidi"/>
          <w:sz w:val="32"/>
          <w:szCs w:val="32"/>
        </w:rPr>
        <w:t>的手术切除方式。但是目前文献多数</w:t>
      </w:r>
      <w:r w:rsidR="003B0133" w:rsidRPr="002E0C6F">
        <w:rPr>
          <w:rFonts w:asciiTheme="majorBidi" w:eastAsia="仿宋_GB2312" w:hAnsiTheme="majorBidi" w:cstheme="majorBidi" w:hint="eastAsia"/>
          <w:sz w:val="32"/>
          <w:szCs w:val="32"/>
        </w:rPr>
        <w:t>为</w:t>
      </w:r>
      <w:r w:rsidRPr="002E0C6F">
        <w:rPr>
          <w:rFonts w:asciiTheme="majorBidi" w:eastAsia="仿宋_GB2312" w:hAnsiTheme="majorBidi" w:cstheme="majorBidi"/>
          <w:sz w:val="32"/>
          <w:szCs w:val="32"/>
        </w:rPr>
        <w:t>回顾性分析，病例数量不多。国内和国外有多项随机临床对比研究正在进行中，期待其研究结果能够阐明周围型</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期非小细胞肺癌的手术切除范围。</w:t>
      </w:r>
    </w:p>
    <w:p w14:paraId="2D8C1605" w14:textId="77777777" w:rsidR="00614F69" w:rsidRPr="002E0C6F" w:rsidRDefault="0023638C" w:rsidP="00A43A58">
      <w:pPr>
        <w:spacing w:line="600" w:lineRule="exact"/>
        <w:ind w:firstLineChars="200" w:firstLine="643"/>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（二</w:t>
      </w:r>
      <w:r w:rsidR="000C7195" w:rsidRPr="002E0C6F">
        <w:rPr>
          <w:rFonts w:asciiTheme="majorBidi" w:eastAsia="楷体_GB2312" w:hAnsiTheme="majorBidi" w:cstheme="majorBidi"/>
          <w:b/>
          <w:sz w:val="32"/>
          <w:szCs w:val="32"/>
        </w:rPr>
        <w:t>）</w:t>
      </w:r>
      <w:r w:rsidR="00614F69" w:rsidRPr="002E0C6F">
        <w:rPr>
          <w:rFonts w:asciiTheme="majorBidi" w:eastAsia="楷体_GB2312" w:hAnsiTheme="majorBidi" w:cstheme="majorBidi"/>
          <w:b/>
          <w:sz w:val="32"/>
          <w:szCs w:val="32"/>
        </w:rPr>
        <w:t>放射治疗</w:t>
      </w:r>
    </w:p>
    <w:p w14:paraId="72357B2E"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肺癌放疗包括根治性放疗、姑息放疗、辅助放疗和预防性放疗等。</w:t>
      </w:r>
    </w:p>
    <w:p w14:paraId="08C38ADA" w14:textId="7ACA08F2" w:rsidR="00614F69" w:rsidRPr="002E0C6F" w:rsidRDefault="00946AD5"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1.</w:t>
      </w:r>
      <w:r w:rsidR="00614F69" w:rsidRPr="002E0C6F">
        <w:rPr>
          <w:rFonts w:asciiTheme="majorBidi" w:eastAsia="仿宋_GB2312" w:hAnsiTheme="majorBidi" w:cstheme="majorBidi"/>
          <w:b/>
          <w:sz w:val="32"/>
          <w:szCs w:val="32"/>
        </w:rPr>
        <w:t>放疗的原则</w:t>
      </w:r>
    </w:p>
    <w:p w14:paraId="50B2797A" w14:textId="39C315E2"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根治性放疗</w:t>
      </w:r>
      <w:r w:rsidR="00491434"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适用于</w:t>
      </w:r>
      <w:r w:rsidR="00614F69" w:rsidRPr="002E0C6F">
        <w:rPr>
          <w:rFonts w:asciiTheme="majorBidi" w:eastAsia="仿宋_GB2312" w:hAnsiTheme="majorBidi" w:cstheme="majorBidi"/>
          <w:sz w:val="32"/>
          <w:szCs w:val="32"/>
        </w:rPr>
        <w:t>Karnofsky</w:t>
      </w:r>
      <w:r w:rsidR="00614F69" w:rsidRPr="002E0C6F">
        <w:rPr>
          <w:rFonts w:asciiTheme="majorBidi" w:eastAsia="仿宋_GB2312" w:hAnsiTheme="majorBidi" w:cstheme="majorBidi"/>
          <w:sz w:val="32"/>
          <w:szCs w:val="32"/>
        </w:rPr>
        <w:t>功能状态评分标准评分</w:t>
      </w:r>
      <w:r w:rsidR="00614F69" w:rsidRPr="002E0C6F">
        <w:rPr>
          <w:rFonts w:asciiTheme="majorBidi" w:eastAsia="仿宋_GB2312" w:hAnsiTheme="majorBidi" w:cstheme="majorBidi"/>
          <w:sz w:val="32"/>
          <w:szCs w:val="32"/>
        </w:rPr>
        <w:t>≥70</w:t>
      </w:r>
      <w:r w:rsidR="00614F69" w:rsidRPr="002E0C6F">
        <w:rPr>
          <w:rFonts w:asciiTheme="majorBidi" w:eastAsia="仿宋_GB2312" w:hAnsiTheme="majorBidi" w:cstheme="majorBidi"/>
          <w:sz w:val="32"/>
          <w:szCs w:val="32"/>
        </w:rPr>
        <w:t>分的患者，包括因医源性或</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个人因素不能手术的早期</w:t>
      </w:r>
      <w:r w:rsidR="00614F69" w:rsidRPr="002E0C6F">
        <w:rPr>
          <w:rFonts w:asciiTheme="majorBidi" w:eastAsia="仿宋_GB2312" w:hAnsiTheme="majorBidi" w:cstheme="majorBidi"/>
          <w:sz w:val="32"/>
          <w:szCs w:val="32"/>
        </w:rPr>
        <w:t>NSCLC</w:t>
      </w:r>
      <w:r w:rsidR="00614F69" w:rsidRPr="002E0C6F">
        <w:rPr>
          <w:rFonts w:asciiTheme="majorBidi" w:eastAsia="仿宋_GB2312" w:hAnsiTheme="majorBidi" w:cstheme="majorBidi"/>
          <w:sz w:val="32"/>
          <w:szCs w:val="32"/>
        </w:rPr>
        <w:t>、不可切除的局部晚期</w:t>
      </w:r>
      <w:r w:rsidR="00614F69" w:rsidRPr="002E0C6F">
        <w:rPr>
          <w:rFonts w:asciiTheme="majorBidi" w:eastAsia="仿宋_GB2312" w:hAnsiTheme="majorBidi" w:cstheme="majorBidi"/>
          <w:sz w:val="32"/>
          <w:szCs w:val="32"/>
        </w:rPr>
        <w:t>NSCLC</w:t>
      </w:r>
      <w:r w:rsidR="00614F69" w:rsidRPr="002E0C6F">
        <w:rPr>
          <w:rFonts w:asciiTheme="majorBidi" w:eastAsia="仿宋_GB2312" w:hAnsiTheme="majorBidi" w:cstheme="majorBidi"/>
          <w:sz w:val="32"/>
          <w:szCs w:val="32"/>
        </w:rPr>
        <w:t>和局限期</w:t>
      </w:r>
      <w:r w:rsidR="00614F69" w:rsidRPr="002E0C6F">
        <w:rPr>
          <w:rFonts w:asciiTheme="majorBidi" w:eastAsia="仿宋_GB2312" w:hAnsiTheme="majorBidi" w:cstheme="majorBidi"/>
          <w:sz w:val="32"/>
          <w:szCs w:val="32"/>
        </w:rPr>
        <w:t>SCLC</w:t>
      </w:r>
      <w:r w:rsidR="00614F69" w:rsidRPr="002E0C6F">
        <w:rPr>
          <w:rFonts w:asciiTheme="majorBidi" w:eastAsia="仿宋_GB2312" w:hAnsiTheme="majorBidi" w:cstheme="majorBidi"/>
          <w:sz w:val="32"/>
          <w:szCs w:val="32"/>
        </w:rPr>
        <w:t>。</w:t>
      </w:r>
    </w:p>
    <w:p w14:paraId="69EB2492" w14:textId="4860AE8F"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姑息性放疗</w:t>
      </w:r>
      <w:r w:rsidR="00491434"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适用于对晚期肺癌原发灶和转移灶的减症治疗。</w:t>
      </w:r>
      <w:r w:rsidR="00BC7CD5" w:rsidRPr="002E0C6F">
        <w:rPr>
          <w:rFonts w:asciiTheme="majorBidi" w:eastAsia="仿宋_GB2312" w:hAnsiTheme="majorBidi" w:cstheme="majorBidi" w:hint="eastAsia"/>
          <w:sz w:val="32"/>
          <w:szCs w:val="32"/>
        </w:rPr>
        <w:t>对于</w:t>
      </w:r>
      <w:r w:rsidR="00BC7CD5" w:rsidRPr="002E0C6F">
        <w:rPr>
          <w:rFonts w:asciiTheme="majorBidi" w:eastAsia="仿宋_GB2312" w:hAnsiTheme="majorBidi" w:cstheme="majorBidi"/>
          <w:sz w:val="32"/>
          <w:szCs w:val="32"/>
        </w:rPr>
        <w:t>NSCLC</w:t>
      </w:r>
      <w:r w:rsidR="00BC7CD5" w:rsidRPr="002E0C6F">
        <w:rPr>
          <w:rFonts w:asciiTheme="majorBidi" w:eastAsia="仿宋_GB2312" w:hAnsiTheme="majorBidi" w:cstheme="majorBidi" w:hint="eastAsia"/>
          <w:sz w:val="32"/>
          <w:szCs w:val="32"/>
        </w:rPr>
        <w:t>单发脑转移</w:t>
      </w:r>
      <w:proofErr w:type="gramStart"/>
      <w:r w:rsidR="00BC7CD5" w:rsidRPr="002E0C6F">
        <w:rPr>
          <w:rFonts w:asciiTheme="majorBidi" w:eastAsia="仿宋_GB2312" w:hAnsiTheme="majorBidi" w:cstheme="majorBidi" w:hint="eastAsia"/>
          <w:sz w:val="32"/>
          <w:szCs w:val="32"/>
        </w:rPr>
        <w:t>灶手术</w:t>
      </w:r>
      <w:proofErr w:type="gramEnd"/>
      <w:r w:rsidR="00BC7CD5" w:rsidRPr="002E0C6F">
        <w:rPr>
          <w:rFonts w:asciiTheme="majorBidi" w:eastAsia="仿宋_GB2312" w:hAnsiTheme="majorBidi" w:cstheme="majorBidi" w:hint="eastAsia"/>
          <w:sz w:val="32"/>
          <w:szCs w:val="32"/>
        </w:rPr>
        <w:t>切除患者可观察或行术区局部放疗</w:t>
      </w:r>
      <w:r w:rsidR="009F1610" w:rsidRPr="002E0C6F">
        <w:rPr>
          <w:rFonts w:asciiTheme="majorBidi" w:eastAsia="仿宋_GB2312" w:hAnsiTheme="majorBidi" w:cstheme="majorBidi" w:hint="eastAsia"/>
          <w:sz w:val="32"/>
          <w:szCs w:val="32"/>
        </w:rPr>
        <w:t>或立体定向放疗</w:t>
      </w:r>
      <w:r w:rsidR="00614F69" w:rsidRPr="002E0C6F">
        <w:rPr>
          <w:rFonts w:asciiTheme="majorBidi" w:eastAsia="仿宋_GB2312" w:hAnsiTheme="majorBidi" w:cstheme="majorBidi"/>
          <w:sz w:val="32"/>
          <w:szCs w:val="32"/>
        </w:rPr>
        <w:t>，</w:t>
      </w:r>
      <w:r w:rsidR="006105FF" w:rsidRPr="002E0C6F">
        <w:rPr>
          <w:rFonts w:asciiTheme="majorBidi" w:eastAsia="仿宋_GB2312" w:hAnsiTheme="majorBidi" w:cstheme="majorBidi" w:hint="eastAsia"/>
          <w:sz w:val="32"/>
          <w:szCs w:val="32"/>
        </w:rPr>
        <w:t>对于</w:t>
      </w:r>
      <w:r w:rsidR="00614F69" w:rsidRPr="002E0C6F">
        <w:rPr>
          <w:rFonts w:asciiTheme="majorBidi" w:eastAsia="仿宋_GB2312" w:hAnsiTheme="majorBidi" w:cstheme="majorBidi"/>
          <w:sz w:val="32"/>
          <w:szCs w:val="32"/>
        </w:rPr>
        <w:t>广泛期</w:t>
      </w:r>
      <w:r w:rsidR="00614F69" w:rsidRPr="002E0C6F">
        <w:rPr>
          <w:rFonts w:asciiTheme="majorBidi" w:eastAsia="仿宋_GB2312" w:hAnsiTheme="majorBidi" w:cstheme="majorBidi"/>
          <w:sz w:val="32"/>
          <w:szCs w:val="32"/>
        </w:rPr>
        <w:t>SCLC</w:t>
      </w:r>
      <w:r w:rsidR="006105FF" w:rsidRPr="002E0C6F">
        <w:rPr>
          <w:rFonts w:asciiTheme="majorBidi" w:eastAsia="仿宋_GB2312" w:hAnsiTheme="majorBidi" w:cstheme="majorBidi" w:hint="eastAsia"/>
          <w:sz w:val="32"/>
          <w:szCs w:val="32"/>
        </w:rPr>
        <w:t>患者可</w:t>
      </w:r>
      <w:r w:rsidR="00CE6D60" w:rsidRPr="002E0C6F">
        <w:rPr>
          <w:rFonts w:asciiTheme="majorBidi" w:eastAsia="仿宋_GB2312" w:hAnsiTheme="majorBidi" w:cstheme="majorBidi" w:hint="eastAsia"/>
          <w:sz w:val="32"/>
          <w:szCs w:val="32"/>
        </w:rPr>
        <w:t>行</w:t>
      </w:r>
      <w:r w:rsidR="00614F69" w:rsidRPr="002E0C6F">
        <w:rPr>
          <w:rFonts w:asciiTheme="majorBidi" w:eastAsia="仿宋_GB2312" w:hAnsiTheme="majorBidi" w:cstheme="majorBidi"/>
          <w:sz w:val="32"/>
          <w:szCs w:val="32"/>
        </w:rPr>
        <w:t>胸部放疗。</w:t>
      </w:r>
    </w:p>
    <w:p w14:paraId="7CE6DA6A" w14:textId="212B733C"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辅助放疗</w:t>
      </w:r>
      <w:r w:rsidR="00491434"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适</w:t>
      </w:r>
      <w:r w:rsidR="00491434" w:rsidRPr="002E0C6F">
        <w:rPr>
          <w:rFonts w:asciiTheme="majorBidi" w:eastAsia="仿宋_GB2312" w:hAnsiTheme="majorBidi" w:cstheme="majorBidi" w:hint="eastAsia"/>
          <w:sz w:val="32"/>
          <w:szCs w:val="32"/>
        </w:rPr>
        <w:t>用</w:t>
      </w:r>
      <w:r w:rsidR="00614F69" w:rsidRPr="002E0C6F">
        <w:rPr>
          <w:rFonts w:asciiTheme="majorBidi" w:eastAsia="仿宋_GB2312" w:hAnsiTheme="majorBidi" w:cstheme="majorBidi"/>
          <w:sz w:val="32"/>
          <w:szCs w:val="32"/>
        </w:rPr>
        <w:t>于术前放疗、术后放疗切缘阳性</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R1</w:t>
      </w:r>
      <w:r w:rsidR="00614F69" w:rsidRPr="002E0C6F">
        <w:rPr>
          <w:rFonts w:asciiTheme="majorBidi" w:eastAsia="仿宋_GB2312" w:hAnsiTheme="majorBidi" w:cstheme="majorBidi"/>
          <w:sz w:val="32"/>
          <w:szCs w:val="32"/>
        </w:rPr>
        <w:t>和</w:t>
      </w:r>
      <w:r w:rsidR="00614F69" w:rsidRPr="002E0C6F">
        <w:rPr>
          <w:rFonts w:asciiTheme="majorBidi" w:eastAsia="仿宋_GB2312" w:hAnsiTheme="majorBidi" w:cstheme="majorBidi"/>
          <w:sz w:val="32"/>
          <w:szCs w:val="32"/>
        </w:rPr>
        <w:t>R2</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的患者；外科探查不够的患者或手术切缘近者；对于术后</w:t>
      </w:r>
      <w:r w:rsidR="00614F69" w:rsidRPr="002E0C6F">
        <w:rPr>
          <w:rFonts w:asciiTheme="majorBidi" w:eastAsia="仿宋_GB2312" w:hAnsiTheme="majorBidi" w:cstheme="majorBidi"/>
          <w:sz w:val="32"/>
          <w:szCs w:val="32"/>
        </w:rPr>
        <w:t>pN2</w:t>
      </w:r>
      <w:r w:rsidR="00614F69" w:rsidRPr="002E0C6F">
        <w:rPr>
          <w:rFonts w:asciiTheme="majorBidi" w:eastAsia="仿宋_GB2312" w:hAnsiTheme="majorBidi" w:cstheme="majorBidi"/>
          <w:sz w:val="32"/>
          <w:szCs w:val="32"/>
        </w:rPr>
        <w:t>阳性的患者，鼓励参加术后放疗的临床研究。</w:t>
      </w:r>
    </w:p>
    <w:p w14:paraId="3F560B7F" w14:textId="18736DE3"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术后放疗设计</w:t>
      </w:r>
      <w:r w:rsidR="00C300ED" w:rsidRPr="002E0C6F">
        <w:rPr>
          <w:rFonts w:asciiTheme="majorBidi" w:eastAsia="仿宋_GB2312" w:hAnsiTheme="majorBidi" w:cstheme="majorBidi" w:hint="eastAsia"/>
          <w:sz w:val="32"/>
          <w:szCs w:val="32"/>
        </w:rPr>
        <w:t>：</w:t>
      </w:r>
      <w:r w:rsidR="00614F69" w:rsidRPr="002E0C6F">
        <w:rPr>
          <w:rFonts w:asciiTheme="majorBidi" w:eastAsia="仿宋_GB2312" w:hAnsiTheme="majorBidi" w:cstheme="majorBidi"/>
          <w:sz w:val="32"/>
          <w:szCs w:val="32"/>
        </w:rPr>
        <w:t>应当参考患者手术病理报告和手术记录。</w:t>
      </w:r>
    </w:p>
    <w:p w14:paraId="6303CBB2" w14:textId="34340534"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w:t>
      </w:r>
      <w:r w:rsidR="00BC7CD5" w:rsidRPr="002E0C6F">
        <w:rPr>
          <w:rFonts w:asciiTheme="majorBidi" w:eastAsia="仿宋_GB2312" w:hAnsiTheme="majorBidi" w:cstheme="majorBidi" w:hint="eastAsia"/>
          <w:sz w:val="32"/>
          <w:szCs w:val="32"/>
        </w:rPr>
        <w:t>SCLC</w:t>
      </w:r>
      <w:r w:rsidR="00BC7CD5" w:rsidRPr="002E0C6F">
        <w:rPr>
          <w:rFonts w:asciiTheme="majorBidi" w:eastAsia="仿宋_GB2312" w:hAnsiTheme="majorBidi" w:cstheme="majorBidi" w:hint="eastAsia"/>
          <w:sz w:val="32"/>
          <w:szCs w:val="32"/>
        </w:rPr>
        <w:t>经化疗及根治性放疗的综合治疗达</w:t>
      </w:r>
      <w:r w:rsidR="00022F7A" w:rsidRPr="002E0C6F">
        <w:rPr>
          <w:rFonts w:asciiTheme="majorBidi" w:eastAsia="仿宋_GB2312" w:hAnsiTheme="majorBidi" w:cstheme="majorBidi" w:hint="eastAsia"/>
          <w:sz w:val="32"/>
          <w:szCs w:val="32"/>
        </w:rPr>
        <w:t>完全缓解</w:t>
      </w:r>
      <w:r w:rsidR="00BC7CD5" w:rsidRPr="002E0C6F">
        <w:rPr>
          <w:rFonts w:asciiTheme="majorBidi" w:eastAsia="仿宋_GB2312" w:hAnsiTheme="majorBidi" w:cstheme="majorBidi" w:hint="eastAsia"/>
          <w:sz w:val="32"/>
          <w:szCs w:val="32"/>
        </w:rPr>
        <w:t>后</w:t>
      </w:r>
      <w:r w:rsidR="00491434" w:rsidRPr="002E0C6F">
        <w:rPr>
          <w:rFonts w:asciiTheme="majorBidi" w:eastAsia="仿宋_GB2312" w:hAnsiTheme="majorBidi" w:cstheme="majorBidi" w:hint="eastAsia"/>
          <w:sz w:val="32"/>
          <w:szCs w:val="32"/>
        </w:rPr>
        <w:t>，</w:t>
      </w:r>
      <w:r w:rsidR="00BC7CD5" w:rsidRPr="002E0C6F">
        <w:rPr>
          <w:rFonts w:asciiTheme="majorBidi" w:eastAsia="仿宋_GB2312" w:hAnsiTheme="majorBidi" w:cstheme="majorBidi" w:hint="eastAsia"/>
          <w:sz w:val="32"/>
          <w:szCs w:val="32"/>
        </w:rPr>
        <w:t>行预防性全脑放疗</w:t>
      </w:r>
      <w:r w:rsidR="00614F69" w:rsidRPr="002E0C6F">
        <w:rPr>
          <w:rFonts w:asciiTheme="majorBidi" w:eastAsia="仿宋_GB2312" w:hAnsiTheme="majorBidi" w:cstheme="majorBidi"/>
          <w:sz w:val="32"/>
          <w:szCs w:val="32"/>
        </w:rPr>
        <w:t>。</w:t>
      </w:r>
    </w:p>
    <w:p w14:paraId="23AA4D39" w14:textId="5CF1E36F"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w:t>
      </w:r>
      <w:r w:rsidR="00614F69"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同步放化疗适用范围：不能手术的</w:t>
      </w:r>
      <w:r w:rsidR="00614F69" w:rsidRPr="002E0C6F">
        <w:rPr>
          <w:rFonts w:ascii="宋体" w:hAnsiTheme="majorBidi" w:cstheme="majorBidi"/>
          <w:sz w:val="32"/>
          <w:szCs w:val="32"/>
        </w:rPr>
        <w:t>Ⅲ</w:t>
      </w:r>
      <w:r w:rsidR="00614F69" w:rsidRPr="002E0C6F">
        <w:rPr>
          <w:rFonts w:asciiTheme="majorBidi" w:eastAsia="仿宋_GB2312" w:hAnsiTheme="majorBidi" w:cstheme="majorBidi"/>
          <w:sz w:val="32"/>
          <w:szCs w:val="32"/>
        </w:rPr>
        <w:t>A</w:t>
      </w:r>
      <w:r w:rsidR="00614F69" w:rsidRPr="002E0C6F">
        <w:rPr>
          <w:rFonts w:asciiTheme="majorBidi" w:eastAsia="仿宋_GB2312" w:hAnsiTheme="majorBidi" w:cstheme="majorBidi"/>
          <w:sz w:val="32"/>
          <w:szCs w:val="32"/>
        </w:rPr>
        <w:t>及</w:t>
      </w:r>
      <w:r w:rsidR="00614F69" w:rsidRPr="002E0C6F">
        <w:rPr>
          <w:rFonts w:ascii="宋体" w:hAnsiTheme="majorBidi" w:cstheme="majorBidi"/>
          <w:sz w:val="32"/>
          <w:szCs w:val="32"/>
        </w:rPr>
        <w:t>Ⅲ</w:t>
      </w:r>
      <w:r w:rsidR="00614F69" w:rsidRPr="002E0C6F">
        <w:rPr>
          <w:rFonts w:asciiTheme="majorBidi" w:eastAsia="仿宋_GB2312" w:hAnsiTheme="majorBidi" w:cstheme="majorBidi"/>
          <w:sz w:val="32"/>
          <w:szCs w:val="32"/>
        </w:rPr>
        <w:t>B</w:t>
      </w:r>
      <w:r w:rsidR="00614F69" w:rsidRPr="002E0C6F">
        <w:rPr>
          <w:rFonts w:asciiTheme="majorBidi" w:eastAsia="仿宋_GB2312" w:hAnsiTheme="majorBidi" w:cstheme="majorBidi"/>
          <w:sz w:val="32"/>
          <w:szCs w:val="32"/>
        </w:rPr>
        <w:t>期患者，建议同步放化疗方案为</w:t>
      </w:r>
      <w:r w:rsidR="00614F69"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足叶乙</w:t>
      </w:r>
      <w:proofErr w:type="gramStart"/>
      <w:r w:rsidR="00C300ED" w:rsidRPr="002E0C6F">
        <w:rPr>
          <w:rFonts w:asciiTheme="majorBidi" w:eastAsia="仿宋_GB2312" w:hAnsiTheme="majorBidi" w:cstheme="majorBidi"/>
          <w:sz w:val="32"/>
          <w:szCs w:val="32"/>
        </w:rPr>
        <w:t>苷</w:t>
      </w:r>
      <w:proofErr w:type="gramEnd"/>
      <w:r w:rsidR="00614F69"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顺铂</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方案</w:t>
      </w:r>
      <w:r w:rsidR="0013438F" w:rsidRPr="002E0C6F">
        <w:rPr>
          <w:rFonts w:asciiTheme="majorBidi" w:eastAsia="仿宋_GB2312" w:hAnsiTheme="majorBidi" w:cstheme="majorBidi"/>
          <w:sz w:val="32"/>
          <w:szCs w:val="32"/>
        </w:rPr>
        <w:t>或</w:t>
      </w:r>
      <w:r w:rsidR="0013438F" w:rsidRPr="002E0C6F">
        <w:rPr>
          <w:rFonts w:asciiTheme="majorBidi" w:eastAsia="仿宋_GB2312" w:hAnsiTheme="majorBidi" w:cstheme="majorBidi"/>
          <w:sz w:val="32"/>
          <w:szCs w:val="32"/>
        </w:rPr>
        <w:t>TP</w:t>
      </w:r>
      <w:r w:rsidR="00C300ED" w:rsidRPr="002E0C6F">
        <w:rPr>
          <w:rFonts w:asciiTheme="majorBidi" w:eastAsia="仿宋_GB2312" w:hAnsiTheme="majorBidi" w:cstheme="majorBidi" w:hint="eastAsia"/>
          <w:sz w:val="32"/>
          <w:szCs w:val="32"/>
        </w:rPr>
        <w:t>（多</w:t>
      </w:r>
      <w:proofErr w:type="gramStart"/>
      <w:r w:rsidR="00C300ED" w:rsidRPr="002E0C6F">
        <w:rPr>
          <w:rFonts w:asciiTheme="majorBidi" w:eastAsia="仿宋_GB2312" w:hAnsiTheme="majorBidi" w:cstheme="majorBidi" w:hint="eastAsia"/>
          <w:sz w:val="32"/>
          <w:szCs w:val="32"/>
        </w:rPr>
        <w:t>西他赛</w:t>
      </w:r>
      <w:proofErr w:type="gramEnd"/>
      <w:r w:rsidR="00C300ED" w:rsidRPr="002E0C6F">
        <w:rPr>
          <w:rFonts w:asciiTheme="majorBidi" w:eastAsia="仿宋_GB2312" w:hAnsiTheme="majorBidi" w:cstheme="majorBidi" w:hint="eastAsia"/>
          <w:sz w:val="32"/>
          <w:szCs w:val="32"/>
        </w:rPr>
        <w:t>+</w:t>
      </w:r>
      <w:r w:rsidR="00C300ED" w:rsidRPr="002E0C6F">
        <w:rPr>
          <w:rFonts w:asciiTheme="majorBidi" w:eastAsia="仿宋_GB2312" w:hAnsiTheme="majorBidi" w:cstheme="majorBidi" w:hint="eastAsia"/>
          <w:sz w:val="32"/>
          <w:szCs w:val="32"/>
        </w:rPr>
        <w:t>顺铂）</w:t>
      </w:r>
      <w:r w:rsidR="0013438F" w:rsidRPr="002E0C6F">
        <w:rPr>
          <w:rFonts w:asciiTheme="majorBidi" w:eastAsia="仿宋_GB2312" w:hAnsiTheme="majorBidi" w:cstheme="majorBidi"/>
          <w:sz w:val="32"/>
          <w:szCs w:val="32"/>
        </w:rPr>
        <w:t>方案</w:t>
      </w:r>
      <w:r w:rsidR="00614F69" w:rsidRPr="002E0C6F">
        <w:rPr>
          <w:rFonts w:asciiTheme="majorBidi" w:eastAsia="仿宋_GB2312" w:hAnsiTheme="majorBidi" w:cstheme="majorBidi"/>
          <w:sz w:val="32"/>
          <w:szCs w:val="32"/>
        </w:rPr>
        <w:t>。如果患者不能耐受，可以行序</w:t>
      </w:r>
      <w:proofErr w:type="gramStart"/>
      <w:r w:rsidR="00614F69" w:rsidRPr="002E0C6F">
        <w:rPr>
          <w:rFonts w:asciiTheme="majorBidi" w:eastAsia="仿宋_GB2312" w:hAnsiTheme="majorBidi" w:cstheme="majorBidi"/>
          <w:sz w:val="32"/>
          <w:szCs w:val="32"/>
        </w:rPr>
        <w:t>贯化放疗</w:t>
      </w:r>
      <w:proofErr w:type="gramEnd"/>
      <w:r w:rsidR="00852A1A" w:rsidRPr="002E0C6F">
        <w:rPr>
          <w:rFonts w:asciiTheme="majorBidi" w:eastAsia="仿宋_GB2312" w:hAnsiTheme="majorBidi" w:cstheme="majorBidi" w:hint="eastAsia"/>
          <w:sz w:val="32"/>
          <w:szCs w:val="32"/>
        </w:rPr>
        <w:t>，培美</w:t>
      </w:r>
      <w:proofErr w:type="gramStart"/>
      <w:r w:rsidR="00852A1A" w:rsidRPr="002E0C6F">
        <w:rPr>
          <w:rFonts w:asciiTheme="majorBidi" w:eastAsia="仿宋_GB2312" w:hAnsiTheme="majorBidi" w:cstheme="majorBidi" w:hint="eastAsia"/>
          <w:sz w:val="32"/>
          <w:szCs w:val="32"/>
        </w:rPr>
        <w:t>曲塞联合顺铂或卡铂方案</w:t>
      </w:r>
      <w:proofErr w:type="gramEnd"/>
      <w:r w:rsidR="00852A1A" w:rsidRPr="002E0C6F">
        <w:rPr>
          <w:rFonts w:asciiTheme="majorBidi" w:eastAsia="仿宋_GB2312" w:hAnsiTheme="majorBidi" w:cstheme="majorBidi" w:hint="eastAsia"/>
          <w:sz w:val="32"/>
          <w:szCs w:val="32"/>
        </w:rPr>
        <w:t>作为同步或序贯用药的方案之一</w:t>
      </w:r>
      <w:r w:rsidR="00614F69" w:rsidRPr="002E0C6F">
        <w:rPr>
          <w:rFonts w:asciiTheme="majorBidi" w:eastAsia="仿宋_GB2312" w:hAnsiTheme="majorBidi" w:cstheme="majorBidi"/>
          <w:sz w:val="32"/>
          <w:szCs w:val="32"/>
        </w:rPr>
        <w:t>。</w:t>
      </w:r>
    </w:p>
    <w:p w14:paraId="57614A37" w14:textId="4CF01ADE"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接受放化疗的患者，潜在</w:t>
      </w:r>
      <w:r w:rsidR="00C300ED" w:rsidRPr="002E0C6F">
        <w:rPr>
          <w:rFonts w:asciiTheme="majorBidi" w:eastAsia="仿宋_GB2312" w:hAnsiTheme="majorBidi" w:cstheme="majorBidi" w:hint="eastAsia"/>
          <w:sz w:val="32"/>
          <w:szCs w:val="32"/>
        </w:rPr>
        <w:t>不良</w:t>
      </w:r>
      <w:r w:rsidR="00614F69" w:rsidRPr="002E0C6F">
        <w:rPr>
          <w:rFonts w:asciiTheme="majorBidi" w:eastAsia="仿宋_GB2312" w:hAnsiTheme="majorBidi" w:cstheme="majorBidi"/>
          <w:sz w:val="32"/>
          <w:szCs w:val="32"/>
        </w:rPr>
        <w:t>反应会增大，治疗前应当告知患者。放疗设计和实施时，应当注意对肺、心脏、食管和脊髓的保护。治疗过程中应当尽可能避免因</w:t>
      </w:r>
      <w:r w:rsidR="00C300ED" w:rsidRPr="002E0C6F">
        <w:rPr>
          <w:rFonts w:asciiTheme="majorBidi" w:eastAsia="仿宋_GB2312" w:hAnsiTheme="majorBidi" w:cstheme="majorBidi" w:hint="eastAsia"/>
          <w:sz w:val="32"/>
          <w:szCs w:val="32"/>
        </w:rPr>
        <w:t>不良</w:t>
      </w:r>
      <w:r w:rsidR="00614F69" w:rsidRPr="002E0C6F">
        <w:rPr>
          <w:rFonts w:asciiTheme="majorBidi" w:eastAsia="仿宋_GB2312" w:hAnsiTheme="majorBidi" w:cstheme="majorBidi"/>
          <w:sz w:val="32"/>
          <w:szCs w:val="32"/>
        </w:rPr>
        <w:t>反应处理不当导致的</w:t>
      </w:r>
      <w:proofErr w:type="gramStart"/>
      <w:r w:rsidR="00614F69" w:rsidRPr="002E0C6F">
        <w:rPr>
          <w:rFonts w:asciiTheme="majorBidi" w:eastAsia="仿宋_GB2312" w:hAnsiTheme="majorBidi" w:cstheme="majorBidi"/>
          <w:sz w:val="32"/>
          <w:szCs w:val="32"/>
        </w:rPr>
        <w:t>放疗非</w:t>
      </w:r>
      <w:proofErr w:type="gramEnd"/>
      <w:r w:rsidR="00614F69" w:rsidRPr="002E0C6F">
        <w:rPr>
          <w:rFonts w:asciiTheme="majorBidi" w:eastAsia="仿宋_GB2312" w:hAnsiTheme="majorBidi" w:cstheme="majorBidi"/>
          <w:sz w:val="32"/>
          <w:szCs w:val="32"/>
        </w:rPr>
        <w:t>计划性中断。</w:t>
      </w:r>
    </w:p>
    <w:p w14:paraId="4A68F6E6" w14:textId="0EA825DC"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8</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采用三维适形放疗、调强放疗技术或图像引导放疗等先进的放疗技术，建议在具有优良的放射物理技术条件下，开展立体放射治疗</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stereotactic body radiation therapy</w:t>
      </w:r>
      <w:r w:rsidR="00614F69"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w:t>
      </w:r>
    </w:p>
    <w:p w14:paraId="37D4A401" w14:textId="0522E76F"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9</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放疗靶区勾画时，推荐增强</w:t>
      </w:r>
      <w:r w:rsidR="00614F69" w:rsidRPr="002E0C6F">
        <w:rPr>
          <w:rFonts w:asciiTheme="majorBidi" w:eastAsia="仿宋_GB2312" w:hAnsiTheme="majorBidi" w:cstheme="majorBidi"/>
          <w:sz w:val="32"/>
          <w:szCs w:val="32"/>
        </w:rPr>
        <w:t>CT</w:t>
      </w:r>
      <w:r w:rsidR="00614F69" w:rsidRPr="002E0C6F">
        <w:rPr>
          <w:rFonts w:asciiTheme="majorBidi" w:eastAsia="仿宋_GB2312" w:hAnsiTheme="majorBidi" w:cstheme="majorBidi"/>
          <w:sz w:val="32"/>
          <w:szCs w:val="32"/>
        </w:rPr>
        <w:t>定位或</w:t>
      </w:r>
      <w:r w:rsidR="00614F69" w:rsidRPr="002E0C6F">
        <w:rPr>
          <w:rFonts w:asciiTheme="majorBidi" w:eastAsia="仿宋_GB2312" w:hAnsiTheme="majorBidi" w:cstheme="majorBidi"/>
          <w:sz w:val="32"/>
          <w:szCs w:val="32"/>
        </w:rPr>
        <w:t>PET-CT</w:t>
      </w:r>
      <w:r w:rsidR="00614F69" w:rsidRPr="002E0C6F">
        <w:rPr>
          <w:rFonts w:asciiTheme="majorBidi" w:eastAsia="仿宋_GB2312" w:hAnsiTheme="majorBidi" w:cstheme="majorBidi"/>
          <w:sz w:val="32"/>
          <w:szCs w:val="32"/>
        </w:rPr>
        <w:t>定位。可以参考</w:t>
      </w:r>
      <w:r w:rsidR="00614F69" w:rsidRPr="002E0C6F">
        <w:rPr>
          <w:rFonts w:asciiTheme="majorBidi" w:eastAsia="仿宋_GB2312" w:hAnsiTheme="majorBidi" w:cstheme="majorBidi"/>
          <w:sz w:val="32"/>
          <w:szCs w:val="32"/>
        </w:rPr>
        <w:t>PET-CT</w:t>
      </w:r>
      <w:r w:rsidR="00614F69" w:rsidRPr="002E0C6F">
        <w:rPr>
          <w:rFonts w:asciiTheme="majorBidi" w:eastAsia="仿宋_GB2312" w:hAnsiTheme="majorBidi" w:cstheme="majorBidi"/>
          <w:sz w:val="32"/>
          <w:szCs w:val="32"/>
        </w:rPr>
        <w:t>的肿瘤生物影像，在增强</w:t>
      </w:r>
      <w:r w:rsidR="00614F69" w:rsidRPr="002E0C6F">
        <w:rPr>
          <w:rFonts w:asciiTheme="majorBidi" w:eastAsia="仿宋_GB2312" w:hAnsiTheme="majorBidi" w:cstheme="majorBidi"/>
          <w:sz w:val="32"/>
          <w:szCs w:val="32"/>
        </w:rPr>
        <w:t>CT</w:t>
      </w:r>
      <w:r w:rsidR="00614F69" w:rsidRPr="002E0C6F">
        <w:rPr>
          <w:rFonts w:asciiTheme="majorBidi" w:eastAsia="仿宋_GB2312" w:hAnsiTheme="majorBidi" w:cstheme="majorBidi"/>
          <w:sz w:val="32"/>
          <w:szCs w:val="32"/>
        </w:rPr>
        <w:t>定位影像中勾画肿瘤放疗靶区。</w:t>
      </w:r>
    </w:p>
    <w:p w14:paraId="73A49B05" w14:textId="75584AA9" w:rsidR="00614F69" w:rsidRPr="002E0C6F" w:rsidRDefault="00E7375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w:t>
      </w:r>
      <w:r w:rsidR="00614F69" w:rsidRPr="002E0C6F">
        <w:rPr>
          <w:rFonts w:asciiTheme="majorBidi" w:eastAsia="仿宋_GB2312" w:hAnsiTheme="majorBidi" w:cstheme="majorBidi"/>
          <w:sz w:val="32"/>
          <w:szCs w:val="32"/>
        </w:rPr>
        <w:t>接受放疗或放化疗的患者，治疗休息期间应当予以充分的监测和支持治疗。</w:t>
      </w:r>
    </w:p>
    <w:p w14:paraId="0CDBF4CC" w14:textId="57351F44" w:rsidR="00614F69" w:rsidRPr="002E0C6F" w:rsidRDefault="00614F69"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放疗的适应证</w:t>
      </w:r>
    </w:p>
    <w:p w14:paraId="6D4AF1D3"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放疗可用于因身体原因不能手术治疗的早期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患者的根治性治疗、可手术患者的术前及术后辅助治疗、局部晚期病灶无法切除患者的局部治疗和晚期不可治愈患者的</w:t>
      </w:r>
      <w:r w:rsidR="00852A1A" w:rsidRPr="002E0C6F">
        <w:rPr>
          <w:rFonts w:asciiTheme="majorBidi" w:eastAsia="仿宋_GB2312" w:hAnsiTheme="majorBidi" w:cstheme="majorBidi" w:hint="eastAsia"/>
          <w:sz w:val="32"/>
          <w:szCs w:val="32"/>
        </w:rPr>
        <w:t>姑息减症治疗</w:t>
      </w:r>
      <w:r w:rsidRPr="002E0C6F">
        <w:rPr>
          <w:rFonts w:asciiTheme="majorBidi" w:eastAsia="仿宋_GB2312" w:hAnsiTheme="majorBidi" w:cstheme="majorBidi"/>
          <w:sz w:val="32"/>
          <w:szCs w:val="32"/>
        </w:rPr>
        <w:t>。</w:t>
      </w:r>
    </w:p>
    <w:p w14:paraId="6F2C22F0" w14:textId="62E04511"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I</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患者因医学条件不适合手术或拒绝手术时，大分割放射治疗是有效的根治性治疗手段，推荐</w:t>
      </w:r>
      <w:r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。分割原则应是大剂量、少分次、短疗程，分割方案可根据病灶部位、距离胸壁的距离等因素综合考虑，通常给予</w:t>
      </w:r>
      <w:r w:rsidR="00852A1A" w:rsidRPr="002E0C6F">
        <w:rPr>
          <w:rFonts w:asciiTheme="majorBidi" w:eastAsia="仿宋_GB2312" w:hAnsiTheme="majorBidi" w:cstheme="majorBidi" w:hint="eastAsia"/>
          <w:sz w:val="32"/>
          <w:szCs w:val="32"/>
        </w:rPr>
        <w:t>生物效应剂量</w:t>
      </w:r>
      <w:r w:rsidR="00C300ED" w:rsidRPr="002E0C6F">
        <w:rPr>
          <w:rFonts w:asciiTheme="majorBidi" w:eastAsia="仿宋_GB2312" w:hAnsiTheme="majorBidi" w:cstheme="majorBidi" w:hint="eastAsia"/>
          <w:sz w:val="32"/>
          <w:szCs w:val="32"/>
        </w:rPr>
        <w:t>（</w:t>
      </w:r>
      <w:r w:rsidR="003B03B2" w:rsidRPr="002E0C6F">
        <w:rPr>
          <w:rFonts w:asciiTheme="majorBidi" w:eastAsia="仿宋_GB2312" w:hAnsiTheme="majorBidi" w:cstheme="majorBidi"/>
          <w:sz w:val="32"/>
          <w:szCs w:val="32"/>
        </w:rPr>
        <w:t>biological effective dose</w:t>
      </w:r>
      <w:r w:rsidR="003B03B2" w:rsidRPr="002E0C6F">
        <w:rPr>
          <w:rFonts w:asciiTheme="majorBidi" w:eastAsia="仿宋_GB2312" w:hAnsiTheme="majorBidi" w:cstheme="majorBidi" w:hint="eastAsia"/>
          <w:sz w:val="32"/>
          <w:szCs w:val="32"/>
        </w:rPr>
        <w:t>，</w:t>
      </w:r>
      <w:r w:rsidR="00852A1A" w:rsidRPr="002E0C6F">
        <w:rPr>
          <w:rFonts w:asciiTheme="majorBidi" w:eastAsia="仿宋_GB2312" w:hAnsiTheme="majorBidi" w:cstheme="majorBidi" w:hint="eastAsia"/>
          <w:sz w:val="32"/>
          <w:szCs w:val="32"/>
        </w:rPr>
        <w:t>BED</w:t>
      </w:r>
      <w:r w:rsidR="00C300E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≥100 Gy</w:t>
      </w:r>
      <w:r w:rsidRPr="002E0C6F">
        <w:rPr>
          <w:rFonts w:asciiTheme="majorBidi" w:eastAsia="仿宋_GB2312" w:hAnsiTheme="majorBidi" w:cstheme="majorBidi"/>
          <w:sz w:val="32"/>
          <w:szCs w:val="32"/>
        </w:rPr>
        <w:t>。制订</w:t>
      </w:r>
      <w:r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计划时，应充分考虑、谨慎评估危及器官组织如脊髓、食管、气管、心脏、胸壁及臂丛神经等的放疗耐受剂量。</w:t>
      </w:r>
    </w:p>
    <w:p w14:paraId="0B4531A0" w14:textId="33603375"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对于接受手术治疗的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患者，如果术后病理手术切缘阴性而</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淋巴结阳性</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pN2</w:t>
      </w:r>
      <w:r w:rsidRPr="002E0C6F">
        <w:rPr>
          <w:rFonts w:asciiTheme="majorBidi" w:eastAsia="仿宋_GB2312" w:hAnsiTheme="majorBidi" w:cstheme="majorBidi"/>
          <w:sz w:val="32"/>
          <w:szCs w:val="32"/>
        </w:rPr>
        <w:t>期</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，除了常规接受术后辅助化疗外，</w:t>
      </w:r>
      <w:r w:rsidR="004E4B99" w:rsidRPr="002E0C6F">
        <w:rPr>
          <w:rFonts w:asciiTheme="majorBidi" w:eastAsia="仿宋_GB2312" w:hAnsiTheme="majorBidi" w:cstheme="majorBidi"/>
          <w:sz w:val="32"/>
          <w:szCs w:val="32"/>
        </w:rPr>
        <w:t>可</w:t>
      </w:r>
      <w:r w:rsidRPr="002E0C6F">
        <w:rPr>
          <w:rFonts w:asciiTheme="majorBidi" w:eastAsia="仿宋_GB2312" w:hAnsiTheme="majorBidi" w:cstheme="majorBidi"/>
          <w:sz w:val="32"/>
          <w:szCs w:val="32"/>
        </w:rPr>
        <w:t>加用术后放疗，建议采用先化疗后序</w:t>
      </w:r>
      <w:proofErr w:type="gramStart"/>
      <w:r w:rsidRPr="002E0C6F">
        <w:rPr>
          <w:rFonts w:asciiTheme="majorBidi" w:eastAsia="仿宋_GB2312" w:hAnsiTheme="majorBidi" w:cstheme="majorBidi"/>
          <w:sz w:val="32"/>
          <w:szCs w:val="32"/>
        </w:rPr>
        <w:t>贯</w:t>
      </w:r>
      <w:proofErr w:type="gramEnd"/>
      <w:r w:rsidRPr="002E0C6F">
        <w:rPr>
          <w:rFonts w:asciiTheme="majorBidi" w:eastAsia="仿宋_GB2312" w:hAnsiTheme="majorBidi" w:cstheme="majorBidi"/>
          <w:sz w:val="32"/>
          <w:szCs w:val="32"/>
        </w:rPr>
        <w:t>放疗的顺序。对于切缘阳性的</w:t>
      </w:r>
      <w:r w:rsidRPr="002E0C6F">
        <w:rPr>
          <w:rFonts w:asciiTheme="majorBidi" w:eastAsia="仿宋_GB2312" w:hAnsiTheme="majorBidi" w:cstheme="majorBidi"/>
          <w:sz w:val="32"/>
          <w:szCs w:val="32"/>
        </w:rPr>
        <w:t>pN2</w:t>
      </w:r>
      <w:r w:rsidRPr="002E0C6F">
        <w:rPr>
          <w:rFonts w:asciiTheme="majorBidi" w:eastAsia="仿宋_GB2312" w:hAnsiTheme="majorBidi" w:cstheme="majorBidi"/>
          <w:sz w:val="32"/>
          <w:szCs w:val="32"/>
        </w:rPr>
        <w:t>期肿瘤，如果患者身体许可，建议采用术后同步放化疗。对切缘阳性的患者，放疗应当尽早开始。</w:t>
      </w:r>
    </w:p>
    <w:p w14:paraId="788D71E8" w14:textId="338FE4E6"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对于因身体原因不能接受手术的</w:t>
      </w:r>
      <w:r w:rsidRPr="002E0C6F">
        <w:rPr>
          <w:rFonts w:ascii="宋体" w:hAnsiTheme="majorBidi" w:cstheme="majorBidi"/>
          <w:sz w:val="32"/>
          <w:szCs w:val="32"/>
        </w:rPr>
        <w:t>Ⅱ</w:t>
      </w:r>
      <w:r w:rsidRPr="002E0C6F">
        <w:rPr>
          <w:rFonts w:asciiTheme="majorBidi" w:eastAsia="仿宋_GB2312" w:hAnsiTheme="majorBidi" w:cstheme="majorBidi"/>
          <w:sz w:val="32"/>
          <w:szCs w:val="32"/>
        </w:rPr>
        <w:t>～</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患者，如果身体条件许可，应当给予适形放疗</w:t>
      </w:r>
      <w:r w:rsidR="0013438F" w:rsidRPr="002E0C6F">
        <w:rPr>
          <w:rFonts w:asciiTheme="majorBidi" w:eastAsia="仿宋_GB2312" w:hAnsiTheme="majorBidi" w:cstheme="majorBidi"/>
          <w:sz w:val="32"/>
          <w:szCs w:val="32"/>
        </w:rPr>
        <w:t>或调强放疗</w:t>
      </w:r>
      <w:r w:rsidR="0013438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结合同步化疗。对于有临床治愈希望的患者，在接受放疗或同步放化疗时，通过更为适形的放疗计划和更为积极的支持治疗，尽量减少治疗时问的中断或治疗剂量的降低。对于有广泛转移的</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患者，部分患者可以接受原发灶和转移灶的放射治疗以达到姑息减症的目的。当患者全身治疗获益明显时，可以考虑采用</w:t>
      </w:r>
      <w:r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技术治疗残存的原发灶和</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或</w:t>
      </w:r>
      <w:r w:rsidR="00E7375B" w:rsidRPr="002E0C6F">
        <w:rPr>
          <w:rFonts w:asciiTheme="majorBidi" w:eastAsia="仿宋_GB2312" w:hAnsiTheme="majorBidi" w:cstheme="majorBidi"/>
          <w:sz w:val="32"/>
          <w:szCs w:val="32"/>
        </w:rPr>
        <w:t>）</w:t>
      </w:r>
      <w:proofErr w:type="gramStart"/>
      <w:r w:rsidRPr="002E0C6F">
        <w:rPr>
          <w:rFonts w:asciiTheme="majorBidi" w:eastAsia="仿宋_GB2312" w:hAnsiTheme="majorBidi" w:cstheme="majorBidi"/>
          <w:sz w:val="32"/>
          <w:szCs w:val="32"/>
        </w:rPr>
        <w:t>寡</w:t>
      </w:r>
      <w:proofErr w:type="gramEnd"/>
      <w:r w:rsidRPr="002E0C6F">
        <w:rPr>
          <w:rFonts w:asciiTheme="majorBidi" w:eastAsia="仿宋_GB2312" w:hAnsiTheme="majorBidi" w:cstheme="majorBidi"/>
          <w:sz w:val="32"/>
          <w:szCs w:val="32"/>
        </w:rPr>
        <w:t>转移灶，争取获得潜在根治效果。</w:t>
      </w:r>
    </w:p>
    <w:p w14:paraId="6557C69E" w14:textId="324D2911"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3</w:t>
      </w:r>
      <w:r w:rsidR="00CD02A3"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SCLC</w:t>
      </w:r>
      <w:r w:rsidR="005E735A" w:rsidRPr="002E0C6F">
        <w:rPr>
          <w:rFonts w:asciiTheme="majorBidi" w:eastAsia="仿宋_GB2312" w:hAnsiTheme="majorBidi" w:cstheme="majorBidi"/>
          <w:b/>
          <w:sz w:val="32"/>
          <w:szCs w:val="32"/>
        </w:rPr>
        <w:t>放疗</w:t>
      </w:r>
      <w:r w:rsidRPr="002E0C6F">
        <w:rPr>
          <w:rFonts w:asciiTheme="majorBidi" w:eastAsia="仿宋_GB2312" w:hAnsiTheme="majorBidi" w:cstheme="majorBidi"/>
          <w:b/>
          <w:sz w:val="32"/>
          <w:szCs w:val="32"/>
        </w:rPr>
        <w:t>的适应证</w:t>
      </w:r>
    </w:p>
    <w:p w14:paraId="736B869E" w14:textId="552D3F06"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放化疗综合治疗是局限期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的标准治疗。局限期患者建议初始治疗就行同步化放疗或先行</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个周期诱导化疗后行同步化放疗。如果患者不能耐受，也可行序</w:t>
      </w:r>
      <w:proofErr w:type="gramStart"/>
      <w:r w:rsidRPr="002E0C6F">
        <w:rPr>
          <w:rFonts w:asciiTheme="majorBidi" w:eastAsia="仿宋_GB2312" w:hAnsiTheme="majorBidi" w:cstheme="majorBidi"/>
          <w:sz w:val="32"/>
          <w:szCs w:val="32"/>
        </w:rPr>
        <w:t>贯化放疗</w:t>
      </w:r>
      <w:proofErr w:type="gramEnd"/>
      <w:r w:rsidRPr="002E0C6F">
        <w:rPr>
          <w:rFonts w:asciiTheme="majorBidi" w:eastAsia="仿宋_GB2312" w:hAnsiTheme="majorBidi" w:cstheme="majorBidi"/>
          <w:sz w:val="32"/>
          <w:szCs w:val="32"/>
        </w:rPr>
        <w:t>。如果病情允许，局限期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的放射治疗应当尽早开始，可以考虑与第</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或第</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个周期化疗同步进行。如果病灶巨大，放射治疗导致肺损伤的风险过高，也可以考虑在第</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个周期化疗时同步放疗。</w:t>
      </w:r>
    </w:p>
    <w:p w14:paraId="7F1858D3"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对于广泛期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患者，远处</w:t>
      </w:r>
      <w:proofErr w:type="gramStart"/>
      <w:r w:rsidRPr="002E0C6F">
        <w:rPr>
          <w:rFonts w:asciiTheme="majorBidi" w:eastAsia="仿宋_GB2312" w:hAnsiTheme="majorBidi" w:cstheme="majorBidi"/>
          <w:sz w:val="32"/>
          <w:szCs w:val="32"/>
        </w:rPr>
        <w:t>转移灶经化疗</w:t>
      </w:r>
      <w:proofErr w:type="gramEnd"/>
      <w:r w:rsidRPr="002E0C6F">
        <w:rPr>
          <w:rFonts w:asciiTheme="majorBidi" w:eastAsia="仿宋_GB2312" w:hAnsiTheme="majorBidi" w:cstheme="majorBidi"/>
          <w:sz w:val="32"/>
          <w:szCs w:val="32"/>
        </w:rPr>
        <w:t>控制后加用胸部放疗也可以提高肿瘤控制率，延长生存期。</w:t>
      </w:r>
    </w:p>
    <w:p w14:paraId="6414998D" w14:textId="43D7BED1"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4</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预防性脑照射</w:t>
      </w:r>
    </w:p>
    <w:p w14:paraId="05539CA7" w14:textId="3C2F86AE"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患者，在胸内病灶经治疗达到完全缓解后推荐行预防性脑照射，达到部分缓解的患者也推荐行预防性脑照射。广泛期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在化疗有效的情况下，行预防性脑照射亦可降低</w:t>
      </w:r>
      <w:r w:rsidRPr="002E0C6F">
        <w:rPr>
          <w:rFonts w:asciiTheme="majorBidi" w:eastAsia="仿宋_GB2312" w:hAnsiTheme="majorBidi" w:cstheme="majorBidi"/>
          <w:sz w:val="32"/>
          <w:szCs w:val="32"/>
        </w:rPr>
        <w:t>SCLC</w:t>
      </w:r>
      <w:r w:rsidR="005A351F" w:rsidRPr="002E0C6F">
        <w:rPr>
          <w:rFonts w:asciiTheme="majorBidi" w:eastAsia="仿宋_GB2312" w:hAnsiTheme="majorBidi" w:cstheme="majorBidi"/>
          <w:sz w:val="32"/>
          <w:szCs w:val="32"/>
        </w:rPr>
        <w:t>发生</w:t>
      </w:r>
      <w:r w:rsidRPr="002E0C6F">
        <w:rPr>
          <w:rFonts w:asciiTheme="majorBidi" w:eastAsia="仿宋_GB2312" w:hAnsiTheme="majorBidi" w:cstheme="majorBidi"/>
          <w:sz w:val="32"/>
          <w:szCs w:val="32"/>
        </w:rPr>
        <w:t>脑转移的风险。预防性脑照射推荐时间为所有化放疗结束后</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周左右进行，之前应</w:t>
      </w:r>
      <w:proofErr w:type="gramStart"/>
      <w:r w:rsidRPr="002E0C6F">
        <w:rPr>
          <w:rFonts w:asciiTheme="majorBidi" w:eastAsia="仿宋_GB2312" w:hAnsiTheme="majorBidi" w:cstheme="majorBidi"/>
          <w:sz w:val="32"/>
          <w:szCs w:val="32"/>
        </w:rPr>
        <w:t>行</w:t>
      </w:r>
      <w:r w:rsidR="005A351F" w:rsidRPr="002E0C6F">
        <w:rPr>
          <w:rFonts w:asciiTheme="majorBidi" w:eastAsia="仿宋_GB2312" w:hAnsiTheme="majorBidi" w:cstheme="majorBidi"/>
          <w:sz w:val="32"/>
          <w:szCs w:val="32"/>
        </w:rPr>
        <w:t>脑</w:t>
      </w:r>
      <w:r w:rsidRPr="002E0C6F">
        <w:rPr>
          <w:rFonts w:asciiTheme="majorBidi" w:eastAsia="仿宋_GB2312" w:hAnsiTheme="majorBidi" w:cstheme="majorBidi"/>
          <w:sz w:val="32"/>
          <w:szCs w:val="32"/>
        </w:rPr>
        <w:t>增强</w:t>
      </w:r>
      <w:proofErr w:type="gramEnd"/>
      <w:r w:rsidR="005A351F" w:rsidRPr="002E0C6F">
        <w:rPr>
          <w:rFonts w:asciiTheme="majorBidi" w:eastAsia="仿宋_GB2312" w:hAnsiTheme="majorBidi" w:cstheme="majorBidi" w:hint="eastAsia"/>
          <w:sz w:val="32"/>
          <w:szCs w:val="32"/>
        </w:rPr>
        <w:t>磁共振</w:t>
      </w:r>
      <w:r w:rsidRPr="002E0C6F">
        <w:rPr>
          <w:rFonts w:asciiTheme="majorBidi" w:eastAsia="仿宋_GB2312" w:hAnsiTheme="majorBidi" w:cstheme="majorBidi"/>
          <w:sz w:val="32"/>
          <w:szCs w:val="32"/>
        </w:rPr>
        <w:t>检查以排除脑转移，建议全脑放疗剂量为</w:t>
      </w:r>
      <w:r w:rsidRPr="002E0C6F">
        <w:rPr>
          <w:rFonts w:asciiTheme="majorBidi" w:eastAsia="仿宋_GB2312" w:hAnsiTheme="majorBidi" w:cstheme="majorBidi"/>
          <w:sz w:val="32"/>
          <w:szCs w:val="32"/>
        </w:rPr>
        <w:t>25Gy</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周内分</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次完成。</w:t>
      </w:r>
    </w:p>
    <w:p w14:paraId="73AD71C1" w14:textId="77777777" w:rsidR="00614F69" w:rsidRPr="002E0C6F" w:rsidRDefault="00C47585"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广泛期</w:t>
      </w:r>
      <w:r w:rsidR="00614F69" w:rsidRPr="002E0C6F">
        <w:rPr>
          <w:rFonts w:asciiTheme="majorBidi" w:eastAsia="仿宋_GB2312" w:hAnsiTheme="majorBidi" w:cstheme="majorBidi"/>
          <w:sz w:val="32"/>
          <w:szCs w:val="32"/>
        </w:rPr>
        <w:t>SCLC</w:t>
      </w:r>
      <w:r w:rsidR="00614F69" w:rsidRPr="002E0C6F">
        <w:rPr>
          <w:rFonts w:asciiTheme="majorBidi" w:eastAsia="仿宋_GB2312" w:hAnsiTheme="majorBidi" w:cstheme="majorBidi"/>
          <w:sz w:val="32"/>
          <w:szCs w:val="32"/>
        </w:rPr>
        <w:t>全脑预防照射的决定应当是</w:t>
      </w:r>
      <w:proofErr w:type="gramStart"/>
      <w:r w:rsidR="00614F69" w:rsidRPr="002E0C6F">
        <w:rPr>
          <w:rFonts w:asciiTheme="majorBidi" w:eastAsia="仿宋_GB2312" w:hAnsiTheme="majorBidi" w:cstheme="majorBidi"/>
          <w:sz w:val="32"/>
          <w:szCs w:val="32"/>
        </w:rPr>
        <w:t>医</w:t>
      </w:r>
      <w:proofErr w:type="gramEnd"/>
      <w:r w:rsidR="00614F69" w:rsidRPr="002E0C6F">
        <w:rPr>
          <w:rFonts w:asciiTheme="majorBidi" w:eastAsia="仿宋_GB2312" w:hAnsiTheme="majorBidi" w:cstheme="majorBidi"/>
          <w:sz w:val="32"/>
          <w:szCs w:val="32"/>
        </w:rPr>
        <w:t>患双方充分讨论，根据每例患者的情况权衡利弊后确定。</w:t>
      </w:r>
    </w:p>
    <w:p w14:paraId="5FF1F711" w14:textId="064E82EE"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5</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晚期肺癌患者的姑息放疗</w:t>
      </w:r>
    </w:p>
    <w:p w14:paraId="60A02E0D" w14:textId="7777777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晚期肺癌患者姑息放疗的主要目的是为了解决因原发灶或转移</w:t>
      </w:r>
      <w:proofErr w:type="gramStart"/>
      <w:r w:rsidRPr="002E0C6F">
        <w:rPr>
          <w:rFonts w:asciiTheme="majorBidi" w:eastAsia="仿宋_GB2312" w:hAnsiTheme="majorBidi" w:cstheme="majorBidi"/>
          <w:sz w:val="32"/>
          <w:szCs w:val="32"/>
        </w:rPr>
        <w:t>灶导致</w:t>
      </w:r>
      <w:proofErr w:type="gramEnd"/>
      <w:r w:rsidRPr="002E0C6F">
        <w:rPr>
          <w:rFonts w:asciiTheme="majorBidi" w:eastAsia="仿宋_GB2312" w:hAnsiTheme="majorBidi" w:cstheme="majorBidi"/>
          <w:sz w:val="32"/>
          <w:szCs w:val="32"/>
        </w:rPr>
        <w:t>的局部压迫症状、骨转移导致的疼痛以及脑转移导致的神经症状等。对于此类患者可以考虑采用低分割</w:t>
      </w:r>
      <w:r w:rsidRPr="002E0C6F">
        <w:rPr>
          <w:rFonts w:asciiTheme="majorBidi" w:eastAsia="仿宋_GB2312" w:hAnsiTheme="majorBidi" w:cstheme="majorBidi"/>
          <w:sz w:val="32"/>
          <w:szCs w:val="32"/>
        </w:rPr>
        <w:lastRenderedPageBreak/>
        <w:t>照射技术，使患者更方便得到治疗，同时可以更迅速地缓解症状。</w:t>
      </w:r>
    </w:p>
    <w:p w14:paraId="7C13919E" w14:textId="0D018881"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6</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治疗效果</w:t>
      </w:r>
    </w:p>
    <w:p w14:paraId="15C665FE" w14:textId="08A7D2D7" w:rsidR="00614F69" w:rsidRPr="002E0C6F" w:rsidRDefault="00614F69"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放射治疗的</w:t>
      </w:r>
      <w:r w:rsidR="00C47585" w:rsidRPr="002E0C6F">
        <w:rPr>
          <w:rFonts w:asciiTheme="majorBidi" w:eastAsia="仿宋_GB2312" w:hAnsiTheme="majorBidi" w:cstheme="majorBidi"/>
          <w:sz w:val="32"/>
          <w:szCs w:val="32"/>
        </w:rPr>
        <w:t>近期</w:t>
      </w:r>
      <w:r w:rsidRPr="002E0C6F">
        <w:rPr>
          <w:rFonts w:asciiTheme="majorBidi" w:eastAsia="仿宋_GB2312" w:hAnsiTheme="majorBidi" w:cstheme="majorBidi"/>
          <w:sz w:val="32"/>
          <w:szCs w:val="32"/>
        </w:rPr>
        <w:t>疗效评价按照</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实体瘤疗效评价标准</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response evaluation criteria in solid tumors</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RECIST</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进行。</w:t>
      </w:r>
    </w:p>
    <w:p w14:paraId="77438408" w14:textId="29502985" w:rsidR="005E735A" w:rsidRPr="002E0C6F" w:rsidRDefault="00614F69"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7</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防护</w:t>
      </w:r>
    </w:p>
    <w:p w14:paraId="742D2109" w14:textId="77777777" w:rsidR="00624F60" w:rsidRPr="002E0C6F" w:rsidRDefault="00C47585"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尽可能采用先进的放疗技术，注意肺、心脏、食管和脊髓的保护，避免严重的放射损伤。</w:t>
      </w:r>
      <w:r w:rsidR="00614F69" w:rsidRPr="002E0C6F">
        <w:rPr>
          <w:rFonts w:asciiTheme="majorBidi" w:eastAsia="仿宋_GB2312" w:hAnsiTheme="majorBidi" w:cstheme="majorBidi"/>
          <w:sz w:val="32"/>
          <w:szCs w:val="32"/>
        </w:rPr>
        <w:t>急性放射性肺损伤参照国际肿瘤放射治疗协作组急性放射损伤分级标准。</w:t>
      </w:r>
    </w:p>
    <w:p w14:paraId="02595979" w14:textId="77777777" w:rsidR="0023638C" w:rsidRPr="002E0C6F" w:rsidRDefault="0023638C" w:rsidP="00A43A58">
      <w:pPr>
        <w:spacing w:line="600" w:lineRule="exact"/>
        <w:ind w:firstLineChars="150" w:firstLine="482"/>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（三）药物治疗</w:t>
      </w:r>
    </w:p>
    <w:p w14:paraId="38CA2C88" w14:textId="77777777" w:rsidR="00946AD5"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肺癌的药物治疗包括化疗、分子靶</w:t>
      </w:r>
      <w:proofErr w:type="gramStart"/>
      <w:r w:rsidRPr="002E0C6F">
        <w:rPr>
          <w:rFonts w:asciiTheme="majorBidi" w:eastAsia="仿宋_GB2312" w:hAnsiTheme="majorBidi" w:cstheme="majorBidi"/>
          <w:sz w:val="32"/>
          <w:szCs w:val="32"/>
        </w:rPr>
        <w:t>向治疗</w:t>
      </w:r>
      <w:proofErr w:type="gramEnd"/>
      <w:r w:rsidRPr="002E0C6F">
        <w:rPr>
          <w:rFonts w:asciiTheme="majorBidi" w:eastAsia="仿宋_GB2312" w:hAnsiTheme="majorBidi" w:cstheme="majorBidi"/>
          <w:sz w:val="32"/>
          <w:szCs w:val="32"/>
        </w:rPr>
        <w:t>以及免疫治疗。化疗分为新辅助化疗、辅助化疗、姑息化疗，应当严格掌握临床适应证，并在肿瘤内科医师的指导下施行。化疗应当充分考虑患者病期、体力状况、不良反应、生活质量及患者意愿，避免治疗过度或治疗不足。应当及时评估化疗疗效，密切监测及防治不良反应，并酌情调整药物和（或）剂量。分子靶</w:t>
      </w:r>
      <w:proofErr w:type="gramStart"/>
      <w:r w:rsidRPr="002E0C6F">
        <w:rPr>
          <w:rFonts w:asciiTheme="majorBidi" w:eastAsia="仿宋_GB2312" w:hAnsiTheme="majorBidi" w:cstheme="majorBidi"/>
          <w:sz w:val="32"/>
          <w:szCs w:val="32"/>
        </w:rPr>
        <w:t>向治疗</w:t>
      </w:r>
      <w:proofErr w:type="gramEnd"/>
      <w:r w:rsidRPr="002E0C6F">
        <w:rPr>
          <w:rFonts w:asciiTheme="majorBidi" w:eastAsia="仿宋_GB2312" w:hAnsiTheme="majorBidi" w:cstheme="majorBidi"/>
          <w:sz w:val="32"/>
          <w:szCs w:val="32"/>
        </w:rPr>
        <w:t>需要明确基因突变状态，依据分子分型指导靶向治疗。近年，以免疫检查点抑制剂（如</w:t>
      </w:r>
      <w:r w:rsidRPr="002E0C6F">
        <w:rPr>
          <w:rFonts w:asciiTheme="majorBidi" w:eastAsia="仿宋_GB2312" w:hAnsiTheme="majorBidi" w:cstheme="majorBidi"/>
          <w:sz w:val="32"/>
          <w:szCs w:val="32"/>
        </w:rPr>
        <w:t>PD-1</w:t>
      </w:r>
      <w:r w:rsidRPr="002E0C6F">
        <w:rPr>
          <w:rFonts w:asciiTheme="majorBidi" w:eastAsia="仿宋_GB2312" w:hAnsiTheme="majorBidi" w:cstheme="majorBidi"/>
          <w:sz w:val="32"/>
          <w:szCs w:val="32"/>
        </w:rPr>
        <w:t>单抗或</w:t>
      </w:r>
      <w:r w:rsidRPr="002E0C6F">
        <w:rPr>
          <w:rFonts w:asciiTheme="majorBidi" w:eastAsia="仿宋_GB2312" w:hAnsiTheme="majorBidi" w:cstheme="majorBidi"/>
          <w:sz w:val="32"/>
          <w:szCs w:val="32"/>
        </w:rPr>
        <w:t>PD-L1</w:t>
      </w:r>
      <w:r w:rsidRPr="002E0C6F">
        <w:rPr>
          <w:rFonts w:asciiTheme="majorBidi" w:eastAsia="仿宋_GB2312" w:hAnsiTheme="majorBidi" w:cstheme="majorBidi"/>
          <w:sz w:val="32"/>
          <w:szCs w:val="32"/>
        </w:rPr>
        <w:t>单抗等）为代表的免疫治疗取得了可喜的进展。</w:t>
      </w:r>
      <w:r w:rsidR="00C42877" w:rsidRPr="002E0C6F">
        <w:rPr>
          <w:rFonts w:asciiTheme="majorBidi" w:eastAsia="仿宋_GB2312" w:hAnsiTheme="majorBidi" w:cstheme="majorBidi"/>
          <w:sz w:val="32"/>
          <w:szCs w:val="32"/>
        </w:rPr>
        <w:t>基于免疫检查点抑制剂已被证实的生存获益，</w:t>
      </w:r>
      <w:r w:rsidR="00C42877" w:rsidRPr="002E0C6F">
        <w:rPr>
          <w:rFonts w:asciiTheme="majorBidi" w:eastAsia="仿宋_GB2312" w:hAnsiTheme="majorBidi" w:cstheme="majorBidi" w:hint="eastAsia"/>
          <w:sz w:val="32"/>
          <w:szCs w:val="32"/>
        </w:rPr>
        <w:t>同时</w:t>
      </w:r>
      <w:r w:rsidR="00C42877" w:rsidRPr="002E0C6F">
        <w:rPr>
          <w:rFonts w:asciiTheme="majorBidi" w:eastAsia="仿宋_GB2312" w:hAnsiTheme="majorBidi" w:cstheme="majorBidi"/>
          <w:sz w:val="32"/>
          <w:szCs w:val="32"/>
        </w:rPr>
        <w:t>基于在中国人群中被证实的显著生存获益，国内首个</w:t>
      </w:r>
      <w:r w:rsidR="00C42877" w:rsidRPr="002E0C6F">
        <w:rPr>
          <w:rFonts w:asciiTheme="majorBidi" w:eastAsia="仿宋_GB2312" w:hAnsiTheme="majorBidi" w:cstheme="majorBidi"/>
          <w:sz w:val="32"/>
          <w:szCs w:val="32"/>
        </w:rPr>
        <w:t>PD-1</w:t>
      </w:r>
      <w:r w:rsidR="00C42877" w:rsidRPr="002E0C6F">
        <w:rPr>
          <w:rFonts w:asciiTheme="majorBidi" w:eastAsia="仿宋_GB2312" w:hAnsiTheme="majorBidi" w:cstheme="majorBidi"/>
          <w:sz w:val="32"/>
          <w:szCs w:val="32"/>
        </w:rPr>
        <w:t>抑制剂</w:t>
      </w:r>
      <w:proofErr w:type="gramStart"/>
      <w:r w:rsidR="00C42877" w:rsidRPr="002E0C6F">
        <w:rPr>
          <w:rFonts w:asciiTheme="majorBidi" w:eastAsia="仿宋_GB2312" w:hAnsiTheme="majorBidi" w:cstheme="majorBidi"/>
          <w:sz w:val="32"/>
          <w:szCs w:val="32"/>
        </w:rPr>
        <w:t>纳武利尤单</w:t>
      </w:r>
      <w:proofErr w:type="gramEnd"/>
      <w:r w:rsidR="00C42877" w:rsidRPr="002E0C6F">
        <w:rPr>
          <w:rFonts w:asciiTheme="majorBidi" w:eastAsia="仿宋_GB2312" w:hAnsiTheme="majorBidi" w:cstheme="majorBidi"/>
          <w:sz w:val="32"/>
          <w:szCs w:val="32"/>
        </w:rPr>
        <w:t>抗（</w:t>
      </w:r>
      <w:r w:rsidR="00C42877" w:rsidRPr="002E0C6F">
        <w:rPr>
          <w:rFonts w:asciiTheme="majorBidi" w:eastAsia="仿宋_GB2312" w:hAnsiTheme="majorBidi" w:cstheme="majorBidi"/>
          <w:sz w:val="32"/>
          <w:szCs w:val="32"/>
        </w:rPr>
        <w:t>Nivolumab</w:t>
      </w:r>
      <w:r w:rsidR="00C42877" w:rsidRPr="002E0C6F">
        <w:rPr>
          <w:rFonts w:asciiTheme="majorBidi" w:eastAsia="仿宋_GB2312" w:hAnsiTheme="majorBidi" w:cstheme="majorBidi"/>
          <w:sz w:val="32"/>
          <w:szCs w:val="32"/>
        </w:rPr>
        <w:t>）刚刚获批上市</w:t>
      </w:r>
      <w:r w:rsidR="00C42877" w:rsidRPr="002E0C6F">
        <w:rPr>
          <w:rFonts w:asciiTheme="majorBidi" w:eastAsia="仿宋_GB2312" w:hAnsiTheme="majorBidi" w:cstheme="majorBidi" w:hint="eastAsia"/>
          <w:sz w:val="32"/>
          <w:szCs w:val="32"/>
        </w:rPr>
        <w:t>用于驱动基因阴性的晚期</w:t>
      </w:r>
      <w:r w:rsidR="00C42877" w:rsidRPr="002E0C6F">
        <w:rPr>
          <w:rFonts w:asciiTheme="majorBidi" w:eastAsia="仿宋_GB2312" w:hAnsiTheme="majorBidi" w:cstheme="majorBidi" w:hint="eastAsia"/>
          <w:sz w:val="32"/>
          <w:szCs w:val="32"/>
        </w:rPr>
        <w:lastRenderedPageBreak/>
        <w:t>N</w:t>
      </w:r>
      <w:r w:rsidR="00C42877" w:rsidRPr="002E0C6F">
        <w:rPr>
          <w:rFonts w:asciiTheme="majorBidi" w:eastAsia="仿宋_GB2312" w:hAnsiTheme="majorBidi" w:cstheme="majorBidi"/>
          <w:sz w:val="32"/>
          <w:szCs w:val="32"/>
        </w:rPr>
        <w:t>SCLC</w:t>
      </w:r>
      <w:r w:rsidR="00C42877" w:rsidRPr="002E0C6F">
        <w:rPr>
          <w:rFonts w:asciiTheme="majorBidi" w:eastAsia="仿宋_GB2312" w:hAnsiTheme="majorBidi" w:cstheme="majorBidi" w:hint="eastAsia"/>
          <w:sz w:val="32"/>
          <w:szCs w:val="32"/>
        </w:rPr>
        <w:t>患者</w:t>
      </w:r>
      <w:r w:rsidRPr="002E0C6F">
        <w:rPr>
          <w:rFonts w:asciiTheme="majorBidi" w:eastAsia="仿宋_GB2312" w:hAnsiTheme="majorBidi" w:cstheme="majorBidi"/>
          <w:sz w:val="32"/>
          <w:szCs w:val="32"/>
        </w:rPr>
        <w:t>。</w:t>
      </w:r>
    </w:p>
    <w:p w14:paraId="3F1B3261" w14:textId="77777777" w:rsidR="0023638C" w:rsidRPr="002E0C6F" w:rsidRDefault="00946AD5" w:rsidP="00A43A58">
      <w:pPr>
        <w:spacing w:line="600" w:lineRule="exact"/>
        <w:ind w:firstLineChars="200" w:firstLine="643"/>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1.</w:t>
      </w:r>
      <w:r w:rsidR="0023638C" w:rsidRPr="002E0C6F">
        <w:rPr>
          <w:rFonts w:asciiTheme="majorBidi" w:eastAsia="仿宋_GB2312" w:hAnsiTheme="majorBidi" w:cstheme="majorBidi"/>
          <w:b/>
          <w:sz w:val="32"/>
          <w:szCs w:val="32"/>
        </w:rPr>
        <w:t>晚期</w:t>
      </w:r>
      <w:r w:rsidR="0023638C" w:rsidRPr="002E0C6F">
        <w:rPr>
          <w:rFonts w:asciiTheme="majorBidi" w:eastAsia="仿宋_GB2312" w:hAnsiTheme="majorBidi" w:cstheme="majorBidi"/>
          <w:b/>
          <w:sz w:val="32"/>
          <w:szCs w:val="32"/>
        </w:rPr>
        <w:t>NSCLC</w:t>
      </w:r>
      <w:r w:rsidR="0023638C" w:rsidRPr="002E0C6F">
        <w:rPr>
          <w:rFonts w:asciiTheme="majorBidi" w:eastAsia="仿宋_GB2312" w:hAnsiTheme="majorBidi" w:cstheme="majorBidi"/>
          <w:b/>
          <w:sz w:val="32"/>
          <w:szCs w:val="32"/>
        </w:rPr>
        <w:t>的药物治疗</w:t>
      </w:r>
    </w:p>
    <w:p w14:paraId="708F05BD" w14:textId="03559BA0"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）一线药物治疗</w:t>
      </w:r>
      <w:r w:rsidR="009A02BC"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含</w:t>
      </w:r>
      <w:proofErr w:type="gramStart"/>
      <w:r w:rsidRPr="002E0C6F">
        <w:rPr>
          <w:rFonts w:asciiTheme="majorBidi" w:eastAsia="仿宋_GB2312" w:hAnsiTheme="majorBidi" w:cstheme="majorBidi"/>
          <w:sz w:val="32"/>
          <w:szCs w:val="32"/>
        </w:rPr>
        <w:t>铂两药方案</w:t>
      </w:r>
      <w:proofErr w:type="gramEnd"/>
      <w:r w:rsidRPr="002E0C6F">
        <w:rPr>
          <w:rFonts w:asciiTheme="majorBidi" w:eastAsia="仿宋_GB2312" w:hAnsiTheme="majorBidi" w:cstheme="majorBidi"/>
          <w:sz w:val="32"/>
          <w:szCs w:val="32"/>
        </w:rPr>
        <w:t>是标准的一线化疗方案，在化疗基础上可以联合血管内皮抑素；对于晚期无驱动基因、非鳞</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患者，还可在化疗基础上联合贝</w:t>
      </w:r>
      <w:proofErr w:type="gramStart"/>
      <w:r w:rsidRPr="002E0C6F">
        <w:rPr>
          <w:rFonts w:asciiTheme="majorBidi" w:eastAsia="仿宋_GB2312" w:hAnsiTheme="majorBidi" w:cstheme="majorBidi"/>
          <w:sz w:val="32"/>
          <w:szCs w:val="32"/>
        </w:rPr>
        <w:t>伐珠单</w:t>
      </w:r>
      <w:proofErr w:type="gramEnd"/>
      <w:r w:rsidRPr="002E0C6F">
        <w:rPr>
          <w:rFonts w:asciiTheme="majorBidi" w:eastAsia="仿宋_GB2312" w:hAnsiTheme="majorBidi" w:cstheme="majorBidi"/>
          <w:sz w:val="32"/>
          <w:szCs w:val="32"/>
        </w:rPr>
        <w:t>抗；肺癌驱动基因阳性的患者，如</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基因突变（包括</w:t>
      </w:r>
      <w:r w:rsidRPr="002E0C6F">
        <w:rPr>
          <w:rFonts w:asciiTheme="majorBidi" w:eastAsia="仿宋_GB2312" w:hAnsiTheme="majorBidi" w:cstheme="majorBidi"/>
          <w:sz w:val="32"/>
          <w:szCs w:val="32"/>
        </w:rPr>
        <w:t>19</w:t>
      </w:r>
      <w:r w:rsidRPr="002E0C6F">
        <w:rPr>
          <w:rFonts w:asciiTheme="majorBidi" w:eastAsia="仿宋_GB2312" w:hAnsiTheme="majorBidi" w:cstheme="majorBidi"/>
          <w:sz w:val="32"/>
          <w:szCs w:val="32"/>
        </w:rPr>
        <w:t>外显子缺失、</w:t>
      </w:r>
      <w:r w:rsidRPr="002E0C6F">
        <w:rPr>
          <w:rFonts w:asciiTheme="majorBidi" w:eastAsia="仿宋_GB2312" w:hAnsiTheme="majorBidi" w:cstheme="majorBidi"/>
          <w:sz w:val="32"/>
          <w:szCs w:val="32"/>
        </w:rPr>
        <w:t>21</w:t>
      </w:r>
      <w:r w:rsidRPr="002E0C6F">
        <w:rPr>
          <w:rFonts w:asciiTheme="majorBidi" w:eastAsia="仿宋_GB2312" w:hAnsiTheme="majorBidi" w:cstheme="majorBidi"/>
          <w:sz w:val="32"/>
          <w:szCs w:val="32"/>
        </w:rPr>
        <w:t>外显子</w:t>
      </w:r>
      <w:r w:rsidRPr="002E0C6F">
        <w:rPr>
          <w:rFonts w:asciiTheme="majorBidi" w:eastAsia="仿宋_GB2312" w:hAnsiTheme="majorBidi" w:cstheme="majorBidi"/>
          <w:sz w:val="32"/>
          <w:szCs w:val="32"/>
        </w:rPr>
        <w:t>L858R</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L861Q</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18</w:t>
      </w:r>
      <w:r w:rsidRPr="002E0C6F">
        <w:rPr>
          <w:rFonts w:asciiTheme="majorBidi" w:eastAsia="仿宋_GB2312" w:hAnsiTheme="majorBidi" w:cstheme="majorBidi"/>
          <w:sz w:val="32"/>
          <w:szCs w:val="32"/>
        </w:rPr>
        <w:t>外显子</w:t>
      </w:r>
      <w:r w:rsidRPr="002E0C6F">
        <w:rPr>
          <w:rFonts w:asciiTheme="majorBidi" w:eastAsia="仿宋_GB2312" w:hAnsiTheme="majorBidi" w:cstheme="majorBidi"/>
          <w:sz w:val="32"/>
          <w:szCs w:val="32"/>
        </w:rPr>
        <w:t>G719X</w:t>
      </w:r>
      <w:r w:rsidRPr="002E0C6F">
        <w:rPr>
          <w:rFonts w:asciiTheme="majorBidi" w:eastAsia="仿宋_GB2312" w:hAnsiTheme="majorBidi" w:cstheme="majorBidi"/>
          <w:sz w:val="32"/>
          <w:szCs w:val="32"/>
        </w:rPr>
        <w:t>、以及</w:t>
      </w:r>
      <w:r w:rsidRPr="002E0C6F">
        <w:rPr>
          <w:rFonts w:asciiTheme="majorBidi" w:eastAsia="仿宋_GB2312" w:hAnsiTheme="majorBidi" w:cstheme="majorBidi"/>
          <w:sz w:val="32"/>
          <w:szCs w:val="32"/>
        </w:rPr>
        <w:t>20</w:t>
      </w:r>
      <w:r w:rsidRPr="002E0C6F">
        <w:rPr>
          <w:rFonts w:asciiTheme="majorBidi" w:eastAsia="仿宋_GB2312" w:hAnsiTheme="majorBidi" w:cstheme="majorBidi"/>
          <w:sz w:val="32"/>
          <w:szCs w:val="32"/>
        </w:rPr>
        <w:t>外显子</w:t>
      </w:r>
      <w:r w:rsidRPr="002E0C6F">
        <w:rPr>
          <w:rFonts w:asciiTheme="majorBidi" w:eastAsia="仿宋_GB2312" w:hAnsiTheme="majorBidi" w:cstheme="majorBidi"/>
          <w:sz w:val="32"/>
          <w:szCs w:val="32"/>
        </w:rPr>
        <w:t>S768I</w:t>
      </w:r>
      <w:r w:rsidRPr="002E0C6F">
        <w:rPr>
          <w:rFonts w:asciiTheme="majorBidi" w:eastAsia="仿宋_GB2312" w:hAnsiTheme="majorBidi" w:cstheme="majorBidi"/>
          <w:sz w:val="32"/>
          <w:szCs w:val="32"/>
        </w:rPr>
        <w:t>）阳性的患者，可选择表皮生长因子受体酪氨酸激酶抑制剂（</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）治疗，包括</w:t>
      </w:r>
      <w:proofErr w:type="gramStart"/>
      <w:r w:rsidRPr="002E0C6F">
        <w:rPr>
          <w:rFonts w:asciiTheme="majorBidi" w:eastAsia="仿宋_GB2312" w:hAnsiTheme="majorBidi" w:cstheme="majorBidi"/>
          <w:sz w:val="32"/>
          <w:szCs w:val="32"/>
        </w:rPr>
        <w:t>吉非替尼、厄罗替尼</w:t>
      </w:r>
      <w:proofErr w:type="gramEnd"/>
      <w:r w:rsidRPr="002E0C6F">
        <w:rPr>
          <w:rFonts w:asciiTheme="majorBidi" w:eastAsia="仿宋_GB2312" w:hAnsiTheme="majorBidi" w:cstheme="majorBidi"/>
          <w:sz w:val="32"/>
          <w:szCs w:val="32"/>
        </w:rPr>
        <w:t>、埃</w:t>
      </w:r>
      <w:proofErr w:type="gramStart"/>
      <w:r w:rsidRPr="002E0C6F">
        <w:rPr>
          <w:rFonts w:asciiTheme="majorBidi" w:eastAsia="仿宋_GB2312" w:hAnsiTheme="majorBidi" w:cstheme="majorBidi"/>
          <w:sz w:val="32"/>
          <w:szCs w:val="32"/>
        </w:rPr>
        <w:t>克替尼</w:t>
      </w:r>
      <w:proofErr w:type="gramEnd"/>
      <w:r w:rsidRPr="002E0C6F">
        <w:rPr>
          <w:rFonts w:asciiTheme="majorBidi" w:eastAsia="仿宋_GB2312" w:hAnsiTheme="majorBidi" w:cstheme="majorBidi"/>
          <w:sz w:val="32"/>
          <w:szCs w:val="32"/>
        </w:rPr>
        <w:t>或阿</w:t>
      </w:r>
      <w:proofErr w:type="gramStart"/>
      <w:r w:rsidRPr="002E0C6F">
        <w:rPr>
          <w:rFonts w:asciiTheme="majorBidi" w:eastAsia="仿宋_GB2312" w:hAnsiTheme="majorBidi" w:cstheme="majorBidi"/>
          <w:sz w:val="32"/>
          <w:szCs w:val="32"/>
        </w:rPr>
        <w:t>法替尼治疗</w:t>
      </w:r>
      <w:proofErr w:type="gramEnd"/>
      <w:r w:rsidRPr="002E0C6F">
        <w:rPr>
          <w:rFonts w:asciiTheme="majorBidi" w:eastAsia="仿宋_GB2312" w:hAnsiTheme="majorBidi" w:cstheme="majorBidi"/>
          <w:sz w:val="32"/>
          <w:szCs w:val="32"/>
        </w:rPr>
        <w:t>，</w:t>
      </w:r>
      <w:r w:rsidR="00852A1A" w:rsidRPr="002E0C6F">
        <w:rPr>
          <w:rFonts w:asciiTheme="majorBidi" w:eastAsia="仿宋_GB2312" w:hAnsiTheme="majorBidi" w:cstheme="majorBidi" w:hint="eastAsia"/>
          <w:sz w:val="32"/>
          <w:szCs w:val="32"/>
        </w:rPr>
        <w:t>一线给予</w:t>
      </w:r>
      <w:proofErr w:type="gramStart"/>
      <w:r w:rsidR="00852A1A" w:rsidRPr="002E0C6F">
        <w:rPr>
          <w:rFonts w:asciiTheme="majorBidi" w:eastAsia="仿宋_GB2312" w:hAnsiTheme="majorBidi" w:cstheme="majorBidi" w:hint="eastAsia"/>
          <w:sz w:val="32"/>
          <w:szCs w:val="32"/>
        </w:rPr>
        <w:t>吉非替尼治疗</w:t>
      </w:r>
      <w:proofErr w:type="gramEnd"/>
      <w:r w:rsidR="00852A1A" w:rsidRPr="002E0C6F">
        <w:rPr>
          <w:rFonts w:asciiTheme="majorBidi" w:eastAsia="仿宋_GB2312" w:hAnsiTheme="majorBidi" w:cstheme="majorBidi" w:hint="eastAsia"/>
          <w:sz w:val="32"/>
          <w:szCs w:val="32"/>
        </w:rPr>
        <w:t>时还可考虑联合培</w:t>
      </w:r>
      <w:proofErr w:type="gramStart"/>
      <w:r w:rsidR="00852A1A" w:rsidRPr="002E0C6F">
        <w:rPr>
          <w:rFonts w:asciiTheme="majorBidi" w:eastAsia="仿宋_GB2312" w:hAnsiTheme="majorBidi" w:cstheme="majorBidi" w:hint="eastAsia"/>
          <w:sz w:val="32"/>
          <w:szCs w:val="32"/>
        </w:rPr>
        <w:t>美曲塞和</w:t>
      </w:r>
      <w:proofErr w:type="gramEnd"/>
      <w:r w:rsidR="00852A1A" w:rsidRPr="002E0C6F">
        <w:rPr>
          <w:rFonts w:asciiTheme="majorBidi" w:eastAsia="仿宋_GB2312" w:hAnsiTheme="majorBidi" w:cstheme="majorBidi" w:hint="eastAsia"/>
          <w:sz w:val="32"/>
          <w:szCs w:val="32"/>
        </w:rPr>
        <w:t>卡</w:t>
      </w:r>
      <w:proofErr w:type="gramStart"/>
      <w:r w:rsidR="00852A1A" w:rsidRPr="002E0C6F">
        <w:rPr>
          <w:rFonts w:asciiTheme="majorBidi" w:eastAsia="仿宋_GB2312" w:hAnsiTheme="majorBidi" w:cstheme="majorBidi" w:hint="eastAsia"/>
          <w:sz w:val="32"/>
          <w:szCs w:val="32"/>
        </w:rPr>
        <w:t>铂</w:t>
      </w:r>
      <w:proofErr w:type="gramEnd"/>
      <w:r w:rsidR="00852A1A"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ALK</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ROS1</w:t>
      </w:r>
      <w:r w:rsidRPr="002E0C6F">
        <w:rPr>
          <w:rFonts w:asciiTheme="majorBidi" w:eastAsia="仿宋_GB2312" w:hAnsiTheme="majorBidi" w:cstheme="majorBidi"/>
          <w:sz w:val="32"/>
          <w:szCs w:val="32"/>
        </w:rPr>
        <w:t>融合基因阳性的非小细胞肺癌患者，可选择克</w:t>
      </w:r>
      <w:proofErr w:type="gramStart"/>
      <w:r w:rsidRPr="002E0C6F">
        <w:rPr>
          <w:rFonts w:asciiTheme="majorBidi" w:eastAsia="仿宋_GB2312" w:hAnsiTheme="majorBidi" w:cstheme="majorBidi"/>
          <w:sz w:val="32"/>
          <w:szCs w:val="32"/>
        </w:rPr>
        <w:t>唑替尼</w:t>
      </w:r>
      <w:proofErr w:type="gramEnd"/>
      <w:r w:rsidRPr="002E0C6F">
        <w:rPr>
          <w:rFonts w:asciiTheme="majorBidi" w:eastAsia="仿宋_GB2312" w:hAnsiTheme="majorBidi" w:cstheme="majorBidi"/>
          <w:sz w:val="32"/>
          <w:szCs w:val="32"/>
        </w:rPr>
        <w:t>治疗。目前可选用的治疗药物详见表</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、表</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w:t>
      </w:r>
    </w:p>
    <w:p w14:paraId="39DC2716" w14:textId="77777777" w:rsidR="0023638C" w:rsidRPr="002E0C6F" w:rsidRDefault="0023638C" w:rsidP="00A43A58">
      <w:pPr>
        <w:spacing w:line="600" w:lineRule="exact"/>
        <w:ind w:firstLineChars="200" w:firstLine="643"/>
        <w:rPr>
          <w:rFonts w:asciiTheme="majorBidi" w:eastAsia="仿宋_GB2312" w:hAnsiTheme="majorBidi" w:cstheme="majorBidi"/>
          <w:b/>
          <w:bCs/>
          <w:sz w:val="32"/>
          <w:szCs w:val="32"/>
        </w:rPr>
      </w:pPr>
      <w:r w:rsidRPr="002E0C6F">
        <w:rPr>
          <w:rFonts w:asciiTheme="majorBidi" w:eastAsia="仿宋_GB2312" w:hAnsiTheme="majorBidi" w:cstheme="majorBidi"/>
          <w:b/>
          <w:bCs/>
          <w:sz w:val="32"/>
          <w:szCs w:val="32"/>
        </w:rPr>
        <w:t>表</w:t>
      </w:r>
      <w:r w:rsidR="00BD4140" w:rsidRPr="002E0C6F">
        <w:rPr>
          <w:rFonts w:asciiTheme="majorBidi" w:eastAsia="仿宋_GB2312" w:hAnsiTheme="majorBidi" w:cstheme="majorBidi"/>
          <w:b/>
          <w:bCs/>
          <w:sz w:val="32"/>
          <w:szCs w:val="32"/>
        </w:rPr>
        <w:t xml:space="preserve">1  </w:t>
      </w:r>
      <w:r w:rsidRPr="002E0C6F">
        <w:rPr>
          <w:rFonts w:asciiTheme="majorBidi" w:eastAsia="仿宋_GB2312" w:hAnsiTheme="majorBidi" w:cstheme="majorBidi"/>
          <w:b/>
          <w:bCs/>
          <w:sz w:val="32"/>
          <w:szCs w:val="32"/>
        </w:rPr>
        <w:t>非小细胞肺癌常用的一线化疗方案</w:t>
      </w:r>
    </w:p>
    <w:tbl>
      <w:tblPr>
        <w:tblW w:w="7884" w:type="dxa"/>
        <w:jc w:val="center"/>
        <w:tblBorders>
          <w:bottom w:val="single" w:sz="4" w:space="0" w:color="auto"/>
        </w:tblBorders>
        <w:tblLook w:val="04A0" w:firstRow="1" w:lastRow="0" w:firstColumn="1" w:lastColumn="0" w:noHBand="0" w:noVBand="1"/>
      </w:tblPr>
      <w:tblGrid>
        <w:gridCol w:w="1916"/>
        <w:gridCol w:w="2318"/>
        <w:gridCol w:w="1700"/>
        <w:gridCol w:w="1950"/>
      </w:tblGrid>
      <w:tr w:rsidR="002E0C6F" w:rsidRPr="002E0C6F" w14:paraId="4C246051" w14:textId="77777777" w:rsidTr="00946AD5">
        <w:trPr>
          <w:jc w:val="center"/>
        </w:trPr>
        <w:tc>
          <w:tcPr>
            <w:tcW w:w="1916" w:type="dxa"/>
            <w:tcBorders>
              <w:top w:val="single" w:sz="4" w:space="0" w:color="auto"/>
              <w:bottom w:val="single" w:sz="4" w:space="0" w:color="auto"/>
            </w:tcBorders>
            <w:shd w:val="clear" w:color="auto" w:fill="auto"/>
          </w:tcPr>
          <w:p w14:paraId="4DD4418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化疗方案</w:t>
            </w:r>
          </w:p>
        </w:tc>
        <w:tc>
          <w:tcPr>
            <w:tcW w:w="2318" w:type="dxa"/>
            <w:tcBorders>
              <w:top w:val="single" w:sz="4" w:space="0" w:color="auto"/>
              <w:bottom w:val="single" w:sz="4" w:space="0" w:color="auto"/>
            </w:tcBorders>
            <w:shd w:val="clear" w:color="auto" w:fill="auto"/>
          </w:tcPr>
          <w:p w14:paraId="62E3676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剂量</w:t>
            </w:r>
          </w:p>
        </w:tc>
        <w:tc>
          <w:tcPr>
            <w:tcW w:w="1700" w:type="dxa"/>
            <w:tcBorders>
              <w:top w:val="single" w:sz="4" w:space="0" w:color="auto"/>
              <w:bottom w:val="single" w:sz="4" w:space="0" w:color="auto"/>
            </w:tcBorders>
            <w:shd w:val="clear" w:color="auto" w:fill="auto"/>
          </w:tcPr>
          <w:p w14:paraId="4903E36B"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用药时间</w:t>
            </w:r>
          </w:p>
        </w:tc>
        <w:tc>
          <w:tcPr>
            <w:tcW w:w="1950" w:type="dxa"/>
            <w:tcBorders>
              <w:top w:val="single" w:sz="4" w:space="0" w:color="auto"/>
              <w:bottom w:val="single" w:sz="4" w:space="0" w:color="auto"/>
            </w:tcBorders>
            <w:shd w:val="clear" w:color="auto" w:fill="auto"/>
          </w:tcPr>
          <w:p w14:paraId="35384E6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时间及周期</w:t>
            </w:r>
          </w:p>
        </w:tc>
      </w:tr>
      <w:tr w:rsidR="002E0C6F" w:rsidRPr="002E0C6F" w14:paraId="40EB4BFD" w14:textId="77777777" w:rsidTr="00946AD5">
        <w:trPr>
          <w:jc w:val="center"/>
        </w:trPr>
        <w:tc>
          <w:tcPr>
            <w:tcW w:w="1916" w:type="dxa"/>
            <w:tcBorders>
              <w:top w:val="single" w:sz="4" w:space="0" w:color="auto"/>
            </w:tcBorders>
            <w:shd w:val="clear" w:color="auto" w:fill="auto"/>
          </w:tcPr>
          <w:p w14:paraId="2A8FE54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NP</w:t>
            </w:r>
            <w:r w:rsidRPr="002E0C6F">
              <w:rPr>
                <w:rFonts w:asciiTheme="majorBidi" w:eastAsia="仿宋_GB2312" w:hAnsiTheme="majorBidi" w:cstheme="majorBidi"/>
                <w:sz w:val="18"/>
                <w:szCs w:val="18"/>
              </w:rPr>
              <w:t>方案</w:t>
            </w:r>
          </w:p>
          <w:p w14:paraId="6D5BDD8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长春瑞滨</w:t>
            </w:r>
          </w:p>
          <w:p w14:paraId="784EBD9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顺铂</w:t>
            </w:r>
            <w:proofErr w:type="gramEnd"/>
          </w:p>
        </w:tc>
        <w:tc>
          <w:tcPr>
            <w:tcW w:w="2318" w:type="dxa"/>
            <w:tcBorders>
              <w:top w:val="single" w:sz="4" w:space="0" w:color="auto"/>
            </w:tcBorders>
            <w:shd w:val="clear" w:color="auto" w:fill="auto"/>
          </w:tcPr>
          <w:p w14:paraId="7FCB339F"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318853C6"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25 mg/m</w:t>
            </w:r>
            <w:r w:rsidRPr="002E0C6F">
              <w:rPr>
                <w:rFonts w:asciiTheme="majorBidi" w:eastAsia="仿宋_GB2312" w:hAnsiTheme="majorBidi" w:cstheme="majorBidi"/>
                <w:sz w:val="18"/>
                <w:szCs w:val="18"/>
                <w:vertAlign w:val="superscript"/>
              </w:rPr>
              <w:t>2</w:t>
            </w:r>
          </w:p>
          <w:p w14:paraId="560293E4" w14:textId="77777777" w:rsidR="0023638C" w:rsidRPr="002E0C6F" w:rsidRDefault="00BC7CD5" w:rsidP="00BC7CD5">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75</w:t>
            </w:r>
            <w:r w:rsidR="0023638C" w:rsidRPr="002E0C6F">
              <w:rPr>
                <w:rFonts w:asciiTheme="majorBidi" w:eastAsia="仿宋_GB2312" w:hAnsiTheme="majorBidi" w:cstheme="majorBidi"/>
                <w:sz w:val="18"/>
                <w:szCs w:val="18"/>
              </w:rPr>
              <w:t xml:space="preserve"> mg/m</w:t>
            </w:r>
            <w:r w:rsidR="0023638C" w:rsidRPr="002E0C6F">
              <w:rPr>
                <w:rFonts w:asciiTheme="majorBidi" w:eastAsia="仿宋_GB2312" w:hAnsiTheme="majorBidi" w:cstheme="majorBidi"/>
                <w:sz w:val="18"/>
                <w:szCs w:val="18"/>
                <w:vertAlign w:val="superscript"/>
              </w:rPr>
              <w:t>2</w:t>
            </w:r>
          </w:p>
        </w:tc>
        <w:tc>
          <w:tcPr>
            <w:tcW w:w="1700" w:type="dxa"/>
            <w:tcBorders>
              <w:top w:val="single" w:sz="4" w:space="0" w:color="auto"/>
            </w:tcBorders>
            <w:shd w:val="clear" w:color="auto" w:fill="auto"/>
          </w:tcPr>
          <w:p w14:paraId="3BF07E2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42550D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w:t>
            </w:r>
            <w:r w:rsidRPr="002E0C6F">
              <w:rPr>
                <w:rFonts w:asciiTheme="majorBidi" w:eastAsia="仿宋_GB2312" w:hAnsiTheme="majorBidi" w:cstheme="majorBidi"/>
                <w:sz w:val="18"/>
                <w:szCs w:val="18"/>
              </w:rPr>
              <w:t>8</w:t>
            </w:r>
            <w:r w:rsidRPr="002E0C6F">
              <w:rPr>
                <w:rFonts w:asciiTheme="majorBidi" w:eastAsia="仿宋_GB2312" w:hAnsiTheme="majorBidi" w:cstheme="majorBidi"/>
                <w:sz w:val="18"/>
                <w:szCs w:val="18"/>
              </w:rPr>
              <w:t>天</w:t>
            </w:r>
          </w:p>
          <w:p w14:paraId="769B802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tcBorders>
              <w:top w:val="single" w:sz="4" w:space="0" w:color="auto"/>
            </w:tcBorders>
            <w:shd w:val="clear" w:color="auto" w:fill="auto"/>
          </w:tcPr>
          <w:p w14:paraId="468F500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2FDCE86" w14:textId="06400778"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5DE8A413" w14:textId="616B3EDD"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E0C6F" w:rsidRPr="002E0C6F" w14:paraId="031FB681" w14:textId="77777777" w:rsidTr="00946AD5">
        <w:trPr>
          <w:jc w:val="center"/>
        </w:trPr>
        <w:tc>
          <w:tcPr>
            <w:tcW w:w="1916" w:type="dxa"/>
            <w:shd w:val="clear" w:color="auto" w:fill="auto"/>
          </w:tcPr>
          <w:p w14:paraId="1DCF06A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TP</w:t>
            </w:r>
            <w:r w:rsidRPr="002E0C6F">
              <w:rPr>
                <w:rFonts w:asciiTheme="majorBidi" w:eastAsia="仿宋_GB2312" w:hAnsiTheme="majorBidi" w:cstheme="majorBidi"/>
                <w:sz w:val="18"/>
                <w:szCs w:val="18"/>
              </w:rPr>
              <w:t>方案</w:t>
            </w:r>
          </w:p>
          <w:p w14:paraId="2A3ECAB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紫杉</w:t>
            </w:r>
            <w:proofErr w:type="gramStart"/>
            <w:r w:rsidRPr="002E0C6F">
              <w:rPr>
                <w:rFonts w:asciiTheme="majorBidi" w:eastAsia="仿宋_GB2312" w:hAnsiTheme="majorBidi" w:cstheme="majorBidi"/>
                <w:sz w:val="18"/>
                <w:szCs w:val="18"/>
              </w:rPr>
              <w:t>醇</w:t>
            </w:r>
            <w:proofErr w:type="gramEnd"/>
          </w:p>
          <w:p w14:paraId="45F2F7F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顺铂或</w:t>
            </w:r>
            <w:proofErr w:type="gramEnd"/>
            <w:r w:rsidRPr="002E0C6F">
              <w:rPr>
                <w:rFonts w:asciiTheme="majorBidi" w:eastAsia="仿宋_GB2312" w:hAnsiTheme="majorBidi" w:cstheme="majorBidi"/>
                <w:sz w:val="18"/>
                <w:szCs w:val="18"/>
              </w:rPr>
              <w:t>卡铂</w:t>
            </w:r>
          </w:p>
          <w:p w14:paraId="151E93E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511C8CA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卡铂</w:t>
            </w:r>
            <w:proofErr w:type="gramEnd"/>
          </w:p>
        </w:tc>
        <w:tc>
          <w:tcPr>
            <w:tcW w:w="2318" w:type="dxa"/>
            <w:shd w:val="clear" w:color="auto" w:fill="auto"/>
          </w:tcPr>
          <w:p w14:paraId="4F4C17E4"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353D5507" w14:textId="6A578DEF"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135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175 mg/m</w:t>
            </w:r>
            <w:r w:rsidRPr="002E0C6F">
              <w:rPr>
                <w:rFonts w:asciiTheme="majorBidi" w:eastAsia="仿宋_GB2312" w:hAnsiTheme="majorBidi" w:cstheme="majorBidi"/>
                <w:sz w:val="18"/>
                <w:szCs w:val="18"/>
                <w:vertAlign w:val="superscript"/>
              </w:rPr>
              <w:t>2</w:t>
            </w:r>
          </w:p>
          <w:p w14:paraId="0CF3C729"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p>
          <w:p w14:paraId="7F2C2CA8"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5CBA3525" w14:textId="3BECE802"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tc>
        <w:tc>
          <w:tcPr>
            <w:tcW w:w="1700" w:type="dxa"/>
            <w:shd w:val="clear" w:color="auto" w:fill="auto"/>
          </w:tcPr>
          <w:p w14:paraId="6E95C00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1F5BD5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4B6D8DF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44EB408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1016593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4468C62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287A59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28E81AEC" w14:textId="0A8D7AEF"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6B5DA8C0" w14:textId="70B1CD02"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E0C6F" w:rsidRPr="002E0C6F" w14:paraId="27A5C991" w14:textId="77777777" w:rsidTr="00946AD5">
        <w:trPr>
          <w:jc w:val="center"/>
        </w:trPr>
        <w:tc>
          <w:tcPr>
            <w:tcW w:w="1916" w:type="dxa"/>
            <w:shd w:val="clear" w:color="auto" w:fill="auto"/>
          </w:tcPr>
          <w:p w14:paraId="72A923F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lastRenderedPageBreak/>
              <w:t>GP</w:t>
            </w:r>
            <w:r w:rsidRPr="002E0C6F">
              <w:rPr>
                <w:rFonts w:asciiTheme="majorBidi" w:eastAsia="仿宋_GB2312" w:hAnsiTheme="majorBidi" w:cstheme="majorBidi"/>
                <w:sz w:val="18"/>
                <w:szCs w:val="18"/>
              </w:rPr>
              <w:t>方案</w:t>
            </w:r>
          </w:p>
          <w:p w14:paraId="5DD4AD6B"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吉西他滨</w:t>
            </w:r>
          </w:p>
          <w:p w14:paraId="430DBCC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顺铂或</w:t>
            </w:r>
            <w:proofErr w:type="gramEnd"/>
            <w:r w:rsidRPr="002E0C6F">
              <w:rPr>
                <w:rFonts w:asciiTheme="majorBidi" w:eastAsia="仿宋_GB2312" w:hAnsiTheme="majorBidi" w:cstheme="majorBidi"/>
                <w:sz w:val="18"/>
                <w:szCs w:val="18"/>
              </w:rPr>
              <w:t>卡铂</w:t>
            </w:r>
          </w:p>
          <w:p w14:paraId="010F44F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41D6173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卡铂</w:t>
            </w:r>
            <w:proofErr w:type="gramEnd"/>
          </w:p>
        </w:tc>
        <w:tc>
          <w:tcPr>
            <w:tcW w:w="2318" w:type="dxa"/>
            <w:shd w:val="clear" w:color="auto" w:fill="auto"/>
          </w:tcPr>
          <w:p w14:paraId="4D4678FF"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239C9AEA" w14:textId="7012A9AE"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1000</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1250 mg/m</w:t>
            </w:r>
            <w:r w:rsidRPr="002E0C6F">
              <w:rPr>
                <w:rFonts w:asciiTheme="majorBidi" w:eastAsia="仿宋_GB2312" w:hAnsiTheme="majorBidi" w:cstheme="majorBidi"/>
                <w:sz w:val="18"/>
                <w:szCs w:val="18"/>
                <w:vertAlign w:val="superscript"/>
              </w:rPr>
              <w:t>2</w:t>
            </w:r>
          </w:p>
          <w:p w14:paraId="49EFD966"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11740875"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2B752149" w14:textId="17045DE4"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tc>
        <w:tc>
          <w:tcPr>
            <w:tcW w:w="1700" w:type="dxa"/>
            <w:shd w:val="clear" w:color="auto" w:fill="auto"/>
          </w:tcPr>
          <w:p w14:paraId="478AAA8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2DBC37E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w:t>
            </w:r>
            <w:r w:rsidRPr="002E0C6F">
              <w:rPr>
                <w:rFonts w:asciiTheme="majorBidi" w:eastAsia="仿宋_GB2312" w:hAnsiTheme="majorBidi" w:cstheme="majorBidi"/>
                <w:sz w:val="18"/>
                <w:szCs w:val="18"/>
              </w:rPr>
              <w:t>8</w:t>
            </w:r>
            <w:r w:rsidRPr="002E0C6F">
              <w:rPr>
                <w:rFonts w:asciiTheme="majorBidi" w:eastAsia="仿宋_GB2312" w:hAnsiTheme="majorBidi" w:cstheme="majorBidi"/>
                <w:sz w:val="18"/>
                <w:szCs w:val="18"/>
              </w:rPr>
              <w:t>天</w:t>
            </w:r>
          </w:p>
          <w:p w14:paraId="28B8C03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52B2625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20732FBF"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7DFB763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32F244C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344DC90" w14:textId="1D92BA0A"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53CE2D1E" w14:textId="20F7CCAE"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E0C6F" w:rsidRPr="002E0C6F" w14:paraId="6DBDF75E" w14:textId="77777777" w:rsidTr="00946AD5">
        <w:trPr>
          <w:jc w:val="center"/>
        </w:trPr>
        <w:tc>
          <w:tcPr>
            <w:tcW w:w="1916" w:type="dxa"/>
            <w:shd w:val="clear" w:color="auto" w:fill="auto"/>
          </w:tcPr>
          <w:p w14:paraId="1E32883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DP</w:t>
            </w:r>
            <w:r w:rsidRPr="002E0C6F">
              <w:rPr>
                <w:rFonts w:asciiTheme="majorBidi" w:eastAsia="仿宋_GB2312" w:hAnsiTheme="majorBidi" w:cstheme="majorBidi"/>
                <w:sz w:val="18"/>
                <w:szCs w:val="18"/>
              </w:rPr>
              <w:t>方案</w:t>
            </w:r>
          </w:p>
          <w:p w14:paraId="13A02C8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多</w:t>
            </w:r>
            <w:proofErr w:type="gramStart"/>
            <w:r w:rsidRPr="002E0C6F">
              <w:rPr>
                <w:rFonts w:asciiTheme="majorBidi" w:eastAsia="仿宋_GB2312" w:hAnsiTheme="majorBidi" w:cstheme="majorBidi"/>
                <w:sz w:val="18"/>
                <w:szCs w:val="18"/>
              </w:rPr>
              <w:t>西他赛</w:t>
            </w:r>
            <w:proofErr w:type="gramEnd"/>
          </w:p>
          <w:p w14:paraId="02D7FCC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顺铂或</w:t>
            </w:r>
            <w:proofErr w:type="gramEnd"/>
            <w:r w:rsidRPr="002E0C6F">
              <w:rPr>
                <w:rFonts w:asciiTheme="majorBidi" w:eastAsia="仿宋_GB2312" w:hAnsiTheme="majorBidi" w:cstheme="majorBidi"/>
                <w:sz w:val="18"/>
                <w:szCs w:val="18"/>
              </w:rPr>
              <w:t>卡铂</w:t>
            </w:r>
          </w:p>
          <w:p w14:paraId="3308FC57"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7AC5693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卡铂</w:t>
            </w:r>
          </w:p>
          <w:p w14:paraId="0262BBD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奈达铂</w:t>
            </w:r>
            <w:proofErr w:type="gramEnd"/>
            <w:r w:rsidRPr="002E0C6F">
              <w:rPr>
                <w:rFonts w:asciiTheme="majorBidi" w:eastAsia="仿宋_GB2312" w:hAnsiTheme="majorBidi" w:cstheme="majorBidi"/>
                <w:sz w:val="18"/>
                <w:szCs w:val="18"/>
              </w:rPr>
              <w:t>（</w:t>
            </w:r>
            <w:r w:rsidR="0042608D" w:rsidRPr="002E0C6F">
              <w:rPr>
                <w:rFonts w:asciiTheme="majorBidi" w:eastAsia="仿宋_GB2312" w:hAnsiTheme="majorBidi" w:cstheme="majorBidi"/>
                <w:sz w:val="18"/>
                <w:szCs w:val="18"/>
              </w:rPr>
              <w:t>仅限</w:t>
            </w:r>
            <w:r w:rsidRPr="002E0C6F">
              <w:rPr>
                <w:rFonts w:asciiTheme="majorBidi" w:eastAsia="仿宋_GB2312" w:hAnsiTheme="majorBidi" w:cstheme="majorBidi"/>
                <w:sz w:val="18"/>
                <w:szCs w:val="18"/>
              </w:rPr>
              <w:t>鳞癌）</w:t>
            </w:r>
          </w:p>
        </w:tc>
        <w:tc>
          <w:tcPr>
            <w:tcW w:w="2318" w:type="dxa"/>
            <w:shd w:val="clear" w:color="auto" w:fill="auto"/>
          </w:tcPr>
          <w:p w14:paraId="20CC5AE8"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5AC8342C"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4D866E2D"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p>
          <w:p w14:paraId="393D874B"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087C2503" w14:textId="5D73E7C8"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p w14:paraId="1DA4929F"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100 mg/m</w:t>
            </w:r>
            <w:r w:rsidRPr="002E0C6F">
              <w:rPr>
                <w:rFonts w:asciiTheme="majorBidi" w:eastAsia="仿宋_GB2312" w:hAnsiTheme="majorBidi" w:cstheme="majorBidi"/>
                <w:sz w:val="18"/>
                <w:szCs w:val="18"/>
                <w:vertAlign w:val="superscript"/>
              </w:rPr>
              <w:t>2</w:t>
            </w:r>
          </w:p>
        </w:tc>
        <w:tc>
          <w:tcPr>
            <w:tcW w:w="1700" w:type="dxa"/>
            <w:shd w:val="clear" w:color="auto" w:fill="auto"/>
          </w:tcPr>
          <w:p w14:paraId="4D99AFE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BFD4DF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5FA3CC0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29D7DCB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593B826B"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5B071B3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3AABC66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6AE62FF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BCAB71A" w14:textId="428FC2D1"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4ADF25E7" w14:textId="203199A1"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r w:rsidR="0023638C" w:rsidRPr="002E0C6F" w14:paraId="74F00783" w14:textId="77777777" w:rsidTr="00946AD5">
        <w:trPr>
          <w:jc w:val="center"/>
        </w:trPr>
        <w:tc>
          <w:tcPr>
            <w:tcW w:w="1916" w:type="dxa"/>
            <w:shd w:val="clear" w:color="auto" w:fill="auto"/>
          </w:tcPr>
          <w:p w14:paraId="2BC7B2EE" w14:textId="77777777" w:rsidR="0023638C" w:rsidRPr="002E0C6F" w:rsidRDefault="0042608D"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P</w:t>
            </w:r>
            <w:r w:rsidR="0023638C" w:rsidRPr="002E0C6F">
              <w:rPr>
                <w:rFonts w:asciiTheme="majorBidi" w:eastAsia="仿宋_GB2312" w:hAnsiTheme="majorBidi" w:cstheme="majorBidi"/>
                <w:sz w:val="18"/>
                <w:szCs w:val="18"/>
              </w:rPr>
              <w:t>P</w:t>
            </w:r>
            <w:r w:rsidR="0023638C" w:rsidRPr="002E0C6F">
              <w:rPr>
                <w:rFonts w:asciiTheme="majorBidi" w:eastAsia="仿宋_GB2312" w:hAnsiTheme="majorBidi" w:cstheme="majorBidi"/>
                <w:sz w:val="18"/>
                <w:szCs w:val="18"/>
              </w:rPr>
              <w:t>方案</w:t>
            </w:r>
          </w:p>
          <w:p w14:paraId="27282FF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培美曲塞（非鳞癌）</w:t>
            </w:r>
          </w:p>
          <w:p w14:paraId="4BC44EC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顺铂或</w:t>
            </w:r>
            <w:proofErr w:type="gramEnd"/>
            <w:r w:rsidRPr="002E0C6F">
              <w:rPr>
                <w:rFonts w:asciiTheme="majorBidi" w:eastAsia="仿宋_GB2312" w:hAnsiTheme="majorBidi" w:cstheme="majorBidi"/>
                <w:sz w:val="18"/>
                <w:szCs w:val="18"/>
              </w:rPr>
              <w:t>卡铂</w:t>
            </w:r>
          </w:p>
          <w:p w14:paraId="450FD9E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顺铂</w:t>
            </w:r>
          </w:p>
          <w:p w14:paraId="0C282F92"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卡铂</w:t>
            </w:r>
            <w:proofErr w:type="gramEnd"/>
          </w:p>
        </w:tc>
        <w:tc>
          <w:tcPr>
            <w:tcW w:w="2318" w:type="dxa"/>
            <w:shd w:val="clear" w:color="auto" w:fill="auto"/>
          </w:tcPr>
          <w:p w14:paraId="7CB598AD"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p>
          <w:p w14:paraId="5DAF1E3B"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500 mg/m</w:t>
            </w:r>
            <w:r w:rsidRPr="002E0C6F">
              <w:rPr>
                <w:rFonts w:asciiTheme="majorBidi" w:eastAsia="仿宋_GB2312" w:hAnsiTheme="majorBidi" w:cstheme="majorBidi"/>
                <w:sz w:val="18"/>
                <w:szCs w:val="18"/>
                <w:vertAlign w:val="superscript"/>
              </w:rPr>
              <w:t>2</w:t>
            </w:r>
          </w:p>
          <w:p w14:paraId="2227A12A"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p>
          <w:p w14:paraId="655E9907" w14:textId="77777777"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vertAlign w:val="superscript"/>
              </w:rPr>
            </w:pPr>
            <w:r w:rsidRPr="002E0C6F">
              <w:rPr>
                <w:rFonts w:asciiTheme="majorBidi" w:eastAsia="仿宋_GB2312" w:hAnsiTheme="majorBidi" w:cstheme="majorBidi"/>
                <w:sz w:val="18"/>
                <w:szCs w:val="18"/>
              </w:rPr>
              <w:t>75 mg/m</w:t>
            </w:r>
            <w:r w:rsidRPr="002E0C6F">
              <w:rPr>
                <w:rFonts w:asciiTheme="majorBidi" w:eastAsia="仿宋_GB2312" w:hAnsiTheme="majorBidi" w:cstheme="majorBidi"/>
                <w:sz w:val="18"/>
                <w:szCs w:val="18"/>
                <w:vertAlign w:val="superscript"/>
              </w:rPr>
              <w:t>2</w:t>
            </w:r>
          </w:p>
          <w:p w14:paraId="79219A66" w14:textId="29DF76D4" w:rsidR="0023638C" w:rsidRPr="002E0C6F" w:rsidRDefault="0023638C" w:rsidP="00A43A58">
            <w:pPr>
              <w:pStyle w:val="af"/>
              <w:spacing w:before="0" w:beforeAutospacing="0" w:after="0" w:afterAutospacing="0" w:line="600" w:lineRule="exact"/>
              <w:ind w:firstLineChars="200" w:firstLine="360"/>
              <w:jc w:val="both"/>
              <w:rPr>
                <w:rFonts w:asciiTheme="majorBidi" w:eastAsia="仿宋_GB2312" w:hAnsiTheme="majorBidi" w:cstheme="majorBidi"/>
                <w:sz w:val="18"/>
                <w:szCs w:val="18"/>
              </w:rPr>
            </w:pPr>
            <w:r w:rsidRPr="002E0C6F">
              <w:rPr>
                <w:rFonts w:asciiTheme="majorBidi" w:eastAsia="仿宋_GB2312" w:hAnsiTheme="majorBidi" w:cstheme="majorBidi"/>
                <w:sz w:val="18"/>
                <w:szCs w:val="18"/>
              </w:rPr>
              <w:t>AUC=5</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p>
        </w:tc>
        <w:tc>
          <w:tcPr>
            <w:tcW w:w="1700" w:type="dxa"/>
            <w:shd w:val="clear" w:color="auto" w:fill="auto"/>
          </w:tcPr>
          <w:p w14:paraId="192D3AB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7733058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7B68E87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02AAC2A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p w14:paraId="6BF919D0"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p>
        </w:tc>
        <w:tc>
          <w:tcPr>
            <w:tcW w:w="1950" w:type="dxa"/>
            <w:shd w:val="clear" w:color="auto" w:fill="auto"/>
          </w:tcPr>
          <w:p w14:paraId="4E60286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59FB51FC"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985047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p w14:paraId="1F0933DB" w14:textId="7CDE6579"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hint="eastAsia"/>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p w14:paraId="3F171E3E" w14:textId="7AE7D794"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w:t>
            </w:r>
            <w:r w:rsidR="008640C9" w:rsidRPr="002E0C6F">
              <w:rPr>
                <w:rFonts w:asciiTheme="majorBidi" w:eastAsia="仿宋_GB2312" w:hAnsiTheme="majorBidi" w:cstheme="majorBidi" w:hint="eastAsia"/>
                <w:sz w:val="18"/>
                <w:szCs w:val="18"/>
              </w:rPr>
              <w:t>～</w:t>
            </w:r>
            <w:r w:rsidRPr="002E0C6F">
              <w:rPr>
                <w:rFonts w:asciiTheme="majorBidi" w:eastAsia="仿宋_GB2312" w:hAnsiTheme="majorBidi" w:cstheme="majorBidi"/>
                <w:sz w:val="18"/>
                <w:szCs w:val="18"/>
              </w:rPr>
              <w:t>6</w:t>
            </w:r>
            <w:r w:rsidRPr="002E0C6F">
              <w:rPr>
                <w:rFonts w:asciiTheme="majorBidi" w:eastAsia="仿宋_GB2312" w:hAnsiTheme="majorBidi" w:cstheme="majorBidi"/>
                <w:sz w:val="18"/>
                <w:szCs w:val="18"/>
              </w:rPr>
              <w:t>个周期</w:t>
            </w:r>
          </w:p>
        </w:tc>
      </w:tr>
    </w:tbl>
    <w:p w14:paraId="375D285F" w14:textId="77777777" w:rsidR="0023638C" w:rsidRPr="002E0C6F" w:rsidRDefault="0023638C" w:rsidP="00A43A58">
      <w:pPr>
        <w:spacing w:line="600" w:lineRule="exact"/>
        <w:ind w:firstLineChars="200" w:firstLine="640"/>
        <w:rPr>
          <w:rFonts w:asciiTheme="majorBidi" w:eastAsia="仿宋_GB2312" w:hAnsiTheme="majorBidi" w:cstheme="majorBidi"/>
          <w:sz w:val="32"/>
          <w:szCs w:val="32"/>
        </w:rPr>
      </w:pPr>
    </w:p>
    <w:p w14:paraId="0BE2A10D" w14:textId="77777777" w:rsidR="006D768A" w:rsidRPr="002E0C6F" w:rsidRDefault="006D768A" w:rsidP="00A43A58">
      <w:pPr>
        <w:spacing w:line="600" w:lineRule="exact"/>
        <w:ind w:firstLineChars="200" w:firstLine="643"/>
        <w:rPr>
          <w:rFonts w:asciiTheme="majorBidi" w:eastAsia="仿宋_GB2312" w:hAnsiTheme="majorBidi" w:cstheme="majorBidi"/>
          <w:b/>
          <w:bCs/>
          <w:sz w:val="32"/>
          <w:szCs w:val="32"/>
        </w:rPr>
      </w:pPr>
    </w:p>
    <w:p w14:paraId="10492FB7" w14:textId="77777777" w:rsidR="006D768A" w:rsidRPr="002E0C6F" w:rsidRDefault="006D768A" w:rsidP="00A43A58">
      <w:pPr>
        <w:spacing w:line="600" w:lineRule="exact"/>
        <w:ind w:firstLineChars="200" w:firstLine="643"/>
        <w:rPr>
          <w:rFonts w:asciiTheme="majorBidi" w:eastAsia="仿宋_GB2312" w:hAnsiTheme="majorBidi" w:cstheme="majorBidi"/>
          <w:b/>
          <w:bCs/>
          <w:sz w:val="32"/>
          <w:szCs w:val="32"/>
        </w:rPr>
      </w:pPr>
    </w:p>
    <w:p w14:paraId="62B8379A" w14:textId="77777777" w:rsidR="0023638C" w:rsidRPr="002E0C6F" w:rsidRDefault="0023638C" w:rsidP="00A43A58">
      <w:pPr>
        <w:spacing w:line="600" w:lineRule="exact"/>
        <w:ind w:firstLineChars="200" w:firstLine="643"/>
        <w:rPr>
          <w:rFonts w:asciiTheme="majorBidi" w:eastAsia="仿宋_GB2312" w:hAnsiTheme="majorBidi" w:cstheme="majorBidi"/>
          <w:b/>
          <w:bCs/>
          <w:sz w:val="32"/>
          <w:szCs w:val="32"/>
        </w:rPr>
      </w:pPr>
      <w:r w:rsidRPr="002E0C6F">
        <w:rPr>
          <w:rFonts w:asciiTheme="majorBidi" w:eastAsia="仿宋_GB2312" w:hAnsiTheme="majorBidi" w:cstheme="majorBidi"/>
          <w:b/>
          <w:bCs/>
          <w:sz w:val="32"/>
          <w:szCs w:val="32"/>
        </w:rPr>
        <w:t>表</w:t>
      </w:r>
      <w:r w:rsidR="00BD4140" w:rsidRPr="002E0C6F">
        <w:rPr>
          <w:rFonts w:asciiTheme="majorBidi" w:eastAsia="仿宋_GB2312" w:hAnsiTheme="majorBidi" w:cstheme="majorBidi"/>
          <w:b/>
          <w:bCs/>
          <w:sz w:val="32"/>
          <w:szCs w:val="32"/>
        </w:rPr>
        <w:t xml:space="preserve">2  </w:t>
      </w:r>
      <w:r w:rsidRPr="002E0C6F">
        <w:rPr>
          <w:rFonts w:asciiTheme="majorBidi" w:eastAsia="仿宋_GB2312" w:hAnsiTheme="majorBidi" w:cstheme="majorBidi"/>
          <w:b/>
          <w:bCs/>
          <w:sz w:val="32"/>
          <w:szCs w:val="32"/>
        </w:rPr>
        <w:t>非小细胞肺癌常用的抗血管新生药物和</w:t>
      </w:r>
      <w:proofErr w:type="gramStart"/>
      <w:r w:rsidRPr="002E0C6F">
        <w:rPr>
          <w:rFonts w:asciiTheme="majorBidi" w:eastAsia="仿宋_GB2312" w:hAnsiTheme="majorBidi" w:cstheme="majorBidi"/>
          <w:b/>
          <w:bCs/>
          <w:sz w:val="32"/>
          <w:szCs w:val="32"/>
        </w:rPr>
        <w:t>靶向</w:t>
      </w:r>
      <w:proofErr w:type="gramEnd"/>
      <w:r w:rsidRPr="002E0C6F">
        <w:rPr>
          <w:rFonts w:asciiTheme="majorBidi" w:eastAsia="仿宋_GB2312" w:hAnsiTheme="majorBidi" w:cstheme="majorBidi"/>
          <w:b/>
          <w:bCs/>
          <w:sz w:val="32"/>
          <w:szCs w:val="32"/>
        </w:rPr>
        <w:t>治疗药物</w:t>
      </w:r>
    </w:p>
    <w:tbl>
      <w:tblPr>
        <w:tblW w:w="4671" w:type="pct"/>
        <w:jc w:val="center"/>
        <w:tblBorders>
          <w:top w:val="single" w:sz="4" w:space="0" w:color="auto"/>
          <w:bottom w:val="single" w:sz="4" w:space="0" w:color="auto"/>
        </w:tblBorders>
        <w:tblLook w:val="04A0" w:firstRow="1" w:lastRow="0" w:firstColumn="1" w:lastColumn="0" w:noHBand="0" w:noVBand="1"/>
      </w:tblPr>
      <w:tblGrid>
        <w:gridCol w:w="2678"/>
        <w:gridCol w:w="2220"/>
        <w:gridCol w:w="3063"/>
      </w:tblGrid>
      <w:tr w:rsidR="002E0C6F" w:rsidRPr="002E0C6F" w14:paraId="414AA498" w14:textId="77777777" w:rsidTr="00E04844">
        <w:trPr>
          <w:trHeight w:val="428"/>
          <w:jc w:val="center"/>
        </w:trPr>
        <w:tc>
          <w:tcPr>
            <w:tcW w:w="1682" w:type="pct"/>
            <w:tcBorders>
              <w:bottom w:val="single" w:sz="4" w:space="0" w:color="auto"/>
            </w:tcBorders>
            <w:shd w:val="clear" w:color="auto" w:fill="auto"/>
          </w:tcPr>
          <w:p w14:paraId="5039EAA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lastRenderedPageBreak/>
              <w:t>药物</w:t>
            </w:r>
          </w:p>
        </w:tc>
        <w:tc>
          <w:tcPr>
            <w:tcW w:w="1394" w:type="pct"/>
            <w:tcBorders>
              <w:bottom w:val="single" w:sz="4" w:space="0" w:color="auto"/>
            </w:tcBorders>
            <w:shd w:val="clear" w:color="auto" w:fill="auto"/>
          </w:tcPr>
          <w:p w14:paraId="58EC1575" w14:textId="1310BF3D"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剂量</w:t>
            </w:r>
          </w:p>
        </w:tc>
        <w:tc>
          <w:tcPr>
            <w:tcW w:w="1924" w:type="pct"/>
            <w:tcBorders>
              <w:bottom w:val="single" w:sz="4" w:space="0" w:color="auto"/>
            </w:tcBorders>
            <w:shd w:val="clear" w:color="auto" w:fill="auto"/>
          </w:tcPr>
          <w:p w14:paraId="74000EF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用药时间</w:t>
            </w:r>
          </w:p>
        </w:tc>
      </w:tr>
      <w:tr w:rsidR="002E0C6F" w:rsidRPr="002E0C6F" w14:paraId="3ADA8040" w14:textId="77777777" w:rsidTr="00E04844">
        <w:trPr>
          <w:trHeight w:val="428"/>
          <w:jc w:val="center"/>
        </w:trPr>
        <w:tc>
          <w:tcPr>
            <w:tcW w:w="1682" w:type="pct"/>
            <w:tcBorders>
              <w:top w:val="single" w:sz="4" w:space="0" w:color="auto"/>
              <w:bottom w:val="nil"/>
            </w:tcBorders>
            <w:shd w:val="clear" w:color="auto" w:fill="auto"/>
          </w:tcPr>
          <w:p w14:paraId="67994218"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抗血管生成药物</w:t>
            </w:r>
          </w:p>
        </w:tc>
        <w:tc>
          <w:tcPr>
            <w:tcW w:w="1394" w:type="pct"/>
            <w:tcBorders>
              <w:top w:val="single" w:sz="4" w:space="0" w:color="auto"/>
              <w:bottom w:val="nil"/>
            </w:tcBorders>
            <w:shd w:val="clear" w:color="auto" w:fill="auto"/>
          </w:tcPr>
          <w:p w14:paraId="7D897B9D"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c>
          <w:tcPr>
            <w:tcW w:w="1924" w:type="pct"/>
            <w:tcBorders>
              <w:top w:val="single" w:sz="4" w:space="0" w:color="auto"/>
              <w:bottom w:val="nil"/>
            </w:tcBorders>
            <w:shd w:val="clear" w:color="auto" w:fill="auto"/>
          </w:tcPr>
          <w:p w14:paraId="1E5841A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r>
      <w:tr w:rsidR="002E0C6F" w:rsidRPr="002E0C6F" w14:paraId="1AAC6880" w14:textId="77777777" w:rsidTr="00E04844">
        <w:trPr>
          <w:trHeight w:val="440"/>
          <w:jc w:val="center"/>
        </w:trPr>
        <w:tc>
          <w:tcPr>
            <w:tcW w:w="1682" w:type="pct"/>
            <w:tcBorders>
              <w:top w:val="nil"/>
            </w:tcBorders>
            <w:shd w:val="clear" w:color="auto" w:fill="auto"/>
          </w:tcPr>
          <w:p w14:paraId="6B76EB04"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血管内皮抑素</w:t>
            </w:r>
          </w:p>
        </w:tc>
        <w:tc>
          <w:tcPr>
            <w:tcW w:w="1394" w:type="pct"/>
            <w:tcBorders>
              <w:top w:val="nil"/>
            </w:tcBorders>
            <w:shd w:val="clear" w:color="auto" w:fill="auto"/>
          </w:tcPr>
          <w:p w14:paraId="4C22FB81"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7.5mg/m</w:t>
            </w:r>
            <w:r w:rsidRPr="002E0C6F">
              <w:rPr>
                <w:rFonts w:asciiTheme="majorBidi" w:eastAsia="仿宋_GB2312" w:hAnsiTheme="majorBidi" w:cstheme="majorBidi"/>
                <w:sz w:val="18"/>
                <w:szCs w:val="18"/>
                <w:vertAlign w:val="superscript"/>
              </w:rPr>
              <w:t>2</w:t>
            </w:r>
          </w:p>
        </w:tc>
        <w:tc>
          <w:tcPr>
            <w:tcW w:w="1924" w:type="pct"/>
            <w:tcBorders>
              <w:top w:val="nil"/>
            </w:tcBorders>
            <w:shd w:val="clear" w:color="auto" w:fill="auto"/>
          </w:tcPr>
          <w:p w14:paraId="751751DC" w14:textId="06C849A6"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008640C9" w:rsidRPr="002E0C6F">
              <w:rPr>
                <w:rFonts w:asciiTheme="majorBidi" w:eastAsia="仿宋_GB2312" w:hAnsiTheme="majorBidi" w:cstheme="majorBidi"/>
                <w:sz w:val="18"/>
                <w:szCs w:val="18"/>
              </w:rPr>
              <w:t>～</w:t>
            </w:r>
            <w:r w:rsidRPr="002E0C6F">
              <w:rPr>
                <w:rFonts w:asciiTheme="majorBidi" w:eastAsia="仿宋_GB2312" w:hAnsiTheme="majorBidi" w:cstheme="majorBidi"/>
                <w:sz w:val="18"/>
                <w:szCs w:val="18"/>
              </w:rPr>
              <w:t>14</w:t>
            </w:r>
            <w:r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tc>
      </w:tr>
      <w:tr w:rsidR="002E0C6F" w:rsidRPr="002E0C6F" w14:paraId="2208996F" w14:textId="77777777" w:rsidTr="00E04844">
        <w:trPr>
          <w:trHeight w:val="428"/>
          <w:jc w:val="center"/>
        </w:trPr>
        <w:tc>
          <w:tcPr>
            <w:tcW w:w="1682" w:type="pct"/>
            <w:tcBorders>
              <w:top w:val="nil"/>
            </w:tcBorders>
            <w:shd w:val="clear" w:color="auto" w:fill="auto"/>
          </w:tcPr>
          <w:p w14:paraId="6331A87A"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贝</w:t>
            </w:r>
            <w:proofErr w:type="gramStart"/>
            <w:r w:rsidRPr="002E0C6F">
              <w:rPr>
                <w:rFonts w:asciiTheme="majorBidi" w:eastAsia="仿宋_GB2312" w:hAnsiTheme="majorBidi" w:cstheme="majorBidi"/>
                <w:sz w:val="18"/>
                <w:szCs w:val="18"/>
              </w:rPr>
              <w:t>伐珠单</w:t>
            </w:r>
            <w:proofErr w:type="gramEnd"/>
            <w:r w:rsidRPr="002E0C6F">
              <w:rPr>
                <w:rFonts w:asciiTheme="majorBidi" w:eastAsia="仿宋_GB2312" w:hAnsiTheme="majorBidi" w:cstheme="majorBidi"/>
                <w:sz w:val="18"/>
                <w:szCs w:val="18"/>
              </w:rPr>
              <w:t>抗</w:t>
            </w:r>
          </w:p>
        </w:tc>
        <w:tc>
          <w:tcPr>
            <w:tcW w:w="1394" w:type="pct"/>
            <w:tcBorders>
              <w:top w:val="nil"/>
            </w:tcBorders>
            <w:shd w:val="clear" w:color="auto" w:fill="auto"/>
          </w:tcPr>
          <w:p w14:paraId="03193015" w14:textId="4CBE17BB" w:rsidR="0023638C" w:rsidRPr="002E0C6F" w:rsidRDefault="0013438F"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7.5</w:t>
            </w:r>
            <w:r w:rsidR="008640C9" w:rsidRPr="002E0C6F">
              <w:rPr>
                <w:rFonts w:asciiTheme="majorBidi" w:eastAsia="仿宋_GB2312" w:hAnsiTheme="majorBidi" w:cstheme="majorBidi" w:hint="eastAsia"/>
                <w:sz w:val="18"/>
                <w:szCs w:val="18"/>
              </w:rPr>
              <w:t>～</w:t>
            </w:r>
            <w:r w:rsidR="0023638C" w:rsidRPr="002E0C6F">
              <w:rPr>
                <w:rFonts w:asciiTheme="majorBidi" w:eastAsia="仿宋_GB2312" w:hAnsiTheme="majorBidi" w:cstheme="majorBidi"/>
                <w:sz w:val="18"/>
                <w:szCs w:val="18"/>
              </w:rPr>
              <w:t>15mg/kg</w:t>
            </w:r>
          </w:p>
        </w:tc>
        <w:tc>
          <w:tcPr>
            <w:tcW w:w="1924" w:type="pct"/>
            <w:tcBorders>
              <w:top w:val="nil"/>
            </w:tcBorders>
            <w:shd w:val="clear" w:color="auto" w:fill="auto"/>
          </w:tcPr>
          <w:p w14:paraId="78564E59" w14:textId="33A14424"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第</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21</w:t>
            </w:r>
            <w:r w:rsidR="008640C9" w:rsidRPr="002E0C6F">
              <w:rPr>
                <w:rFonts w:asciiTheme="majorBidi" w:eastAsia="仿宋_GB2312" w:hAnsiTheme="majorBidi" w:cstheme="majorBidi"/>
                <w:sz w:val="18"/>
                <w:szCs w:val="18"/>
              </w:rPr>
              <w:t>天</w:t>
            </w:r>
            <w:r w:rsidRPr="002E0C6F">
              <w:rPr>
                <w:rFonts w:asciiTheme="majorBidi" w:eastAsia="仿宋_GB2312" w:hAnsiTheme="majorBidi" w:cstheme="majorBidi"/>
                <w:sz w:val="18"/>
                <w:szCs w:val="18"/>
              </w:rPr>
              <w:t>为</w:t>
            </w: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个周期</w:t>
            </w:r>
          </w:p>
        </w:tc>
      </w:tr>
      <w:tr w:rsidR="002E0C6F" w:rsidRPr="002E0C6F" w14:paraId="720E40E7" w14:textId="77777777" w:rsidTr="00E04844">
        <w:trPr>
          <w:trHeight w:val="440"/>
          <w:jc w:val="center"/>
        </w:trPr>
        <w:tc>
          <w:tcPr>
            <w:tcW w:w="1682" w:type="pct"/>
            <w:shd w:val="clear" w:color="auto" w:fill="auto"/>
          </w:tcPr>
          <w:p w14:paraId="3EF2ED7F"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靶</w:t>
            </w:r>
            <w:proofErr w:type="gramStart"/>
            <w:r w:rsidRPr="002E0C6F">
              <w:rPr>
                <w:rFonts w:asciiTheme="majorBidi" w:eastAsia="仿宋_GB2312" w:hAnsiTheme="majorBidi" w:cstheme="majorBidi"/>
                <w:sz w:val="18"/>
                <w:szCs w:val="18"/>
              </w:rPr>
              <w:t>向治疗</w:t>
            </w:r>
            <w:proofErr w:type="gramEnd"/>
            <w:r w:rsidRPr="002E0C6F">
              <w:rPr>
                <w:rFonts w:asciiTheme="majorBidi" w:eastAsia="仿宋_GB2312" w:hAnsiTheme="majorBidi" w:cstheme="majorBidi"/>
                <w:sz w:val="18"/>
                <w:szCs w:val="18"/>
              </w:rPr>
              <w:t>药物</w:t>
            </w:r>
          </w:p>
        </w:tc>
        <w:tc>
          <w:tcPr>
            <w:tcW w:w="1394" w:type="pct"/>
            <w:shd w:val="clear" w:color="auto" w:fill="auto"/>
          </w:tcPr>
          <w:p w14:paraId="088E077E"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c>
          <w:tcPr>
            <w:tcW w:w="1924" w:type="pct"/>
            <w:shd w:val="clear" w:color="auto" w:fill="auto"/>
          </w:tcPr>
          <w:p w14:paraId="4BC224E5"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
        </w:tc>
      </w:tr>
      <w:tr w:rsidR="002E0C6F" w:rsidRPr="002E0C6F" w14:paraId="324D6E59" w14:textId="77777777" w:rsidTr="00E04844">
        <w:trPr>
          <w:trHeight w:val="428"/>
          <w:jc w:val="center"/>
        </w:trPr>
        <w:tc>
          <w:tcPr>
            <w:tcW w:w="1682" w:type="pct"/>
            <w:shd w:val="clear" w:color="auto" w:fill="auto"/>
          </w:tcPr>
          <w:p w14:paraId="27DCC45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吉非替尼</w:t>
            </w:r>
            <w:proofErr w:type="gramEnd"/>
          </w:p>
        </w:tc>
        <w:tc>
          <w:tcPr>
            <w:tcW w:w="1394" w:type="pct"/>
            <w:shd w:val="clear" w:color="auto" w:fill="auto"/>
          </w:tcPr>
          <w:p w14:paraId="5B65497F" w14:textId="37C4561E"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250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57C16BB2" w14:textId="4CBFDF6F"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E0C6F" w:rsidRPr="002E0C6F" w14:paraId="6C1E598E" w14:textId="77777777" w:rsidTr="00E04844">
        <w:trPr>
          <w:trHeight w:val="440"/>
          <w:jc w:val="center"/>
        </w:trPr>
        <w:tc>
          <w:tcPr>
            <w:tcW w:w="1682" w:type="pct"/>
            <w:shd w:val="clear" w:color="auto" w:fill="auto"/>
          </w:tcPr>
          <w:p w14:paraId="5F8F0846"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proofErr w:type="gramStart"/>
            <w:r w:rsidRPr="002E0C6F">
              <w:rPr>
                <w:rFonts w:asciiTheme="majorBidi" w:eastAsia="仿宋_GB2312" w:hAnsiTheme="majorBidi" w:cstheme="majorBidi"/>
                <w:sz w:val="18"/>
                <w:szCs w:val="18"/>
              </w:rPr>
              <w:t>厄洛替尼</w:t>
            </w:r>
            <w:proofErr w:type="gramEnd"/>
          </w:p>
        </w:tc>
        <w:tc>
          <w:tcPr>
            <w:tcW w:w="1394" w:type="pct"/>
            <w:shd w:val="clear" w:color="auto" w:fill="auto"/>
          </w:tcPr>
          <w:p w14:paraId="0D3D4B43" w14:textId="022884FC"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150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037CF70D" w14:textId="77EB94AA"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E0C6F" w:rsidRPr="002E0C6F" w14:paraId="02075EB3" w14:textId="77777777" w:rsidTr="00E04844">
        <w:trPr>
          <w:trHeight w:val="428"/>
          <w:jc w:val="center"/>
        </w:trPr>
        <w:tc>
          <w:tcPr>
            <w:tcW w:w="1682" w:type="pct"/>
            <w:shd w:val="clear" w:color="auto" w:fill="auto"/>
          </w:tcPr>
          <w:p w14:paraId="635E806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埃</w:t>
            </w:r>
            <w:proofErr w:type="gramStart"/>
            <w:r w:rsidRPr="002E0C6F">
              <w:rPr>
                <w:rFonts w:asciiTheme="majorBidi" w:eastAsia="仿宋_GB2312" w:hAnsiTheme="majorBidi" w:cstheme="majorBidi"/>
                <w:sz w:val="18"/>
                <w:szCs w:val="18"/>
              </w:rPr>
              <w:t>克替尼</w:t>
            </w:r>
            <w:proofErr w:type="gramEnd"/>
          </w:p>
        </w:tc>
        <w:tc>
          <w:tcPr>
            <w:tcW w:w="1394" w:type="pct"/>
            <w:shd w:val="clear" w:color="auto" w:fill="auto"/>
          </w:tcPr>
          <w:p w14:paraId="3B705412" w14:textId="678260FB"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125</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5F5604EA" w14:textId="23B33AD1"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3</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E0C6F" w:rsidRPr="002E0C6F" w14:paraId="5552D66B" w14:textId="77777777" w:rsidTr="00E04844">
        <w:trPr>
          <w:trHeight w:val="440"/>
          <w:jc w:val="center"/>
        </w:trPr>
        <w:tc>
          <w:tcPr>
            <w:tcW w:w="1682" w:type="pct"/>
            <w:shd w:val="clear" w:color="auto" w:fill="auto"/>
          </w:tcPr>
          <w:p w14:paraId="6FC8BCC3"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阿</w:t>
            </w:r>
            <w:proofErr w:type="gramStart"/>
            <w:r w:rsidRPr="002E0C6F">
              <w:rPr>
                <w:rFonts w:asciiTheme="majorBidi" w:eastAsia="仿宋_GB2312" w:hAnsiTheme="majorBidi" w:cstheme="majorBidi"/>
                <w:sz w:val="18"/>
                <w:szCs w:val="18"/>
              </w:rPr>
              <w:t>法替尼</w:t>
            </w:r>
            <w:proofErr w:type="gramEnd"/>
          </w:p>
        </w:tc>
        <w:tc>
          <w:tcPr>
            <w:tcW w:w="1394" w:type="pct"/>
            <w:shd w:val="clear" w:color="auto" w:fill="auto"/>
          </w:tcPr>
          <w:p w14:paraId="02FE667A" w14:textId="0FCF6830"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40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74AE146F" w14:textId="2DE41D8C"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1</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r w:rsidR="0023638C" w:rsidRPr="002E0C6F" w14:paraId="46DE7208" w14:textId="77777777" w:rsidTr="00E04844">
        <w:trPr>
          <w:trHeight w:val="428"/>
          <w:jc w:val="center"/>
        </w:trPr>
        <w:tc>
          <w:tcPr>
            <w:tcW w:w="1682" w:type="pct"/>
            <w:shd w:val="clear" w:color="auto" w:fill="auto"/>
          </w:tcPr>
          <w:p w14:paraId="65F8AD99" w14:textId="77777777"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克</w:t>
            </w:r>
            <w:proofErr w:type="gramStart"/>
            <w:r w:rsidRPr="002E0C6F">
              <w:rPr>
                <w:rFonts w:asciiTheme="majorBidi" w:eastAsia="仿宋_GB2312" w:hAnsiTheme="majorBidi" w:cstheme="majorBidi"/>
                <w:sz w:val="18"/>
                <w:szCs w:val="18"/>
              </w:rPr>
              <w:t>唑替尼</w:t>
            </w:r>
            <w:proofErr w:type="gramEnd"/>
          </w:p>
        </w:tc>
        <w:tc>
          <w:tcPr>
            <w:tcW w:w="1394" w:type="pct"/>
            <w:shd w:val="clear" w:color="auto" w:fill="auto"/>
          </w:tcPr>
          <w:p w14:paraId="1028A18C" w14:textId="22DCAC3E"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250</w:t>
            </w:r>
            <w:r w:rsidR="008640C9" w:rsidRPr="002E0C6F">
              <w:rPr>
                <w:rFonts w:asciiTheme="majorBidi" w:eastAsia="仿宋_GB2312" w:hAnsiTheme="majorBidi" w:cstheme="majorBidi" w:hint="eastAsia"/>
                <w:sz w:val="18"/>
                <w:szCs w:val="18"/>
              </w:rPr>
              <w:t>mg</w:t>
            </w:r>
          </w:p>
        </w:tc>
        <w:tc>
          <w:tcPr>
            <w:tcW w:w="1924" w:type="pct"/>
            <w:shd w:val="clear" w:color="auto" w:fill="auto"/>
          </w:tcPr>
          <w:p w14:paraId="01CA3EF8" w14:textId="234E517D" w:rsidR="0023638C" w:rsidRPr="002E0C6F" w:rsidRDefault="0023638C" w:rsidP="00A43A58">
            <w:pPr>
              <w:spacing w:line="600" w:lineRule="exact"/>
              <w:ind w:firstLineChars="200" w:firstLine="360"/>
              <w:rPr>
                <w:rFonts w:asciiTheme="majorBidi" w:eastAsia="仿宋_GB2312" w:hAnsiTheme="majorBidi" w:cstheme="majorBidi"/>
                <w:sz w:val="18"/>
                <w:szCs w:val="18"/>
              </w:rPr>
            </w:pPr>
            <w:r w:rsidRPr="002E0C6F">
              <w:rPr>
                <w:rFonts w:asciiTheme="majorBidi" w:eastAsia="仿宋_GB2312" w:hAnsiTheme="majorBidi" w:cstheme="majorBidi"/>
                <w:sz w:val="18"/>
                <w:szCs w:val="18"/>
              </w:rPr>
              <w:t>2</w:t>
            </w:r>
            <w:r w:rsidRPr="002E0C6F">
              <w:rPr>
                <w:rFonts w:asciiTheme="majorBidi" w:eastAsia="仿宋_GB2312" w:hAnsiTheme="majorBidi" w:cstheme="majorBidi"/>
                <w:sz w:val="18"/>
                <w:szCs w:val="18"/>
              </w:rPr>
              <w:t>次</w:t>
            </w:r>
            <w:r w:rsidRPr="002E0C6F">
              <w:rPr>
                <w:rFonts w:asciiTheme="majorBidi" w:eastAsia="仿宋_GB2312" w:hAnsiTheme="majorBidi" w:cstheme="majorBidi"/>
                <w:sz w:val="18"/>
                <w:szCs w:val="18"/>
              </w:rPr>
              <w:t>/</w:t>
            </w:r>
            <w:r w:rsidR="008640C9" w:rsidRPr="002E0C6F">
              <w:rPr>
                <w:rFonts w:asciiTheme="majorBidi" w:eastAsia="仿宋_GB2312" w:hAnsiTheme="majorBidi" w:cstheme="majorBidi"/>
                <w:sz w:val="18"/>
                <w:szCs w:val="18"/>
              </w:rPr>
              <w:t>天</w:t>
            </w:r>
          </w:p>
        </w:tc>
      </w:tr>
    </w:tbl>
    <w:p w14:paraId="5EC970C0" w14:textId="77777777" w:rsidR="006D768A" w:rsidRPr="002E0C6F" w:rsidRDefault="006D768A" w:rsidP="00A43A58">
      <w:pPr>
        <w:spacing w:line="600" w:lineRule="exact"/>
        <w:ind w:firstLineChars="200" w:firstLine="640"/>
        <w:rPr>
          <w:rFonts w:asciiTheme="majorBidi" w:eastAsia="仿宋_GB2312" w:hAnsiTheme="majorBidi" w:cstheme="majorBidi"/>
          <w:sz w:val="32"/>
          <w:szCs w:val="32"/>
        </w:rPr>
      </w:pPr>
    </w:p>
    <w:p w14:paraId="70F77068" w14:textId="77777777"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对一线治疗达到疾病控制（完全缓解、部分缓解和稳定）的患者，可选择维持治疗。目前同药维持治疗有循证医学证据支持的药物有培美曲塞（非鳞癌）、贝</w:t>
      </w:r>
      <w:proofErr w:type="gramStart"/>
      <w:r w:rsidRPr="002E0C6F">
        <w:rPr>
          <w:rFonts w:asciiTheme="majorBidi" w:eastAsia="仿宋_GB2312" w:hAnsiTheme="majorBidi" w:cstheme="majorBidi"/>
          <w:sz w:val="32"/>
          <w:szCs w:val="32"/>
        </w:rPr>
        <w:t>伐珠单</w:t>
      </w:r>
      <w:proofErr w:type="gramEnd"/>
      <w:r w:rsidRPr="002E0C6F">
        <w:rPr>
          <w:rFonts w:asciiTheme="majorBidi" w:eastAsia="仿宋_GB2312" w:hAnsiTheme="majorBidi" w:cstheme="majorBidi"/>
          <w:sz w:val="32"/>
          <w:szCs w:val="32"/>
        </w:rPr>
        <w:t>抗（非鳞癌）和吉西他滨；有循证医学证据支持的换药维持治疗的药物有培美曲塞（非鳞癌），对于</w:t>
      </w:r>
      <w:r w:rsidRPr="002E0C6F">
        <w:rPr>
          <w:rFonts w:asciiTheme="majorBidi" w:eastAsia="仿宋_GB2312" w:hAnsiTheme="majorBidi" w:cstheme="majorBidi"/>
          <w:sz w:val="32"/>
          <w:szCs w:val="32"/>
        </w:rPr>
        <w:t>EGFR</w:t>
      </w:r>
      <w:r w:rsidRPr="002E0C6F">
        <w:rPr>
          <w:rFonts w:asciiTheme="majorBidi" w:eastAsia="仿宋_GB2312" w:hAnsiTheme="majorBidi" w:cstheme="majorBidi"/>
          <w:sz w:val="32"/>
          <w:szCs w:val="32"/>
        </w:rPr>
        <w:t>基因敏感突变患者可以选择</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进行维持治疗。</w:t>
      </w:r>
    </w:p>
    <w:p w14:paraId="1EE6B18C" w14:textId="0E98E2C8" w:rsidR="00C42877"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）二线药物治疗</w:t>
      </w:r>
      <w:r w:rsidR="000A06D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二线治疗可选择的药物包括多西紫杉醇、培美曲塞、</w:t>
      </w:r>
      <w:r w:rsidRPr="002E0C6F">
        <w:rPr>
          <w:rFonts w:asciiTheme="majorBidi" w:eastAsia="仿宋_GB2312" w:hAnsiTheme="majorBidi" w:cstheme="majorBidi"/>
          <w:sz w:val="32"/>
          <w:szCs w:val="32"/>
        </w:rPr>
        <w:t>Nivolumab</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和克</w:t>
      </w:r>
      <w:proofErr w:type="gramStart"/>
      <w:r w:rsidRPr="002E0C6F">
        <w:rPr>
          <w:rFonts w:asciiTheme="majorBidi" w:eastAsia="仿宋_GB2312" w:hAnsiTheme="majorBidi" w:cstheme="majorBidi"/>
          <w:sz w:val="32"/>
          <w:szCs w:val="32"/>
        </w:rPr>
        <w:t>唑</w:t>
      </w:r>
      <w:proofErr w:type="gramEnd"/>
      <w:r w:rsidRPr="002E0C6F">
        <w:rPr>
          <w:rFonts w:asciiTheme="majorBidi" w:eastAsia="仿宋_GB2312" w:hAnsiTheme="majorBidi" w:cstheme="majorBidi"/>
          <w:sz w:val="32"/>
          <w:szCs w:val="32"/>
        </w:rPr>
        <w:t>替尼。肺癌驱动基因突变阳性的患者，如果一线和维持治疗时没有应用相应的分子靶向药物，二线治疗时应优先应用分子靶向药物；</w:t>
      </w:r>
      <w:r w:rsidR="00C42877" w:rsidRPr="002E0C6F">
        <w:rPr>
          <w:rFonts w:asciiTheme="majorBidi" w:eastAsia="仿宋_GB2312" w:hAnsiTheme="majorBidi" w:cstheme="majorBidi" w:hint="eastAsia"/>
          <w:sz w:val="32"/>
          <w:szCs w:val="32"/>
        </w:rPr>
        <w:t>一线</w:t>
      </w:r>
      <w:r w:rsidR="00C42877" w:rsidRPr="002E0C6F">
        <w:rPr>
          <w:rFonts w:asciiTheme="majorBidi" w:eastAsia="仿宋_GB2312" w:hAnsiTheme="majorBidi" w:cstheme="majorBidi" w:hint="eastAsia"/>
          <w:sz w:val="32"/>
          <w:szCs w:val="32"/>
        </w:rPr>
        <w:t xml:space="preserve"> EGFR-TKIs </w:t>
      </w:r>
      <w:r w:rsidR="00C42877" w:rsidRPr="002E0C6F">
        <w:rPr>
          <w:rFonts w:asciiTheme="majorBidi" w:eastAsia="仿宋_GB2312" w:hAnsiTheme="majorBidi" w:cstheme="majorBidi" w:hint="eastAsia"/>
          <w:sz w:val="32"/>
          <w:szCs w:val="32"/>
        </w:rPr>
        <w:t>治疗后耐药并且</w:t>
      </w:r>
      <w:r w:rsidR="00C42877" w:rsidRPr="002E0C6F">
        <w:rPr>
          <w:rFonts w:asciiTheme="majorBidi" w:eastAsia="仿宋_GB2312" w:hAnsiTheme="majorBidi" w:cstheme="majorBidi" w:hint="eastAsia"/>
          <w:sz w:val="32"/>
          <w:szCs w:val="32"/>
        </w:rPr>
        <w:t xml:space="preserve"> EGFR T790M </w:t>
      </w:r>
      <w:r w:rsidR="00C42877" w:rsidRPr="002E0C6F">
        <w:rPr>
          <w:rFonts w:asciiTheme="majorBidi" w:eastAsia="仿宋_GB2312" w:hAnsiTheme="majorBidi" w:cstheme="majorBidi" w:hint="eastAsia"/>
          <w:sz w:val="32"/>
          <w:szCs w:val="32"/>
        </w:rPr>
        <w:t>突变阳性的患者，二线治疗时应优先使用奥</w:t>
      </w:r>
      <w:proofErr w:type="gramStart"/>
      <w:r w:rsidR="00C42877" w:rsidRPr="002E0C6F">
        <w:rPr>
          <w:rFonts w:asciiTheme="majorBidi" w:eastAsia="仿宋_GB2312" w:hAnsiTheme="majorBidi" w:cstheme="majorBidi" w:hint="eastAsia"/>
          <w:sz w:val="32"/>
          <w:szCs w:val="32"/>
        </w:rPr>
        <w:t>希替尼</w:t>
      </w:r>
      <w:proofErr w:type="gramEnd"/>
      <w:r w:rsidR="00C42877" w:rsidRPr="002E0C6F">
        <w:rPr>
          <w:rFonts w:asciiTheme="majorBidi" w:eastAsia="仿宋_GB2312" w:hAnsiTheme="majorBidi" w:cstheme="majorBidi" w:hint="eastAsia"/>
          <w:sz w:val="32"/>
          <w:szCs w:val="32"/>
        </w:rPr>
        <w:t>。对于</w:t>
      </w:r>
      <w:r w:rsidR="00C42877" w:rsidRPr="002E0C6F">
        <w:rPr>
          <w:rFonts w:asciiTheme="majorBidi" w:eastAsia="仿宋_GB2312" w:hAnsiTheme="majorBidi" w:cstheme="majorBidi" w:hint="eastAsia"/>
          <w:sz w:val="32"/>
          <w:szCs w:val="32"/>
        </w:rPr>
        <w:t>ALK</w:t>
      </w:r>
      <w:r w:rsidR="00C42877" w:rsidRPr="002E0C6F">
        <w:rPr>
          <w:rFonts w:asciiTheme="majorBidi" w:eastAsia="仿宋_GB2312" w:hAnsiTheme="majorBidi" w:cstheme="majorBidi" w:hint="eastAsia"/>
          <w:sz w:val="32"/>
          <w:szCs w:val="32"/>
        </w:rPr>
        <w:lastRenderedPageBreak/>
        <w:t>阳性，一线接受克</w:t>
      </w:r>
      <w:proofErr w:type="gramStart"/>
      <w:r w:rsidR="00C42877" w:rsidRPr="002E0C6F">
        <w:rPr>
          <w:rFonts w:asciiTheme="majorBidi" w:eastAsia="仿宋_GB2312" w:hAnsiTheme="majorBidi" w:cstheme="majorBidi" w:hint="eastAsia"/>
          <w:sz w:val="32"/>
          <w:szCs w:val="32"/>
        </w:rPr>
        <w:t>唑替尼治疗</w:t>
      </w:r>
      <w:proofErr w:type="gramEnd"/>
      <w:r w:rsidR="00C42877" w:rsidRPr="002E0C6F">
        <w:rPr>
          <w:rFonts w:asciiTheme="majorBidi" w:eastAsia="仿宋_GB2312" w:hAnsiTheme="majorBidi" w:cstheme="majorBidi" w:hint="eastAsia"/>
          <w:sz w:val="32"/>
          <w:szCs w:val="32"/>
        </w:rPr>
        <w:t>后出现耐药的患者，二线治疗时</w:t>
      </w:r>
      <w:proofErr w:type="gramStart"/>
      <w:r w:rsidR="00C42877" w:rsidRPr="002E0C6F">
        <w:rPr>
          <w:rFonts w:asciiTheme="majorBidi" w:eastAsia="仿宋_GB2312" w:hAnsiTheme="majorBidi" w:cstheme="majorBidi" w:hint="eastAsia"/>
          <w:sz w:val="32"/>
          <w:szCs w:val="32"/>
        </w:rPr>
        <w:t>可序贯使用塞瑞替尼</w:t>
      </w:r>
      <w:proofErr w:type="gramEnd"/>
      <w:r w:rsidR="00C42877" w:rsidRPr="002E0C6F">
        <w:rPr>
          <w:rFonts w:asciiTheme="majorBidi" w:eastAsia="仿宋_GB2312" w:hAnsiTheme="majorBidi" w:cstheme="majorBidi" w:hint="eastAsia"/>
          <w:sz w:val="32"/>
          <w:szCs w:val="32"/>
        </w:rPr>
        <w:t>。对于一线接受</w:t>
      </w:r>
      <w:r w:rsidR="00C42877" w:rsidRPr="002E0C6F">
        <w:rPr>
          <w:rFonts w:asciiTheme="majorBidi" w:eastAsia="仿宋_GB2312" w:hAnsiTheme="majorBidi" w:cstheme="majorBidi" w:hint="eastAsia"/>
          <w:sz w:val="32"/>
          <w:szCs w:val="32"/>
        </w:rPr>
        <w:t>EGFR-TKI</w:t>
      </w:r>
      <w:r w:rsidR="00C42877" w:rsidRPr="002E0C6F">
        <w:rPr>
          <w:rFonts w:asciiTheme="majorBidi" w:eastAsia="仿宋_GB2312" w:hAnsiTheme="majorBidi" w:cstheme="majorBidi" w:hint="eastAsia"/>
          <w:sz w:val="32"/>
          <w:szCs w:val="32"/>
        </w:rPr>
        <w:t>或者克</w:t>
      </w:r>
      <w:proofErr w:type="gramStart"/>
      <w:r w:rsidR="00C42877" w:rsidRPr="002E0C6F">
        <w:rPr>
          <w:rFonts w:asciiTheme="majorBidi" w:eastAsia="仿宋_GB2312" w:hAnsiTheme="majorBidi" w:cstheme="majorBidi" w:hint="eastAsia"/>
          <w:sz w:val="32"/>
          <w:szCs w:val="32"/>
        </w:rPr>
        <w:t>唑替尼治疗</w:t>
      </w:r>
      <w:proofErr w:type="gramEnd"/>
      <w:r w:rsidR="00C42877" w:rsidRPr="002E0C6F">
        <w:rPr>
          <w:rFonts w:asciiTheme="majorBidi" w:eastAsia="仿宋_GB2312" w:hAnsiTheme="majorBidi" w:cstheme="majorBidi" w:hint="eastAsia"/>
          <w:sz w:val="32"/>
          <w:szCs w:val="32"/>
        </w:rPr>
        <w:t>出现耐药，二线接受化疗治疗的患者，可根据患者的</w:t>
      </w:r>
      <w:r w:rsidR="00C42877" w:rsidRPr="002E0C6F">
        <w:rPr>
          <w:rFonts w:asciiTheme="majorBidi" w:eastAsia="仿宋_GB2312" w:hAnsiTheme="majorBidi" w:cstheme="majorBidi" w:hint="eastAsia"/>
          <w:sz w:val="32"/>
          <w:szCs w:val="32"/>
        </w:rPr>
        <w:t>ECOG PS</w:t>
      </w:r>
      <w:r w:rsidR="00C42877" w:rsidRPr="002E0C6F">
        <w:rPr>
          <w:rFonts w:asciiTheme="majorBidi" w:eastAsia="仿宋_GB2312" w:hAnsiTheme="majorBidi" w:cstheme="majorBidi" w:hint="eastAsia"/>
          <w:sz w:val="32"/>
          <w:szCs w:val="32"/>
        </w:rPr>
        <w:t>评分选择</w:t>
      </w:r>
      <w:proofErr w:type="gramStart"/>
      <w:r w:rsidR="00C42877" w:rsidRPr="002E0C6F">
        <w:rPr>
          <w:rFonts w:asciiTheme="majorBidi" w:eastAsia="仿宋_GB2312" w:hAnsiTheme="majorBidi" w:cstheme="majorBidi" w:hint="eastAsia"/>
          <w:sz w:val="32"/>
          <w:szCs w:val="32"/>
        </w:rPr>
        <w:t>含铂双药</w:t>
      </w:r>
      <w:proofErr w:type="gramEnd"/>
      <w:r w:rsidR="00C42877" w:rsidRPr="002E0C6F">
        <w:rPr>
          <w:rFonts w:asciiTheme="majorBidi" w:eastAsia="仿宋_GB2312" w:hAnsiTheme="majorBidi" w:cstheme="majorBidi" w:hint="eastAsia"/>
          <w:sz w:val="32"/>
          <w:szCs w:val="32"/>
        </w:rPr>
        <w:t>或者单药治疗方案。</w:t>
      </w:r>
    </w:p>
    <w:p w14:paraId="1335FA5D" w14:textId="1A40D93E" w:rsidR="0023638C" w:rsidRPr="002E0C6F" w:rsidRDefault="00C42877"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对于驱动基因阴性的患者，应优先考虑化疗，对于无驱动基因且组织学类型为鳞状细胞癌的患者，可选择使用阿法替尼（表</w:t>
      </w:r>
      <w:r w:rsidRPr="002E0C6F">
        <w:rPr>
          <w:rFonts w:asciiTheme="majorBidi" w:eastAsia="仿宋_GB2312" w:hAnsiTheme="majorBidi" w:cstheme="majorBidi" w:hint="eastAsia"/>
          <w:sz w:val="32"/>
          <w:szCs w:val="32"/>
        </w:rPr>
        <w:t>3</w:t>
      </w:r>
      <w:r w:rsidRPr="002E0C6F">
        <w:rPr>
          <w:rFonts w:asciiTheme="majorBidi" w:eastAsia="仿宋_GB2312" w:hAnsiTheme="majorBidi" w:cstheme="majorBidi" w:hint="eastAsia"/>
          <w:sz w:val="32"/>
          <w:szCs w:val="32"/>
        </w:rPr>
        <w:t>）</w:t>
      </w:r>
      <w:r w:rsidR="0023638C" w:rsidRPr="002E0C6F">
        <w:rPr>
          <w:rFonts w:asciiTheme="majorBidi" w:eastAsia="仿宋_GB2312" w:hAnsiTheme="majorBidi" w:cstheme="majorBidi"/>
          <w:sz w:val="32"/>
          <w:szCs w:val="32"/>
        </w:rPr>
        <w:t>。</w:t>
      </w:r>
    </w:p>
    <w:p w14:paraId="18D28599" w14:textId="77777777" w:rsidR="0023638C" w:rsidRPr="002E0C6F" w:rsidRDefault="00C42877"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hint="eastAsia"/>
          <w:sz w:val="32"/>
          <w:szCs w:val="32"/>
        </w:rPr>
        <w:t>对于</w:t>
      </w:r>
      <w:proofErr w:type="gramStart"/>
      <w:r w:rsidRPr="002E0C6F">
        <w:rPr>
          <w:rFonts w:asciiTheme="majorBidi" w:eastAsia="仿宋_GB2312" w:hAnsiTheme="majorBidi" w:cstheme="majorBidi" w:hint="eastAsia"/>
          <w:sz w:val="32"/>
          <w:szCs w:val="32"/>
        </w:rPr>
        <w:t>含铂两药</w:t>
      </w:r>
      <w:proofErr w:type="gramEnd"/>
      <w:r w:rsidRPr="002E0C6F">
        <w:rPr>
          <w:rFonts w:asciiTheme="majorBidi" w:eastAsia="仿宋_GB2312" w:hAnsiTheme="majorBidi" w:cstheme="majorBidi" w:hint="eastAsia"/>
          <w:sz w:val="32"/>
          <w:szCs w:val="32"/>
        </w:rPr>
        <w:t>联合化疗</w:t>
      </w:r>
      <w:r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hint="eastAsia"/>
          <w:sz w:val="32"/>
          <w:szCs w:val="32"/>
        </w:rPr>
        <w:t>靶</w:t>
      </w:r>
      <w:proofErr w:type="gramStart"/>
      <w:r w:rsidRPr="002E0C6F">
        <w:rPr>
          <w:rFonts w:asciiTheme="majorBidi" w:eastAsia="仿宋_GB2312" w:hAnsiTheme="majorBidi" w:cstheme="majorBidi" w:hint="eastAsia"/>
          <w:sz w:val="32"/>
          <w:szCs w:val="32"/>
        </w:rPr>
        <w:t>向治疗</w:t>
      </w:r>
      <w:proofErr w:type="gramEnd"/>
      <w:r w:rsidRPr="002E0C6F">
        <w:rPr>
          <w:rFonts w:asciiTheme="majorBidi" w:eastAsia="仿宋_GB2312" w:hAnsiTheme="majorBidi" w:cstheme="majorBidi" w:hint="eastAsia"/>
          <w:sz w:val="32"/>
          <w:szCs w:val="32"/>
        </w:rPr>
        <w:t>失败后的</w:t>
      </w:r>
      <w:r w:rsidRPr="002E0C6F">
        <w:rPr>
          <w:rFonts w:asciiTheme="majorBidi" w:eastAsia="仿宋_GB2312" w:hAnsiTheme="majorBidi" w:cstheme="majorBidi" w:hint="eastAsia"/>
          <w:sz w:val="32"/>
          <w:szCs w:val="32"/>
        </w:rPr>
        <w:t>NSCLC</w:t>
      </w:r>
      <w:r w:rsidRPr="002E0C6F">
        <w:rPr>
          <w:rFonts w:asciiTheme="majorBidi" w:eastAsia="仿宋_GB2312" w:hAnsiTheme="majorBidi" w:cstheme="majorBidi" w:hint="eastAsia"/>
          <w:sz w:val="32"/>
          <w:szCs w:val="32"/>
        </w:rPr>
        <w:t>患者可选择</w:t>
      </w:r>
      <w:r w:rsidRPr="002E0C6F">
        <w:rPr>
          <w:rFonts w:asciiTheme="majorBidi" w:eastAsia="仿宋_GB2312" w:hAnsiTheme="majorBidi" w:cstheme="majorBidi" w:hint="eastAsia"/>
          <w:sz w:val="32"/>
          <w:szCs w:val="32"/>
        </w:rPr>
        <w:t>PD-1</w:t>
      </w:r>
      <w:r w:rsidRPr="002E0C6F">
        <w:rPr>
          <w:rFonts w:asciiTheme="majorBidi" w:eastAsia="仿宋_GB2312" w:hAnsiTheme="majorBidi" w:cstheme="majorBidi" w:hint="eastAsia"/>
          <w:sz w:val="32"/>
          <w:szCs w:val="32"/>
        </w:rPr>
        <w:t>抑制剂</w:t>
      </w:r>
      <w:r w:rsidRPr="002E0C6F">
        <w:rPr>
          <w:rFonts w:asciiTheme="majorBidi" w:eastAsia="仿宋_GB2312" w:hAnsiTheme="majorBidi" w:cstheme="majorBidi" w:hint="eastAsia"/>
          <w:sz w:val="32"/>
          <w:szCs w:val="32"/>
        </w:rPr>
        <w:t>Nivolumab</w:t>
      </w:r>
      <w:r w:rsidR="0023638C" w:rsidRPr="002E0C6F">
        <w:rPr>
          <w:rFonts w:asciiTheme="majorBidi" w:eastAsia="仿宋_GB2312" w:hAnsiTheme="majorBidi" w:cstheme="majorBidi"/>
          <w:sz w:val="32"/>
          <w:szCs w:val="32"/>
        </w:rPr>
        <w:t>。</w:t>
      </w:r>
    </w:p>
    <w:p w14:paraId="679841A4" w14:textId="3E64458D"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）三线药物治疗</w:t>
      </w:r>
      <w:r w:rsidR="000A06DD"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可选择参加临床试验，三线治疗也可选择</w:t>
      </w:r>
      <w:r w:rsidR="003B45DA" w:rsidRPr="002E0C6F">
        <w:rPr>
          <w:rFonts w:asciiTheme="majorBidi" w:eastAsia="仿宋_GB2312" w:hAnsiTheme="majorBidi" w:cstheme="majorBidi"/>
          <w:sz w:val="32"/>
          <w:szCs w:val="32"/>
        </w:rPr>
        <w:t>VEGFR-</w:t>
      </w:r>
      <w:r w:rsidRPr="002E0C6F">
        <w:rPr>
          <w:rFonts w:asciiTheme="majorBidi" w:eastAsia="仿宋_GB2312" w:hAnsiTheme="majorBidi" w:cstheme="majorBidi"/>
          <w:sz w:val="32"/>
          <w:szCs w:val="32"/>
        </w:rPr>
        <w:t>TKI</w:t>
      </w:r>
      <w:r w:rsidRPr="002E0C6F">
        <w:rPr>
          <w:rFonts w:asciiTheme="majorBidi" w:eastAsia="仿宋_GB2312" w:hAnsiTheme="majorBidi" w:cstheme="majorBidi"/>
          <w:sz w:val="32"/>
          <w:szCs w:val="32"/>
        </w:rPr>
        <w:t>单药口服。目前</w:t>
      </w:r>
      <w:r w:rsidR="00A603A8" w:rsidRPr="002E0C6F">
        <w:rPr>
          <w:rFonts w:asciiTheme="majorBidi" w:eastAsia="仿宋_GB2312" w:hAnsiTheme="majorBidi" w:cstheme="majorBidi"/>
          <w:sz w:val="32"/>
          <w:szCs w:val="32"/>
        </w:rPr>
        <w:t>VEGFR-</w:t>
      </w:r>
      <w:r w:rsidRPr="002E0C6F">
        <w:rPr>
          <w:rFonts w:asciiTheme="majorBidi" w:eastAsia="仿宋_GB2312" w:hAnsiTheme="majorBidi" w:cstheme="majorBidi"/>
          <w:sz w:val="32"/>
          <w:szCs w:val="32"/>
        </w:rPr>
        <w:t>TKI</w:t>
      </w:r>
      <w:r w:rsidRPr="002E0C6F">
        <w:rPr>
          <w:rFonts w:asciiTheme="majorBidi" w:eastAsia="仿宋_GB2312" w:hAnsiTheme="majorBidi" w:cstheme="majorBidi"/>
          <w:sz w:val="32"/>
          <w:szCs w:val="32"/>
        </w:rPr>
        <w:t>三线治疗有循证医学证据支持的药物有安</w:t>
      </w:r>
      <w:proofErr w:type="gramStart"/>
      <w:r w:rsidRPr="002E0C6F">
        <w:rPr>
          <w:rFonts w:asciiTheme="majorBidi" w:eastAsia="仿宋_GB2312" w:hAnsiTheme="majorBidi" w:cstheme="majorBidi"/>
          <w:sz w:val="32"/>
          <w:szCs w:val="32"/>
        </w:rPr>
        <w:t>罗替尼</w:t>
      </w:r>
      <w:proofErr w:type="gramEnd"/>
      <w:r w:rsidRPr="002E0C6F">
        <w:rPr>
          <w:rFonts w:asciiTheme="majorBidi" w:eastAsia="仿宋_GB2312" w:hAnsiTheme="majorBidi" w:cstheme="majorBidi"/>
          <w:sz w:val="32"/>
          <w:szCs w:val="32"/>
        </w:rPr>
        <w:t>。</w:t>
      </w:r>
    </w:p>
    <w:p w14:paraId="571B2A1C" w14:textId="77777777" w:rsidR="0023638C" w:rsidRPr="002E0C6F" w:rsidRDefault="0023638C" w:rsidP="00A43A58">
      <w:pPr>
        <w:spacing w:line="600" w:lineRule="exact"/>
        <w:ind w:firstLineChars="200" w:firstLine="643"/>
        <w:rPr>
          <w:rFonts w:asciiTheme="majorBidi" w:eastAsia="仿宋_GB2312" w:hAnsiTheme="majorBidi" w:cstheme="majorBidi"/>
          <w:b/>
          <w:bCs/>
          <w:sz w:val="32"/>
          <w:szCs w:val="32"/>
        </w:rPr>
      </w:pPr>
      <w:r w:rsidRPr="002E0C6F">
        <w:rPr>
          <w:rFonts w:asciiTheme="majorBidi" w:eastAsia="仿宋_GB2312" w:hAnsiTheme="majorBidi" w:cstheme="majorBidi"/>
          <w:b/>
          <w:bCs/>
          <w:sz w:val="32"/>
          <w:szCs w:val="32"/>
        </w:rPr>
        <w:t>表</w:t>
      </w:r>
      <w:r w:rsidR="00BD4140" w:rsidRPr="002E0C6F">
        <w:rPr>
          <w:rFonts w:asciiTheme="majorBidi" w:eastAsia="仿宋_GB2312" w:hAnsiTheme="majorBidi" w:cstheme="majorBidi"/>
          <w:b/>
          <w:bCs/>
          <w:sz w:val="32"/>
          <w:szCs w:val="32"/>
        </w:rPr>
        <w:t xml:space="preserve">3  </w:t>
      </w:r>
      <w:r w:rsidR="00C42877" w:rsidRPr="002E0C6F">
        <w:rPr>
          <w:rFonts w:asciiTheme="majorBidi" w:eastAsia="仿宋_GB2312" w:hAnsiTheme="majorBidi" w:cstheme="majorBidi"/>
          <w:b/>
          <w:bCs/>
          <w:sz w:val="32"/>
          <w:szCs w:val="32"/>
        </w:rPr>
        <w:t>非小细胞肺癌常用的二线治疗</w:t>
      </w:r>
      <w:r w:rsidRPr="002E0C6F">
        <w:rPr>
          <w:rFonts w:asciiTheme="majorBidi" w:eastAsia="仿宋_GB2312" w:hAnsiTheme="majorBidi" w:cstheme="majorBidi"/>
          <w:b/>
          <w:bCs/>
          <w:sz w:val="32"/>
          <w:szCs w:val="32"/>
        </w:rPr>
        <w:t>方案</w:t>
      </w:r>
    </w:p>
    <w:tbl>
      <w:tblPr>
        <w:tblStyle w:val="af1"/>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3"/>
        <w:gridCol w:w="1731"/>
        <w:gridCol w:w="2062"/>
        <w:gridCol w:w="2070"/>
      </w:tblGrid>
      <w:tr w:rsidR="002E0C6F" w:rsidRPr="002E0C6F" w14:paraId="3DBDBB7D" w14:textId="77777777" w:rsidTr="00C42877">
        <w:tc>
          <w:tcPr>
            <w:tcW w:w="2443" w:type="dxa"/>
            <w:tcBorders>
              <w:top w:val="single" w:sz="4" w:space="0" w:color="auto"/>
              <w:bottom w:val="single" w:sz="4" w:space="0" w:color="auto"/>
            </w:tcBorders>
          </w:tcPr>
          <w:p w14:paraId="482B65D7"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治疗方案</w:t>
            </w:r>
          </w:p>
        </w:tc>
        <w:tc>
          <w:tcPr>
            <w:tcW w:w="1731" w:type="dxa"/>
            <w:tcBorders>
              <w:top w:val="single" w:sz="4" w:space="0" w:color="auto"/>
              <w:bottom w:val="single" w:sz="4" w:space="0" w:color="auto"/>
            </w:tcBorders>
          </w:tcPr>
          <w:p w14:paraId="43EEB1A3"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剂量</w:t>
            </w:r>
          </w:p>
        </w:tc>
        <w:tc>
          <w:tcPr>
            <w:tcW w:w="2062" w:type="dxa"/>
            <w:tcBorders>
              <w:top w:val="single" w:sz="4" w:space="0" w:color="auto"/>
              <w:bottom w:val="single" w:sz="4" w:space="0" w:color="auto"/>
            </w:tcBorders>
          </w:tcPr>
          <w:p w14:paraId="37218D76"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用药时间</w:t>
            </w:r>
          </w:p>
        </w:tc>
        <w:tc>
          <w:tcPr>
            <w:tcW w:w="2070" w:type="dxa"/>
            <w:tcBorders>
              <w:top w:val="single" w:sz="4" w:space="0" w:color="auto"/>
              <w:bottom w:val="single" w:sz="4" w:space="0" w:color="auto"/>
            </w:tcBorders>
          </w:tcPr>
          <w:p w14:paraId="1D3CBA24"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时间及周期</w:t>
            </w:r>
          </w:p>
        </w:tc>
      </w:tr>
      <w:tr w:rsidR="002E0C6F" w:rsidRPr="002E0C6F" w14:paraId="33FE3352" w14:textId="77777777" w:rsidTr="00C42877">
        <w:tc>
          <w:tcPr>
            <w:tcW w:w="2443" w:type="dxa"/>
            <w:tcBorders>
              <w:top w:val="single" w:sz="4" w:space="0" w:color="auto"/>
            </w:tcBorders>
          </w:tcPr>
          <w:p w14:paraId="32CE7E08"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多</w:t>
            </w:r>
            <w:proofErr w:type="gramStart"/>
            <w:r w:rsidRPr="002E0C6F">
              <w:rPr>
                <w:rFonts w:ascii="仿宋_GB2312" w:eastAsia="仿宋_GB2312" w:cs="仿宋_GB2312" w:hint="eastAsia"/>
                <w:sz w:val="24"/>
                <w:szCs w:val="32"/>
              </w:rPr>
              <w:t>西他赛</w:t>
            </w:r>
            <w:proofErr w:type="gramEnd"/>
          </w:p>
        </w:tc>
        <w:tc>
          <w:tcPr>
            <w:tcW w:w="1731" w:type="dxa"/>
            <w:tcBorders>
              <w:top w:val="single" w:sz="4" w:space="0" w:color="auto"/>
            </w:tcBorders>
          </w:tcPr>
          <w:p w14:paraId="36C5C7A8"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75mg/m</w:t>
            </w:r>
            <w:r w:rsidRPr="002E0C6F">
              <w:rPr>
                <w:rFonts w:ascii="仿宋_GB2312" w:eastAsia="仿宋_GB2312" w:cs="仿宋_GB2312"/>
                <w:sz w:val="24"/>
                <w:szCs w:val="32"/>
                <w:vertAlign w:val="superscript"/>
              </w:rPr>
              <w:t>2</w:t>
            </w:r>
          </w:p>
        </w:tc>
        <w:tc>
          <w:tcPr>
            <w:tcW w:w="2062" w:type="dxa"/>
            <w:tcBorders>
              <w:top w:val="single" w:sz="4" w:space="0" w:color="auto"/>
            </w:tcBorders>
          </w:tcPr>
          <w:p w14:paraId="5C894E33"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第1天</w:t>
            </w:r>
          </w:p>
        </w:tc>
        <w:tc>
          <w:tcPr>
            <w:tcW w:w="2070" w:type="dxa"/>
            <w:tcBorders>
              <w:top w:val="single" w:sz="4" w:space="0" w:color="auto"/>
            </w:tcBorders>
          </w:tcPr>
          <w:p w14:paraId="1A89D006" w14:textId="27CCFFA0"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21</w:t>
            </w:r>
            <w:r w:rsidR="00A603A8" w:rsidRPr="002E0C6F">
              <w:rPr>
                <w:rFonts w:ascii="仿宋_GB2312" w:eastAsia="仿宋_GB2312" w:cs="仿宋_GB2312" w:hint="eastAsia"/>
                <w:sz w:val="24"/>
                <w:szCs w:val="32"/>
              </w:rPr>
              <w:t>天</w:t>
            </w:r>
            <w:r w:rsidRPr="002E0C6F">
              <w:rPr>
                <w:rFonts w:ascii="仿宋_GB2312" w:eastAsia="仿宋_GB2312" w:cs="仿宋_GB2312" w:hint="eastAsia"/>
                <w:sz w:val="24"/>
                <w:szCs w:val="32"/>
              </w:rPr>
              <w:t>为1个周期</w:t>
            </w:r>
          </w:p>
        </w:tc>
      </w:tr>
      <w:tr w:rsidR="002E0C6F" w:rsidRPr="002E0C6F" w14:paraId="19F79C78" w14:textId="77777777" w:rsidTr="00C42877">
        <w:tc>
          <w:tcPr>
            <w:tcW w:w="2443" w:type="dxa"/>
          </w:tcPr>
          <w:p w14:paraId="3A03B305"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培美曲塞（非鳞癌）</w:t>
            </w:r>
          </w:p>
        </w:tc>
        <w:tc>
          <w:tcPr>
            <w:tcW w:w="1731" w:type="dxa"/>
          </w:tcPr>
          <w:p w14:paraId="3AF7A5AD"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500mg/m</w:t>
            </w:r>
            <w:r w:rsidRPr="002E0C6F">
              <w:rPr>
                <w:rFonts w:ascii="仿宋_GB2312" w:eastAsia="仿宋_GB2312" w:cs="仿宋_GB2312"/>
                <w:sz w:val="24"/>
                <w:szCs w:val="32"/>
                <w:vertAlign w:val="superscript"/>
              </w:rPr>
              <w:t>2</w:t>
            </w:r>
          </w:p>
        </w:tc>
        <w:tc>
          <w:tcPr>
            <w:tcW w:w="2062" w:type="dxa"/>
          </w:tcPr>
          <w:p w14:paraId="499BB60A"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第1天</w:t>
            </w:r>
          </w:p>
        </w:tc>
        <w:tc>
          <w:tcPr>
            <w:tcW w:w="2070" w:type="dxa"/>
          </w:tcPr>
          <w:p w14:paraId="75A36F74" w14:textId="7E7768F3"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21</w:t>
            </w:r>
            <w:r w:rsidR="00A603A8" w:rsidRPr="002E0C6F">
              <w:rPr>
                <w:rFonts w:ascii="仿宋_GB2312" w:eastAsia="仿宋_GB2312" w:cs="仿宋_GB2312" w:hint="eastAsia"/>
                <w:sz w:val="24"/>
                <w:szCs w:val="32"/>
              </w:rPr>
              <w:t>天</w:t>
            </w:r>
            <w:r w:rsidRPr="002E0C6F">
              <w:rPr>
                <w:rFonts w:ascii="仿宋_GB2312" w:eastAsia="仿宋_GB2312" w:cs="仿宋_GB2312" w:hint="eastAsia"/>
                <w:sz w:val="24"/>
                <w:szCs w:val="32"/>
              </w:rPr>
              <w:t>为1个周期</w:t>
            </w:r>
          </w:p>
        </w:tc>
      </w:tr>
      <w:tr w:rsidR="002E0C6F" w:rsidRPr="002E0C6F" w14:paraId="0CAD89E8" w14:textId="77777777" w:rsidTr="00C42877">
        <w:tc>
          <w:tcPr>
            <w:tcW w:w="2443" w:type="dxa"/>
          </w:tcPr>
          <w:p w14:paraId="4B3A6DA7"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阿法替尼（鳞癌）</w:t>
            </w:r>
          </w:p>
        </w:tc>
        <w:tc>
          <w:tcPr>
            <w:tcW w:w="1731" w:type="dxa"/>
          </w:tcPr>
          <w:p w14:paraId="1B8D7324"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40mg</w:t>
            </w:r>
          </w:p>
        </w:tc>
        <w:tc>
          <w:tcPr>
            <w:tcW w:w="2062" w:type="dxa"/>
          </w:tcPr>
          <w:p w14:paraId="1C86ECE5" w14:textId="46022B96"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c>
          <w:tcPr>
            <w:tcW w:w="2070" w:type="dxa"/>
          </w:tcPr>
          <w:p w14:paraId="7F3AC53C" w14:textId="5C4EF654"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r>
      <w:tr w:rsidR="00C42877" w:rsidRPr="002E0C6F" w14:paraId="69113D84" w14:textId="77777777" w:rsidTr="00C42877">
        <w:tc>
          <w:tcPr>
            <w:tcW w:w="2443" w:type="dxa"/>
            <w:tcBorders>
              <w:bottom w:val="single" w:sz="4" w:space="0" w:color="auto"/>
            </w:tcBorders>
          </w:tcPr>
          <w:p w14:paraId="78904D8A" w14:textId="77777777" w:rsidR="00C42877" w:rsidRPr="002E0C6F" w:rsidRDefault="00C42877" w:rsidP="00C42877">
            <w:pPr>
              <w:autoSpaceDE w:val="0"/>
              <w:autoSpaceDN w:val="0"/>
              <w:adjustRightInd w:val="0"/>
              <w:jc w:val="left"/>
              <w:rPr>
                <w:rFonts w:ascii="仿宋_GB2312" w:eastAsia="仿宋_GB2312" w:cs="仿宋_GB2312"/>
                <w:sz w:val="24"/>
                <w:szCs w:val="32"/>
              </w:rPr>
            </w:pPr>
            <w:proofErr w:type="gramStart"/>
            <w:r w:rsidRPr="002E0C6F">
              <w:rPr>
                <w:rFonts w:ascii="仿宋_GB2312" w:eastAsia="仿宋_GB2312" w:cs="仿宋_GB2312" w:hint="eastAsia"/>
                <w:sz w:val="24"/>
                <w:szCs w:val="32"/>
              </w:rPr>
              <w:t>奥西替尼</w:t>
            </w:r>
            <w:proofErr w:type="gramEnd"/>
            <w:r w:rsidRPr="002E0C6F">
              <w:rPr>
                <w:rFonts w:ascii="仿宋_GB2312" w:eastAsia="仿宋_GB2312" w:cs="仿宋_GB2312" w:hint="eastAsia"/>
                <w:sz w:val="24"/>
                <w:szCs w:val="32"/>
              </w:rPr>
              <w:t>（T</w:t>
            </w:r>
            <w:r w:rsidRPr="002E0C6F">
              <w:rPr>
                <w:rFonts w:ascii="仿宋_GB2312" w:eastAsia="仿宋_GB2312" w:cs="仿宋_GB2312"/>
                <w:sz w:val="24"/>
                <w:szCs w:val="32"/>
              </w:rPr>
              <w:t>790M</w:t>
            </w:r>
            <w:r w:rsidRPr="002E0C6F">
              <w:rPr>
                <w:rFonts w:ascii="仿宋_GB2312" w:eastAsia="仿宋_GB2312" w:cs="仿宋_GB2312" w:hint="eastAsia"/>
                <w:sz w:val="24"/>
                <w:szCs w:val="32"/>
              </w:rPr>
              <w:t>）</w:t>
            </w:r>
          </w:p>
        </w:tc>
        <w:tc>
          <w:tcPr>
            <w:tcW w:w="1731" w:type="dxa"/>
            <w:tcBorders>
              <w:bottom w:val="single" w:sz="4" w:space="0" w:color="auto"/>
            </w:tcBorders>
          </w:tcPr>
          <w:p w14:paraId="52FB932E" w14:textId="77777777"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80mg</w:t>
            </w:r>
          </w:p>
        </w:tc>
        <w:tc>
          <w:tcPr>
            <w:tcW w:w="2062" w:type="dxa"/>
            <w:tcBorders>
              <w:bottom w:val="single" w:sz="4" w:space="0" w:color="auto"/>
            </w:tcBorders>
          </w:tcPr>
          <w:p w14:paraId="184A22DB" w14:textId="5C4CD060"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c>
          <w:tcPr>
            <w:tcW w:w="2070" w:type="dxa"/>
            <w:tcBorders>
              <w:bottom w:val="single" w:sz="4" w:space="0" w:color="auto"/>
            </w:tcBorders>
          </w:tcPr>
          <w:p w14:paraId="6F27E88C" w14:textId="09E2E73E" w:rsidR="00C42877" w:rsidRPr="002E0C6F" w:rsidRDefault="00C42877" w:rsidP="00C42877">
            <w:pPr>
              <w:autoSpaceDE w:val="0"/>
              <w:autoSpaceDN w:val="0"/>
              <w:adjustRightInd w:val="0"/>
              <w:jc w:val="left"/>
              <w:rPr>
                <w:rFonts w:ascii="仿宋_GB2312" w:eastAsia="仿宋_GB2312" w:cs="仿宋_GB2312"/>
                <w:sz w:val="24"/>
                <w:szCs w:val="32"/>
              </w:rPr>
            </w:pPr>
            <w:r w:rsidRPr="002E0C6F">
              <w:rPr>
                <w:rFonts w:ascii="仿宋_GB2312" w:eastAsia="仿宋_GB2312" w:cs="仿宋_GB2312" w:hint="eastAsia"/>
                <w:sz w:val="24"/>
                <w:szCs w:val="32"/>
              </w:rPr>
              <w:t>1次/</w:t>
            </w:r>
            <w:r w:rsidR="00A603A8" w:rsidRPr="002E0C6F">
              <w:rPr>
                <w:rFonts w:ascii="仿宋_GB2312" w:eastAsia="仿宋_GB2312" w:cs="仿宋_GB2312" w:hint="eastAsia"/>
                <w:sz w:val="24"/>
                <w:szCs w:val="32"/>
              </w:rPr>
              <w:t>天</w:t>
            </w:r>
          </w:p>
        </w:tc>
      </w:tr>
    </w:tbl>
    <w:p w14:paraId="5571D821" w14:textId="77777777" w:rsidR="00C42877" w:rsidRPr="002E0C6F" w:rsidRDefault="00C42877" w:rsidP="00C42877">
      <w:pPr>
        <w:widowControl/>
        <w:jc w:val="left"/>
        <w:rPr>
          <w:rFonts w:ascii="宋体" w:hAnsi="宋体" w:cs="宋体"/>
          <w:kern w:val="0"/>
          <w:sz w:val="24"/>
        </w:rPr>
      </w:pPr>
    </w:p>
    <w:p w14:paraId="0B7D4867" w14:textId="77777777" w:rsidR="00C42877" w:rsidRPr="002E0C6F" w:rsidRDefault="00C42877" w:rsidP="00A43A58">
      <w:pPr>
        <w:spacing w:line="600" w:lineRule="exact"/>
        <w:ind w:firstLineChars="200" w:firstLine="643"/>
        <w:rPr>
          <w:rFonts w:asciiTheme="majorBidi" w:eastAsia="仿宋_GB2312" w:hAnsiTheme="majorBidi" w:cstheme="majorBidi"/>
          <w:b/>
          <w:bCs/>
          <w:sz w:val="32"/>
          <w:szCs w:val="32"/>
        </w:rPr>
      </w:pPr>
    </w:p>
    <w:p w14:paraId="604F45CC" w14:textId="77777777"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不能手术切除的</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的药物治疗</w:t>
      </w:r>
    </w:p>
    <w:p w14:paraId="5C358DA8" w14:textId="37A4E1BA"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推荐放疗、化疗联合，根据具体情况可选择同步或</w:t>
      </w:r>
      <w:proofErr w:type="gramStart"/>
      <w:r w:rsidRPr="002E0C6F">
        <w:rPr>
          <w:rFonts w:asciiTheme="majorBidi" w:eastAsia="仿宋_GB2312" w:hAnsiTheme="majorBidi" w:cstheme="majorBidi"/>
          <w:sz w:val="32"/>
          <w:szCs w:val="32"/>
        </w:rPr>
        <w:t>序贯放化疗</w:t>
      </w:r>
      <w:proofErr w:type="gramEnd"/>
      <w:r w:rsidRPr="002E0C6F">
        <w:rPr>
          <w:rFonts w:asciiTheme="majorBidi" w:eastAsia="仿宋_GB2312" w:hAnsiTheme="majorBidi" w:cstheme="majorBidi"/>
          <w:sz w:val="32"/>
          <w:szCs w:val="32"/>
        </w:rPr>
        <w:t>。同步治疗推荐化疗药物为依托泊</w:t>
      </w:r>
      <w:proofErr w:type="gramStart"/>
      <w:r w:rsidRPr="002E0C6F">
        <w:rPr>
          <w:rFonts w:asciiTheme="majorBidi" w:eastAsia="仿宋_GB2312" w:hAnsiTheme="majorBidi" w:cstheme="majorBidi"/>
          <w:sz w:val="32"/>
          <w:szCs w:val="32"/>
        </w:rPr>
        <w:t>苷</w:t>
      </w:r>
      <w:proofErr w:type="gramEnd"/>
      <w:r w:rsidRPr="002E0C6F">
        <w:rPr>
          <w:rFonts w:asciiTheme="majorBidi" w:eastAsia="仿宋_GB2312" w:hAnsiTheme="majorBidi" w:cstheme="majorBidi"/>
          <w:sz w:val="32"/>
          <w:szCs w:val="32"/>
        </w:rPr>
        <w:t>联合顺铂（</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）或卡铂（</w:t>
      </w:r>
      <w:r w:rsidRPr="002E0C6F">
        <w:rPr>
          <w:rFonts w:asciiTheme="majorBidi" w:eastAsia="仿宋_GB2312" w:hAnsiTheme="majorBidi" w:cstheme="majorBidi"/>
          <w:sz w:val="32"/>
          <w:szCs w:val="32"/>
        </w:rPr>
        <w:t>EC</w:t>
      </w:r>
      <w:r w:rsidR="00CB11FC" w:rsidRPr="002E0C6F">
        <w:rPr>
          <w:rFonts w:asciiTheme="majorBidi" w:eastAsia="仿宋_GB2312" w:hAnsiTheme="majorBidi" w:cstheme="majorBidi"/>
          <w:sz w:val="32"/>
          <w:szCs w:val="32"/>
        </w:rPr>
        <w:t>）</w:t>
      </w:r>
      <w:r w:rsidR="00CB11FC" w:rsidRPr="002E0C6F">
        <w:rPr>
          <w:rFonts w:asciiTheme="majorBidi" w:eastAsia="仿宋_GB2312" w:hAnsiTheme="majorBidi" w:cstheme="majorBidi" w:hint="eastAsia"/>
          <w:sz w:val="32"/>
          <w:szCs w:val="32"/>
        </w:rPr>
        <w:t>、培美</w:t>
      </w:r>
      <w:proofErr w:type="gramStart"/>
      <w:r w:rsidR="00CB11FC" w:rsidRPr="002E0C6F">
        <w:rPr>
          <w:rFonts w:asciiTheme="majorBidi" w:eastAsia="仿宋_GB2312" w:hAnsiTheme="majorBidi" w:cstheme="majorBidi" w:hint="eastAsia"/>
          <w:sz w:val="32"/>
          <w:szCs w:val="32"/>
        </w:rPr>
        <w:t>曲塞联合顺铂</w:t>
      </w:r>
      <w:proofErr w:type="gramEnd"/>
      <w:r w:rsidR="00CB11FC" w:rsidRPr="002E0C6F">
        <w:rPr>
          <w:rFonts w:asciiTheme="majorBidi" w:eastAsia="仿宋_GB2312" w:hAnsiTheme="majorBidi" w:cstheme="majorBidi" w:hint="eastAsia"/>
          <w:sz w:val="32"/>
          <w:szCs w:val="32"/>
        </w:rPr>
        <w:t>或卡铂、</w:t>
      </w:r>
      <w:r w:rsidRPr="002E0C6F">
        <w:rPr>
          <w:rFonts w:asciiTheme="majorBidi" w:eastAsia="仿宋_GB2312" w:hAnsiTheme="majorBidi" w:cstheme="majorBidi"/>
          <w:sz w:val="32"/>
          <w:szCs w:val="32"/>
        </w:rPr>
        <w:t>紫杉醇或多西紫杉</w:t>
      </w:r>
      <w:proofErr w:type="gramStart"/>
      <w:r w:rsidRPr="002E0C6F">
        <w:rPr>
          <w:rFonts w:asciiTheme="majorBidi" w:eastAsia="仿宋_GB2312" w:hAnsiTheme="majorBidi" w:cstheme="majorBidi"/>
          <w:sz w:val="32"/>
          <w:szCs w:val="32"/>
        </w:rPr>
        <w:t>醇</w:t>
      </w:r>
      <w:proofErr w:type="gramEnd"/>
      <w:r w:rsidRPr="002E0C6F">
        <w:rPr>
          <w:rFonts w:asciiTheme="majorBidi" w:eastAsia="仿宋_GB2312" w:hAnsiTheme="majorBidi" w:cstheme="majorBidi"/>
          <w:sz w:val="32"/>
          <w:szCs w:val="32"/>
        </w:rPr>
        <w:t>联合铂类。序</w:t>
      </w:r>
      <w:proofErr w:type="gramStart"/>
      <w:r w:rsidRPr="002E0C6F">
        <w:rPr>
          <w:rFonts w:asciiTheme="majorBidi" w:eastAsia="仿宋_GB2312" w:hAnsiTheme="majorBidi" w:cstheme="majorBidi"/>
          <w:sz w:val="32"/>
          <w:szCs w:val="32"/>
        </w:rPr>
        <w:t>贯治疗</w:t>
      </w:r>
      <w:proofErr w:type="gramEnd"/>
      <w:r w:rsidRPr="002E0C6F">
        <w:rPr>
          <w:rFonts w:asciiTheme="majorBidi" w:eastAsia="仿宋_GB2312" w:hAnsiTheme="majorBidi" w:cstheme="majorBidi"/>
          <w:sz w:val="32"/>
          <w:szCs w:val="32"/>
        </w:rPr>
        <w:t>化疗药物为顺铂</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依托泊</w:t>
      </w:r>
      <w:proofErr w:type="gramStart"/>
      <w:r w:rsidRPr="002E0C6F">
        <w:rPr>
          <w:rFonts w:asciiTheme="majorBidi" w:eastAsia="仿宋_GB2312" w:hAnsiTheme="majorBidi" w:cstheme="majorBidi"/>
          <w:sz w:val="32"/>
          <w:szCs w:val="32"/>
        </w:rPr>
        <w:t>苷</w:t>
      </w:r>
      <w:proofErr w:type="gramEnd"/>
      <w:r w:rsidR="00E7375B" w:rsidRPr="002E0C6F">
        <w:rPr>
          <w:rFonts w:asciiTheme="majorBidi" w:eastAsia="仿宋_GB2312" w:hAnsiTheme="majorBidi" w:cstheme="majorBidi"/>
          <w:sz w:val="32"/>
          <w:szCs w:val="32"/>
        </w:rPr>
        <w:t>，</w:t>
      </w:r>
      <w:proofErr w:type="gramStart"/>
      <w:r w:rsidRPr="002E0C6F">
        <w:rPr>
          <w:rFonts w:asciiTheme="majorBidi" w:eastAsia="仿宋_GB2312" w:hAnsiTheme="majorBidi" w:cstheme="majorBidi"/>
          <w:sz w:val="32"/>
          <w:szCs w:val="32"/>
        </w:rPr>
        <w:t>顺铂</w:t>
      </w:r>
      <w:proofErr w:type="gramEnd"/>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紫杉醇</w:t>
      </w:r>
      <w:r w:rsidR="00E7375B" w:rsidRPr="002E0C6F">
        <w:rPr>
          <w:rFonts w:asciiTheme="majorBidi" w:eastAsia="仿宋_GB2312" w:hAnsiTheme="majorBidi" w:cstheme="majorBidi"/>
          <w:sz w:val="32"/>
          <w:szCs w:val="32"/>
        </w:rPr>
        <w:t>，</w:t>
      </w:r>
      <w:proofErr w:type="gramStart"/>
      <w:r w:rsidRPr="002E0C6F">
        <w:rPr>
          <w:rFonts w:asciiTheme="majorBidi" w:eastAsia="仿宋_GB2312" w:hAnsiTheme="majorBidi" w:cstheme="majorBidi"/>
          <w:sz w:val="32"/>
          <w:szCs w:val="32"/>
        </w:rPr>
        <w:t>顺铂</w:t>
      </w:r>
      <w:proofErr w:type="gramEnd"/>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多</w:t>
      </w:r>
      <w:proofErr w:type="gramStart"/>
      <w:r w:rsidRPr="002E0C6F">
        <w:rPr>
          <w:rFonts w:asciiTheme="majorBidi" w:eastAsia="仿宋_GB2312" w:hAnsiTheme="majorBidi" w:cstheme="majorBidi"/>
          <w:sz w:val="32"/>
          <w:szCs w:val="32"/>
        </w:rPr>
        <w:t>西他赛</w:t>
      </w:r>
      <w:r w:rsidR="00E7375B"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顺铂或卡铂</w:t>
      </w:r>
      <w:proofErr w:type="gramEnd"/>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培美曲塞（</w:t>
      </w:r>
      <w:proofErr w:type="gramStart"/>
      <w:r w:rsidRPr="002E0C6F">
        <w:rPr>
          <w:rFonts w:asciiTheme="majorBidi" w:eastAsia="仿宋_GB2312" w:hAnsiTheme="majorBidi" w:cstheme="majorBidi"/>
          <w:sz w:val="32"/>
          <w:szCs w:val="32"/>
        </w:rPr>
        <w:t>非鳞非小</w:t>
      </w:r>
      <w:r w:rsidRPr="002E0C6F">
        <w:rPr>
          <w:rFonts w:asciiTheme="majorBidi" w:eastAsia="仿宋_GB2312" w:hAnsiTheme="majorBidi" w:cstheme="majorBidi"/>
          <w:sz w:val="32"/>
          <w:szCs w:val="32"/>
        </w:rPr>
        <w:lastRenderedPageBreak/>
        <w:t>细胞</w:t>
      </w:r>
      <w:proofErr w:type="gramEnd"/>
      <w:r w:rsidRPr="002E0C6F">
        <w:rPr>
          <w:rFonts w:asciiTheme="majorBidi" w:eastAsia="仿宋_GB2312" w:hAnsiTheme="majorBidi" w:cstheme="majorBidi"/>
          <w:sz w:val="32"/>
          <w:szCs w:val="32"/>
        </w:rPr>
        <w:t>肺癌）。多学科团队讨论评价诱导治疗</w:t>
      </w:r>
      <w:proofErr w:type="gramStart"/>
      <w:r w:rsidRPr="002E0C6F">
        <w:rPr>
          <w:rFonts w:asciiTheme="majorBidi" w:eastAsia="仿宋_GB2312" w:hAnsiTheme="majorBidi" w:cstheme="majorBidi"/>
          <w:sz w:val="32"/>
          <w:szCs w:val="32"/>
        </w:rPr>
        <w:t>后降期患者</w:t>
      </w:r>
      <w:proofErr w:type="gramEnd"/>
      <w:r w:rsidRPr="002E0C6F">
        <w:rPr>
          <w:rFonts w:asciiTheme="majorBidi" w:eastAsia="仿宋_GB2312" w:hAnsiTheme="majorBidi" w:cstheme="majorBidi"/>
          <w:sz w:val="32"/>
          <w:szCs w:val="32"/>
        </w:rPr>
        <w:t>手术的可能性，如能做到完全性切除，可考虑手术治疗。</w:t>
      </w:r>
    </w:p>
    <w:p w14:paraId="0D884B1D" w14:textId="77777777"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3.NSCLC</w:t>
      </w:r>
      <w:r w:rsidRPr="002E0C6F">
        <w:rPr>
          <w:rFonts w:asciiTheme="majorBidi" w:eastAsia="仿宋_GB2312" w:hAnsiTheme="majorBidi" w:cstheme="majorBidi"/>
          <w:b/>
          <w:sz w:val="32"/>
          <w:szCs w:val="32"/>
        </w:rPr>
        <w:t>的</w:t>
      </w:r>
      <w:proofErr w:type="gramStart"/>
      <w:r w:rsidRPr="002E0C6F">
        <w:rPr>
          <w:rFonts w:asciiTheme="majorBidi" w:eastAsia="仿宋_GB2312" w:hAnsiTheme="majorBidi" w:cstheme="majorBidi"/>
          <w:b/>
          <w:sz w:val="32"/>
          <w:szCs w:val="32"/>
        </w:rPr>
        <w:t>围手术期药物</w:t>
      </w:r>
      <w:proofErr w:type="gramEnd"/>
      <w:r w:rsidRPr="002E0C6F">
        <w:rPr>
          <w:rFonts w:asciiTheme="majorBidi" w:eastAsia="仿宋_GB2312" w:hAnsiTheme="majorBidi" w:cstheme="majorBidi"/>
          <w:b/>
          <w:sz w:val="32"/>
          <w:szCs w:val="32"/>
        </w:rPr>
        <w:t>治疗</w:t>
      </w:r>
    </w:p>
    <w:p w14:paraId="40B64C49" w14:textId="4B126CCB"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术后辅助化疗：完全切除的</w:t>
      </w:r>
      <w:r w:rsidRPr="002E0C6F">
        <w:rPr>
          <w:rFonts w:ascii="宋体" w:hAnsiTheme="majorBidi" w:cstheme="majorBidi"/>
          <w:sz w:val="32"/>
          <w:szCs w:val="32"/>
        </w:rPr>
        <w:t>Ⅱ</w:t>
      </w:r>
      <w:r w:rsidR="00A603A8" w:rsidRPr="002E0C6F">
        <w:rPr>
          <w:rFonts w:ascii="宋体" w:hAnsiTheme="majorBidi" w:cstheme="majorBidi" w:hint="eastAsia"/>
          <w:sz w:val="32"/>
          <w:szCs w:val="32"/>
        </w:rPr>
        <w:t>～</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，推荐含</w:t>
      </w:r>
      <w:proofErr w:type="gramStart"/>
      <w:r w:rsidRPr="002E0C6F">
        <w:rPr>
          <w:rFonts w:asciiTheme="majorBidi" w:eastAsia="仿宋_GB2312" w:hAnsiTheme="majorBidi" w:cstheme="majorBidi"/>
          <w:sz w:val="32"/>
          <w:szCs w:val="32"/>
        </w:rPr>
        <w:t>铂双药方案</w:t>
      </w:r>
      <w:proofErr w:type="gramEnd"/>
      <w:r w:rsidRPr="002E0C6F">
        <w:rPr>
          <w:rFonts w:asciiTheme="majorBidi" w:eastAsia="仿宋_GB2312" w:hAnsiTheme="majorBidi" w:cstheme="majorBidi"/>
          <w:sz w:val="32"/>
          <w:szCs w:val="32"/>
        </w:rPr>
        <w:t>术后辅助化疗</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个周期。辅助化疗始于患者术后体力状况基本恢复正常，一般在术后</w:t>
      </w:r>
      <w:r w:rsidRPr="002E0C6F">
        <w:rPr>
          <w:rFonts w:asciiTheme="majorBidi" w:eastAsia="仿宋_GB2312" w:hAnsiTheme="majorBidi" w:cstheme="majorBidi"/>
          <w:sz w:val="32"/>
          <w:szCs w:val="32"/>
        </w:rPr>
        <w:t>4</w:t>
      </w:r>
      <w:r w:rsidR="0020431F"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周开始，最晚建议不超过手术后</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个月。</w:t>
      </w:r>
    </w:p>
    <w:p w14:paraId="2C996191" w14:textId="077CAFF3"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新辅助化疗：对可切除的</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可选择</w:t>
      </w:r>
      <w:proofErr w:type="gramStart"/>
      <w:r w:rsidRPr="002E0C6F">
        <w:rPr>
          <w:rFonts w:asciiTheme="majorBidi" w:eastAsia="仿宋_GB2312" w:hAnsiTheme="majorBidi" w:cstheme="majorBidi"/>
          <w:sz w:val="32"/>
          <w:szCs w:val="32"/>
        </w:rPr>
        <w:t>含铂双药</w:t>
      </w:r>
      <w:proofErr w:type="gramEnd"/>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000C42C9" w:rsidRPr="002E0C6F">
        <w:rPr>
          <w:rFonts w:asciiTheme="majorBidi" w:eastAsia="仿宋_GB2312" w:hAnsiTheme="majorBidi" w:cstheme="majorBidi" w:hint="eastAsia"/>
          <w:sz w:val="32"/>
          <w:szCs w:val="32"/>
        </w:rPr>
        <w:t>～</w:t>
      </w:r>
      <w:r w:rsidR="0013438F"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个周期的术前新辅助化疗。应及时评估疗效，监测并处理不良反应，避免增加手术并发症。手术一般在化疗结束后</w:t>
      </w:r>
      <w:r w:rsidRPr="002E0C6F">
        <w:rPr>
          <w:rFonts w:asciiTheme="majorBidi" w:eastAsia="仿宋_GB2312" w:hAnsiTheme="majorBidi" w:cstheme="majorBidi"/>
          <w:sz w:val="32"/>
          <w:szCs w:val="32"/>
        </w:rPr>
        <w:t>2</w:t>
      </w:r>
      <w:r w:rsidR="000C42C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周进行。术后辅助化疗应当根据术前分期及新辅助化疗疗效，有效者延续原方案或根据患者的耐受性酌情调整，无效者则应当调整治疗方案。建议</w:t>
      </w:r>
      <w:proofErr w:type="gramStart"/>
      <w:r w:rsidRPr="002E0C6F">
        <w:rPr>
          <w:rFonts w:asciiTheme="majorBidi" w:eastAsia="仿宋_GB2312" w:hAnsiTheme="majorBidi" w:cstheme="majorBidi"/>
          <w:sz w:val="32"/>
          <w:szCs w:val="32"/>
        </w:rPr>
        <w:t>围手术期化疗共</w:t>
      </w:r>
      <w:proofErr w:type="gramEnd"/>
      <w:r w:rsidRPr="002E0C6F">
        <w:rPr>
          <w:rFonts w:asciiTheme="majorBidi" w:eastAsia="仿宋_GB2312" w:hAnsiTheme="majorBidi" w:cstheme="majorBidi"/>
          <w:sz w:val="32"/>
          <w:szCs w:val="32"/>
        </w:rPr>
        <w:t>进行</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个周期。</w:t>
      </w:r>
    </w:p>
    <w:p w14:paraId="1340B160" w14:textId="45A40B12"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4.SCLC</w:t>
      </w:r>
      <w:r w:rsidRPr="002E0C6F">
        <w:rPr>
          <w:rFonts w:asciiTheme="majorBidi" w:eastAsia="仿宋_GB2312" w:hAnsiTheme="majorBidi" w:cstheme="majorBidi"/>
          <w:b/>
          <w:sz w:val="32"/>
          <w:szCs w:val="32"/>
        </w:rPr>
        <w:t>的药物治疗</w:t>
      </w:r>
    </w:p>
    <w:p w14:paraId="33E15E1B" w14:textId="751800E5"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）一线治疗方案：</w:t>
      </w:r>
      <w:r w:rsidRPr="002E0C6F">
        <w:rPr>
          <w:rFonts w:asciiTheme="majorBidi" w:eastAsia="仿宋_GB2312" w:hAnsiTheme="majorBidi" w:cstheme="majorBidi"/>
          <w:sz w:val="32"/>
          <w:szCs w:val="32"/>
        </w:rPr>
        <w:t>T1</w:t>
      </w:r>
      <w:r w:rsidR="0010359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局限期小细胞肺癌推荐肺叶切除术</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肺门、</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淋巴结清扫术，术后辅助化疗。</w:t>
      </w:r>
      <w:r w:rsidRPr="002E0C6F">
        <w:rPr>
          <w:rFonts w:asciiTheme="majorBidi" w:eastAsia="仿宋_GB2312" w:hAnsiTheme="majorBidi" w:cstheme="majorBidi"/>
          <w:sz w:val="32"/>
          <w:szCs w:val="32"/>
        </w:rPr>
        <w:t xml:space="preserve"> </w:t>
      </w:r>
      <w:r w:rsidRPr="002E0C6F">
        <w:rPr>
          <w:rFonts w:asciiTheme="majorBidi" w:eastAsia="仿宋_GB2312" w:hAnsiTheme="majorBidi" w:cstheme="majorBidi"/>
          <w:sz w:val="32"/>
          <w:szCs w:val="32"/>
        </w:rPr>
        <w:t>超过</w:t>
      </w:r>
      <w:r w:rsidRPr="002E0C6F">
        <w:rPr>
          <w:rFonts w:asciiTheme="majorBidi" w:eastAsia="仿宋_GB2312" w:hAnsiTheme="majorBidi" w:cstheme="majorBidi"/>
          <w:sz w:val="32"/>
          <w:szCs w:val="32"/>
        </w:rPr>
        <w:t>T1</w:t>
      </w:r>
      <w:r w:rsidR="00BA3115"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局限期小细胞肺癌推荐放、化疗为主的综合治疗。化疗方案推荐依托泊</w:t>
      </w:r>
      <w:proofErr w:type="gramStart"/>
      <w:r w:rsidRPr="002E0C6F">
        <w:rPr>
          <w:rFonts w:asciiTheme="majorBidi" w:eastAsia="仿宋_GB2312" w:hAnsiTheme="majorBidi" w:cstheme="majorBidi"/>
          <w:sz w:val="32"/>
          <w:szCs w:val="32"/>
        </w:rPr>
        <w:t>苷</w:t>
      </w:r>
      <w:proofErr w:type="gramEnd"/>
      <w:r w:rsidRPr="002E0C6F">
        <w:rPr>
          <w:rFonts w:asciiTheme="majorBidi" w:eastAsia="仿宋_GB2312" w:hAnsiTheme="majorBidi" w:cstheme="majorBidi"/>
          <w:sz w:val="32"/>
          <w:szCs w:val="32"/>
        </w:rPr>
        <w:t>联合顺铂（</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）或依托泊</w:t>
      </w:r>
      <w:proofErr w:type="gramStart"/>
      <w:r w:rsidRPr="002E0C6F">
        <w:rPr>
          <w:rFonts w:asciiTheme="majorBidi" w:eastAsia="仿宋_GB2312" w:hAnsiTheme="majorBidi" w:cstheme="majorBidi"/>
          <w:sz w:val="32"/>
          <w:szCs w:val="32"/>
        </w:rPr>
        <w:t>苷</w:t>
      </w:r>
      <w:proofErr w:type="gramEnd"/>
      <w:r w:rsidRPr="002E0C6F">
        <w:rPr>
          <w:rFonts w:asciiTheme="majorBidi" w:eastAsia="仿宋_GB2312" w:hAnsiTheme="majorBidi" w:cstheme="majorBidi"/>
          <w:sz w:val="32"/>
          <w:szCs w:val="32"/>
        </w:rPr>
        <w:t>联合卡铂（</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）方案。广泛期小细胞肺癌推荐化疗为主的综合治疗，有局部症状或伴脑转移者推荐在化疗基础上联合放疗或其他治疗方法。化疗方案推荐</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、伊立</w:t>
      </w:r>
      <w:proofErr w:type="gramStart"/>
      <w:r w:rsidRPr="002E0C6F">
        <w:rPr>
          <w:rFonts w:asciiTheme="majorBidi" w:eastAsia="仿宋_GB2312" w:hAnsiTheme="majorBidi" w:cstheme="majorBidi"/>
          <w:sz w:val="32"/>
          <w:szCs w:val="32"/>
        </w:rPr>
        <w:t>替康联合顺</w:t>
      </w:r>
      <w:proofErr w:type="gramEnd"/>
      <w:r w:rsidRPr="002E0C6F">
        <w:rPr>
          <w:rFonts w:asciiTheme="majorBidi" w:eastAsia="仿宋_GB2312" w:hAnsiTheme="majorBidi" w:cstheme="majorBidi"/>
          <w:sz w:val="32"/>
          <w:szCs w:val="32"/>
        </w:rPr>
        <w:t>铂（</w:t>
      </w:r>
      <w:r w:rsidRPr="002E0C6F">
        <w:rPr>
          <w:rFonts w:asciiTheme="majorBidi" w:eastAsia="仿宋_GB2312" w:hAnsiTheme="majorBidi" w:cstheme="majorBidi"/>
          <w:sz w:val="32"/>
          <w:szCs w:val="32"/>
        </w:rPr>
        <w:t>IP</w:t>
      </w:r>
      <w:r w:rsidRPr="002E0C6F">
        <w:rPr>
          <w:rFonts w:asciiTheme="majorBidi" w:eastAsia="仿宋_GB2312" w:hAnsiTheme="majorBidi" w:cstheme="majorBidi"/>
          <w:sz w:val="32"/>
          <w:szCs w:val="32"/>
        </w:rPr>
        <w:t>）、伊立</w:t>
      </w:r>
      <w:proofErr w:type="gramStart"/>
      <w:r w:rsidRPr="002E0C6F">
        <w:rPr>
          <w:rFonts w:asciiTheme="majorBidi" w:eastAsia="仿宋_GB2312" w:hAnsiTheme="majorBidi" w:cstheme="majorBidi"/>
          <w:sz w:val="32"/>
          <w:szCs w:val="32"/>
        </w:rPr>
        <w:t>替康联合</w:t>
      </w:r>
      <w:proofErr w:type="gramEnd"/>
      <w:r w:rsidRPr="002E0C6F">
        <w:rPr>
          <w:rFonts w:asciiTheme="majorBidi" w:eastAsia="仿宋_GB2312" w:hAnsiTheme="majorBidi" w:cstheme="majorBidi"/>
          <w:sz w:val="32"/>
          <w:szCs w:val="32"/>
        </w:rPr>
        <w:t>卡铂（</w:t>
      </w:r>
      <w:r w:rsidRPr="002E0C6F">
        <w:rPr>
          <w:rFonts w:asciiTheme="majorBidi" w:eastAsia="仿宋_GB2312" w:hAnsiTheme="majorBidi" w:cstheme="majorBidi"/>
          <w:sz w:val="32"/>
          <w:szCs w:val="32"/>
        </w:rPr>
        <w:t>IC</w:t>
      </w:r>
      <w:r w:rsidRPr="002E0C6F">
        <w:rPr>
          <w:rFonts w:asciiTheme="majorBidi" w:eastAsia="仿宋_GB2312" w:hAnsiTheme="majorBidi" w:cstheme="majorBidi"/>
          <w:sz w:val="32"/>
          <w:szCs w:val="32"/>
        </w:rPr>
        <w:t>）或依托泊</w:t>
      </w:r>
      <w:proofErr w:type="gramStart"/>
      <w:r w:rsidRPr="002E0C6F">
        <w:rPr>
          <w:rFonts w:asciiTheme="majorBidi" w:eastAsia="仿宋_GB2312" w:hAnsiTheme="majorBidi" w:cstheme="majorBidi"/>
          <w:sz w:val="32"/>
          <w:szCs w:val="32"/>
        </w:rPr>
        <w:t>苷</w:t>
      </w:r>
      <w:proofErr w:type="gramEnd"/>
      <w:r w:rsidRPr="002E0C6F">
        <w:rPr>
          <w:rFonts w:asciiTheme="majorBidi" w:eastAsia="仿宋_GB2312" w:hAnsiTheme="majorBidi" w:cstheme="majorBidi"/>
          <w:sz w:val="32"/>
          <w:szCs w:val="32"/>
        </w:rPr>
        <w:t>联合</w:t>
      </w:r>
      <w:proofErr w:type="gramStart"/>
      <w:r w:rsidRPr="002E0C6F">
        <w:rPr>
          <w:rFonts w:asciiTheme="majorBidi" w:eastAsia="仿宋_GB2312" w:hAnsiTheme="majorBidi" w:cstheme="majorBidi"/>
          <w:sz w:val="32"/>
          <w:szCs w:val="32"/>
        </w:rPr>
        <w:t>洛</w:t>
      </w:r>
      <w:proofErr w:type="gramEnd"/>
      <w:r w:rsidRPr="002E0C6F">
        <w:rPr>
          <w:rFonts w:asciiTheme="majorBidi" w:eastAsia="仿宋_GB2312" w:hAnsiTheme="majorBidi" w:cstheme="majorBidi"/>
          <w:sz w:val="32"/>
          <w:szCs w:val="32"/>
        </w:rPr>
        <w:t>铂（</w:t>
      </w:r>
      <w:r w:rsidRPr="002E0C6F">
        <w:rPr>
          <w:rFonts w:asciiTheme="majorBidi" w:eastAsia="仿宋_GB2312" w:hAnsiTheme="majorBidi" w:cstheme="majorBidi"/>
          <w:sz w:val="32"/>
          <w:szCs w:val="32"/>
        </w:rPr>
        <w:t>EL</w:t>
      </w:r>
      <w:r w:rsidRPr="002E0C6F">
        <w:rPr>
          <w:rFonts w:asciiTheme="majorBidi" w:eastAsia="仿宋_GB2312" w:hAnsiTheme="majorBidi" w:cstheme="majorBidi"/>
          <w:sz w:val="32"/>
          <w:szCs w:val="32"/>
        </w:rPr>
        <w:t>）方案。</w:t>
      </w:r>
    </w:p>
    <w:p w14:paraId="67E40E6B" w14:textId="34E74A20"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）二线治疗方案：一线化疗后</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个月内复发或进展者推荐拓扑</w:t>
      </w:r>
      <w:r w:rsidR="0013438F" w:rsidRPr="002E0C6F">
        <w:rPr>
          <w:rFonts w:asciiTheme="majorBidi" w:eastAsia="仿宋_GB2312" w:hAnsiTheme="majorBidi" w:cstheme="majorBidi"/>
          <w:sz w:val="32"/>
          <w:szCs w:val="32"/>
        </w:rPr>
        <w:t>替</w:t>
      </w:r>
      <w:r w:rsidRPr="002E0C6F">
        <w:rPr>
          <w:rFonts w:asciiTheme="majorBidi" w:eastAsia="仿宋_GB2312" w:hAnsiTheme="majorBidi" w:cstheme="majorBidi"/>
          <w:sz w:val="32"/>
          <w:szCs w:val="32"/>
        </w:rPr>
        <w:t>康、伊立替康、吉西他滨、替莫</w:t>
      </w:r>
      <w:proofErr w:type="gramStart"/>
      <w:r w:rsidRPr="002E0C6F">
        <w:rPr>
          <w:rFonts w:asciiTheme="majorBidi" w:eastAsia="仿宋_GB2312" w:hAnsiTheme="majorBidi" w:cstheme="majorBidi"/>
          <w:sz w:val="32"/>
          <w:szCs w:val="32"/>
        </w:rPr>
        <w:t>唑</w:t>
      </w:r>
      <w:proofErr w:type="gramEnd"/>
      <w:r w:rsidRPr="002E0C6F">
        <w:rPr>
          <w:rFonts w:asciiTheme="majorBidi" w:eastAsia="仿宋_GB2312" w:hAnsiTheme="majorBidi" w:cstheme="majorBidi"/>
          <w:sz w:val="32"/>
          <w:szCs w:val="32"/>
        </w:rPr>
        <w:t>胺或紫杉等药物治疗；</w:t>
      </w:r>
      <w:r w:rsidRPr="002E0C6F">
        <w:rPr>
          <w:rFonts w:asciiTheme="majorBidi" w:eastAsia="仿宋_GB2312" w:hAnsiTheme="majorBidi" w:cstheme="majorBidi"/>
          <w:sz w:val="32"/>
          <w:szCs w:val="32"/>
        </w:rPr>
        <w:t>3</w:t>
      </w:r>
      <w:r w:rsidR="008F5CA7"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个月复发或进展者推荐拓扑替康、伊立替康、吉西他滨、多</w:t>
      </w:r>
      <w:proofErr w:type="gramStart"/>
      <w:r w:rsidRPr="002E0C6F">
        <w:rPr>
          <w:rFonts w:asciiTheme="majorBidi" w:eastAsia="仿宋_GB2312" w:hAnsiTheme="majorBidi" w:cstheme="majorBidi"/>
          <w:sz w:val="32"/>
          <w:szCs w:val="32"/>
        </w:rPr>
        <w:t>西他赛</w:t>
      </w:r>
      <w:proofErr w:type="gramEnd"/>
      <w:r w:rsidRPr="002E0C6F">
        <w:rPr>
          <w:rFonts w:asciiTheme="majorBidi" w:eastAsia="仿宋_GB2312" w:hAnsiTheme="majorBidi" w:cstheme="majorBidi"/>
          <w:sz w:val="32"/>
          <w:szCs w:val="32"/>
        </w:rPr>
        <w:t>、替莫</w:t>
      </w:r>
      <w:proofErr w:type="gramStart"/>
      <w:r w:rsidRPr="002E0C6F">
        <w:rPr>
          <w:rFonts w:asciiTheme="majorBidi" w:eastAsia="仿宋_GB2312" w:hAnsiTheme="majorBidi" w:cstheme="majorBidi"/>
          <w:sz w:val="32"/>
          <w:szCs w:val="32"/>
        </w:rPr>
        <w:t>唑</w:t>
      </w:r>
      <w:proofErr w:type="gramEnd"/>
      <w:r w:rsidRPr="002E0C6F">
        <w:rPr>
          <w:rFonts w:asciiTheme="majorBidi" w:eastAsia="仿宋_GB2312" w:hAnsiTheme="majorBidi" w:cstheme="majorBidi"/>
          <w:sz w:val="32"/>
          <w:szCs w:val="32"/>
        </w:rPr>
        <w:t>胺或</w:t>
      </w:r>
      <w:proofErr w:type="gramStart"/>
      <w:r w:rsidRPr="002E0C6F">
        <w:rPr>
          <w:rFonts w:asciiTheme="majorBidi" w:eastAsia="仿宋_GB2312" w:hAnsiTheme="majorBidi" w:cstheme="majorBidi"/>
          <w:sz w:val="32"/>
          <w:szCs w:val="32"/>
        </w:rPr>
        <w:t>长春瑞滨等</w:t>
      </w:r>
      <w:proofErr w:type="gramEnd"/>
      <w:r w:rsidRPr="002E0C6F">
        <w:rPr>
          <w:rFonts w:asciiTheme="majorBidi" w:eastAsia="仿宋_GB2312" w:hAnsiTheme="majorBidi" w:cstheme="majorBidi"/>
          <w:sz w:val="32"/>
          <w:szCs w:val="32"/>
        </w:rPr>
        <w:t>药物治疗；</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个月后复发或进展者可选择初始治疗方案。鼓励患者参加新药临床试验。</w:t>
      </w:r>
    </w:p>
    <w:p w14:paraId="330A0C31" w14:textId="77777777" w:rsidR="0023638C" w:rsidRPr="002E0C6F" w:rsidRDefault="0023638C" w:rsidP="00A43A58">
      <w:pPr>
        <w:spacing w:line="600" w:lineRule="exact"/>
        <w:ind w:firstLineChars="200" w:firstLine="643"/>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5.</w:t>
      </w:r>
      <w:r w:rsidRPr="002E0C6F">
        <w:rPr>
          <w:rFonts w:asciiTheme="majorBidi" w:eastAsia="仿宋_GB2312" w:hAnsiTheme="majorBidi" w:cstheme="majorBidi"/>
          <w:b/>
          <w:sz w:val="32"/>
          <w:szCs w:val="32"/>
        </w:rPr>
        <w:t>肺癌化疗的原则</w:t>
      </w:r>
    </w:p>
    <w:p w14:paraId="23828E2B" w14:textId="77777777"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KPS&lt;60</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ECOG&gt;2</w:t>
      </w:r>
      <w:r w:rsidRPr="002E0C6F">
        <w:rPr>
          <w:rFonts w:asciiTheme="majorBidi" w:eastAsia="仿宋_GB2312" w:hAnsiTheme="majorBidi" w:cstheme="majorBidi"/>
          <w:sz w:val="32"/>
          <w:szCs w:val="32"/>
        </w:rPr>
        <w:t>的肺癌患者不宜进行化疗。</w:t>
      </w:r>
    </w:p>
    <w:p w14:paraId="6294BD58" w14:textId="06294291"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）白细胞</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3.0</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vertAlign w:val="superscript"/>
        </w:rPr>
        <w:t>9</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，中性粒细胞</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1.5</w:t>
      </w:r>
      <w:r w:rsidR="001E0E69"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vertAlign w:val="superscript"/>
        </w:rPr>
        <w:t>9</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、血小板</w:t>
      </w:r>
      <w:r w:rsidR="001E0E69" w:rsidRPr="002E0C6F">
        <w:rPr>
          <w:rFonts w:asciiTheme="majorBidi" w:eastAsia="仿宋_GB2312" w:hAnsiTheme="majorBidi" w:cstheme="majorBidi" w:hint="eastAsia"/>
          <w:sz w:val="32"/>
          <w:szCs w:val="32"/>
        </w:rPr>
        <w:t>＜</w:t>
      </w:r>
      <w:r w:rsidR="00657453" w:rsidRPr="002E0C6F">
        <w:rPr>
          <w:rFonts w:asciiTheme="majorBidi" w:eastAsia="仿宋_GB2312" w:hAnsiTheme="majorBidi" w:cstheme="majorBidi" w:hint="eastAsia"/>
          <w:sz w:val="32"/>
          <w:szCs w:val="32"/>
        </w:rPr>
        <w:t>1</w:t>
      </w:r>
      <w:r w:rsidR="00657453" w:rsidRPr="002E0C6F">
        <w:rPr>
          <w:rFonts w:asciiTheme="majorBidi" w:eastAsia="仿宋_GB2312" w:hAnsiTheme="majorBidi" w:cstheme="majorBidi"/>
          <w:sz w:val="32"/>
          <w:szCs w:val="32"/>
        </w:rPr>
        <w:t>0</w:t>
      </w:r>
      <w:r w:rsidR="008922EB" w:rsidRPr="002E0C6F">
        <w:rPr>
          <w:rFonts w:asciiTheme="majorBidi" w:eastAsia="仿宋_GB2312" w:hAnsiTheme="majorBidi" w:cstheme="majorBidi"/>
          <w:sz w:val="32"/>
          <w:szCs w:val="32"/>
        </w:rPr>
        <w:t>0</w:t>
      </w:r>
      <w:r w:rsidR="001E0E69" w:rsidRPr="002E0C6F">
        <w:rPr>
          <w:rFonts w:asciiTheme="majorBidi" w:eastAsia="仿宋_GB2312" w:hAnsiTheme="majorBidi" w:cstheme="majorBidi" w:hint="eastAsia"/>
          <w:sz w:val="32"/>
          <w:szCs w:val="32"/>
        </w:rPr>
        <w:t>×</w:t>
      </w:r>
      <w:r w:rsidR="008922EB" w:rsidRPr="002E0C6F">
        <w:rPr>
          <w:rFonts w:asciiTheme="majorBidi" w:eastAsia="仿宋_GB2312" w:hAnsiTheme="majorBidi" w:cstheme="majorBidi"/>
          <w:sz w:val="32"/>
          <w:szCs w:val="32"/>
        </w:rPr>
        <w:t>10</w:t>
      </w:r>
      <w:r w:rsidR="008922EB" w:rsidRPr="002E0C6F">
        <w:rPr>
          <w:rFonts w:asciiTheme="majorBidi" w:eastAsia="仿宋_GB2312" w:hAnsiTheme="majorBidi" w:cstheme="majorBidi"/>
          <w:sz w:val="32"/>
          <w:szCs w:val="32"/>
          <w:vertAlign w:val="superscript"/>
        </w:rPr>
        <w:t>9</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，红细胞</w:t>
      </w:r>
      <w:r w:rsidR="008922E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w:t>
      </w:r>
      <w:r w:rsidR="008922E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vertAlign w:val="superscript"/>
        </w:rPr>
        <w:t>12</w:t>
      </w:r>
      <w:r w:rsidRPr="002E0C6F">
        <w:rPr>
          <w:rFonts w:asciiTheme="majorBidi" w:eastAsia="仿宋_GB2312" w:hAnsiTheme="majorBidi" w:cstheme="majorBidi"/>
          <w:sz w:val="32"/>
          <w:szCs w:val="32"/>
        </w:rPr>
        <w:t>/L</w:t>
      </w:r>
      <w:r w:rsidRPr="002E0C6F">
        <w:rPr>
          <w:rFonts w:asciiTheme="majorBidi" w:eastAsia="仿宋_GB2312" w:hAnsiTheme="majorBidi" w:cstheme="majorBidi"/>
          <w:sz w:val="32"/>
          <w:szCs w:val="32"/>
        </w:rPr>
        <w:t>、血红蛋白</w:t>
      </w:r>
      <w:r w:rsidR="008922E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80g/L</w:t>
      </w:r>
      <w:r w:rsidRPr="002E0C6F">
        <w:rPr>
          <w:rFonts w:asciiTheme="majorBidi" w:eastAsia="仿宋_GB2312" w:hAnsiTheme="majorBidi" w:cstheme="majorBidi"/>
          <w:sz w:val="32"/>
          <w:szCs w:val="32"/>
        </w:rPr>
        <w:t>的肺癌患者原则上不宜化疗。</w:t>
      </w:r>
    </w:p>
    <w:p w14:paraId="7F30BBDF" w14:textId="77EB635A"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）肺癌患者肝、肾功能异常，实验室指标超过正常值的</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倍，或有严重并发症和感染、发热</w:t>
      </w:r>
      <w:r w:rsidR="00EC1845"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出血倾向者不宜化疗。</w:t>
      </w:r>
    </w:p>
    <w:p w14:paraId="39CCD13F" w14:textId="300CA57E"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）在化疗中如出现以下情况应当考虑停药或更换方案：治疗</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周期后病变进展，或在化疗周期的休息期中再度恶化者，应当停止原方案，酌情选用其他方案；化疗不良反应达</w:t>
      </w:r>
      <w:r w:rsidRPr="002E0C6F">
        <w:rPr>
          <w:rFonts w:asciiTheme="majorBidi" w:eastAsia="仿宋_GB2312" w:hAnsiTheme="majorBidi" w:cstheme="majorBidi"/>
          <w:sz w:val="32"/>
          <w:szCs w:val="32"/>
        </w:rPr>
        <w:t>3</w:t>
      </w:r>
      <w:r w:rsidR="00EC1845"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级，对患者生命有明显威胁时，应当停药，下次治疗时改用其他方案；出现严重的并发症，应当停药，下次治疗时改用其他方案。</w:t>
      </w:r>
    </w:p>
    <w:p w14:paraId="01843A0D" w14:textId="7035AF62" w:rsidR="0023638C"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）必须强调治疗方案的规范化和个体化。必须掌握化疗的基本要求。除常规应用止吐药物外，铂类药物除</w:t>
      </w:r>
      <w:proofErr w:type="gramStart"/>
      <w:r w:rsidRPr="002E0C6F">
        <w:rPr>
          <w:rFonts w:asciiTheme="majorBidi" w:eastAsia="仿宋_GB2312" w:hAnsiTheme="majorBidi" w:cstheme="majorBidi"/>
          <w:sz w:val="32"/>
          <w:szCs w:val="32"/>
        </w:rPr>
        <w:t>卡铂外需要</w:t>
      </w:r>
      <w:proofErr w:type="gramEnd"/>
      <w:r w:rsidRPr="002E0C6F">
        <w:rPr>
          <w:rFonts w:asciiTheme="majorBidi" w:eastAsia="仿宋_GB2312" w:hAnsiTheme="majorBidi" w:cstheme="majorBidi"/>
          <w:sz w:val="32"/>
          <w:szCs w:val="32"/>
        </w:rPr>
        <w:t>水化和利尿。化疗后每</w:t>
      </w:r>
      <w:r w:rsidR="00C92CAF" w:rsidRPr="002E0C6F">
        <w:rPr>
          <w:rFonts w:asciiTheme="majorBidi" w:eastAsia="仿宋_GB2312" w:hAnsiTheme="majorBidi" w:cstheme="majorBidi"/>
          <w:sz w:val="32"/>
          <w:szCs w:val="32"/>
        </w:rPr>
        <w:t>周</w:t>
      </w:r>
      <w:r w:rsidR="00C92CAF" w:rsidRPr="002E0C6F">
        <w:rPr>
          <w:rFonts w:asciiTheme="majorBidi" w:eastAsia="仿宋_GB2312" w:hAnsiTheme="majorBidi" w:cstheme="majorBidi" w:hint="eastAsia"/>
          <w:sz w:val="32"/>
          <w:szCs w:val="32"/>
        </w:rPr>
        <w:t>2</w:t>
      </w:r>
      <w:r w:rsidRPr="002E0C6F">
        <w:rPr>
          <w:rFonts w:asciiTheme="majorBidi" w:eastAsia="仿宋_GB2312" w:hAnsiTheme="majorBidi" w:cstheme="majorBidi"/>
          <w:sz w:val="32"/>
          <w:szCs w:val="32"/>
        </w:rPr>
        <w:t>次检测血常规。</w:t>
      </w:r>
    </w:p>
    <w:p w14:paraId="48B3C83C" w14:textId="77777777" w:rsidR="000C7195" w:rsidRPr="002E0C6F" w:rsidRDefault="0023638C"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lastRenderedPageBreak/>
        <w:t>（</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）化疗的疗效评价参照</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实体瘤疗效评价标准或</w:t>
      </w:r>
      <w:r w:rsidRPr="002E0C6F">
        <w:rPr>
          <w:rFonts w:asciiTheme="majorBidi" w:eastAsia="仿宋_GB2312" w:hAnsiTheme="majorBidi" w:cstheme="majorBidi"/>
          <w:sz w:val="32"/>
          <w:szCs w:val="32"/>
        </w:rPr>
        <w:t>RECIST</w:t>
      </w:r>
      <w:r w:rsidRPr="002E0C6F">
        <w:rPr>
          <w:rFonts w:asciiTheme="majorBidi" w:eastAsia="仿宋_GB2312" w:hAnsiTheme="majorBidi" w:cstheme="majorBidi"/>
          <w:sz w:val="32"/>
          <w:szCs w:val="32"/>
        </w:rPr>
        <w:t>疗效评价标准。</w:t>
      </w:r>
    </w:p>
    <w:p w14:paraId="34157287" w14:textId="77777777" w:rsidR="000C719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（四）支气管镜介入治疗</w:t>
      </w:r>
    </w:p>
    <w:p w14:paraId="35D763FC" w14:textId="5AB94B2C" w:rsidR="00946AD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随着支气管镜在临床应用的日益普及，对不能手术</w:t>
      </w:r>
      <w:r w:rsidR="00C47585" w:rsidRPr="002E0C6F">
        <w:rPr>
          <w:rFonts w:asciiTheme="majorBidi" w:eastAsia="仿宋_GB2312" w:hAnsiTheme="majorBidi" w:cstheme="majorBidi"/>
          <w:sz w:val="32"/>
          <w:szCs w:val="32"/>
        </w:rPr>
        <w:t>和放疗</w:t>
      </w:r>
      <w:r w:rsidRPr="002E0C6F">
        <w:rPr>
          <w:rFonts w:asciiTheme="majorBidi" w:eastAsia="仿宋_GB2312" w:hAnsiTheme="majorBidi" w:cstheme="majorBidi"/>
          <w:sz w:val="32"/>
          <w:szCs w:val="32"/>
        </w:rPr>
        <w:t>的患者，以下局部治疗手段可作为治疗选择，各种支气管镜</w:t>
      </w:r>
      <w:proofErr w:type="gramStart"/>
      <w:r w:rsidRPr="002E0C6F">
        <w:rPr>
          <w:rFonts w:asciiTheme="majorBidi" w:eastAsia="仿宋_GB2312" w:hAnsiTheme="majorBidi" w:cstheme="majorBidi"/>
          <w:sz w:val="32"/>
          <w:szCs w:val="32"/>
        </w:rPr>
        <w:t>介</w:t>
      </w:r>
      <w:proofErr w:type="gramEnd"/>
      <w:r w:rsidRPr="002E0C6F">
        <w:rPr>
          <w:rFonts w:asciiTheme="majorBidi" w:eastAsia="仿宋_GB2312" w:hAnsiTheme="majorBidi" w:cstheme="majorBidi"/>
          <w:sz w:val="32"/>
          <w:szCs w:val="32"/>
        </w:rPr>
        <w:t>导的激光、高频电刀、射频消融、氩等离子体凝固术（</w:t>
      </w:r>
      <w:r w:rsidR="00464F84" w:rsidRPr="002E0C6F">
        <w:rPr>
          <w:rFonts w:asciiTheme="majorBidi" w:eastAsia="仿宋_GB2312" w:hAnsiTheme="majorBidi" w:cstheme="majorBidi"/>
          <w:sz w:val="32"/>
          <w:szCs w:val="32"/>
        </w:rPr>
        <w:t xml:space="preserve">argon </w:t>
      </w:r>
      <w:r w:rsidRPr="002E0C6F">
        <w:rPr>
          <w:rFonts w:asciiTheme="majorBidi" w:eastAsia="仿宋_GB2312" w:hAnsiTheme="majorBidi" w:cstheme="majorBidi"/>
          <w:sz w:val="32"/>
          <w:szCs w:val="32"/>
        </w:rPr>
        <w:t>plasma coagulation</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APC</w:t>
      </w:r>
      <w:r w:rsidRPr="002E0C6F">
        <w:rPr>
          <w:rFonts w:asciiTheme="majorBidi" w:eastAsia="仿宋_GB2312" w:hAnsiTheme="majorBidi" w:cstheme="majorBidi"/>
          <w:sz w:val="32"/>
          <w:szCs w:val="32"/>
        </w:rPr>
        <w:t>）、微波、激光、光动力治疗、冷冻、气道支架、球囊扩张、</w:t>
      </w:r>
      <w:r w:rsidR="00651DD3" w:rsidRPr="002E0C6F">
        <w:rPr>
          <w:rFonts w:asciiTheme="majorBidi" w:eastAsia="仿宋_GB2312" w:hAnsiTheme="majorBidi" w:cstheme="majorBidi"/>
          <w:sz w:val="32"/>
          <w:szCs w:val="32"/>
        </w:rPr>
        <w:t>黏膜</w:t>
      </w:r>
      <w:r w:rsidRPr="002E0C6F">
        <w:rPr>
          <w:rFonts w:asciiTheme="majorBidi" w:eastAsia="仿宋_GB2312" w:hAnsiTheme="majorBidi" w:cstheme="majorBidi"/>
          <w:sz w:val="32"/>
          <w:szCs w:val="32"/>
        </w:rPr>
        <w:t>下或瘤体内药物注射等技术，实施支气管腔内介入治疗必须严格掌握适应证，明确治疗目的，客观评估拟采用的某项治疗技术能否实现预期目标，并在有条件的医院开展治疗。</w:t>
      </w:r>
    </w:p>
    <w:p w14:paraId="3D0CF68B" w14:textId="523EF06B" w:rsidR="00A97DB6"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1</w:t>
      </w:r>
      <w:r w:rsidR="00946AD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对于腔内息肉样肿瘤，可行圈套器直接套取切除或进行二氧化碳冻切，肿瘤根部则行</w:t>
      </w:r>
      <w:r w:rsidRPr="002E0C6F">
        <w:rPr>
          <w:rFonts w:asciiTheme="majorBidi" w:eastAsia="仿宋_GB2312" w:hAnsiTheme="majorBidi" w:cstheme="majorBidi"/>
          <w:sz w:val="32"/>
          <w:szCs w:val="32"/>
        </w:rPr>
        <w:t>APC</w:t>
      </w:r>
      <w:r w:rsidR="00A97DB6" w:rsidRPr="002E0C6F">
        <w:rPr>
          <w:rFonts w:asciiTheme="majorBidi" w:eastAsia="仿宋_GB2312" w:hAnsiTheme="majorBidi" w:cstheme="majorBidi"/>
          <w:sz w:val="32"/>
          <w:szCs w:val="32"/>
        </w:rPr>
        <w:t>。</w:t>
      </w:r>
    </w:p>
    <w:p w14:paraId="23B434A0" w14:textId="578210A9" w:rsidR="00A97DB6" w:rsidRPr="002E0C6F" w:rsidRDefault="000C7195" w:rsidP="002E0C6F">
      <w:pPr>
        <w:widowControl/>
        <w:topLinePunct/>
        <w:spacing w:line="600" w:lineRule="exact"/>
        <w:ind w:firstLineChars="200" w:firstLine="640"/>
        <w:contextualSpacing/>
        <w:mirrorIndents/>
        <w:rPr>
          <w:rFonts w:ascii="Hiragino Sans GB W3" w:eastAsia="Hiragino Sans GB W3" w:hAnsi="Hiragino Sans GB W3"/>
          <w:bCs/>
          <w:sz w:val="24"/>
        </w:rPr>
      </w:pPr>
      <w:r w:rsidRPr="002E0C6F">
        <w:rPr>
          <w:rFonts w:asciiTheme="majorBidi" w:eastAsia="仿宋_GB2312" w:hAnsiTheme="majorBidi" w:cstheme="majorBidi"/>
          <w:sz w:val="32"/>
          <w:szCs w:val="32"/>
        </w:rPr>
        <w:t>2</w:t>
      </w:r>
      <w:r w:rsidR="00946AD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对于管壁浸润型，一般在切除腔内肿瘤后，可再行光动力治疗，而后</w:t>
      </w:r>
      <w:r w:rsidR="00C47585" w:rsidRPr="002E0C6F">
        <w:rPr>
          <w:rFonts w:asciiTheme="majorBidi" w:eastAsia="仿宋_GB2312" w:hAnsiTheme="majorBidi" w:cstheme="majorBidi"/>
          <w:sz w:val="32"/>
          <w:szCs w:val="32"/>
        </w:rPr>
        <w:t>有外照射禁忌的情况下可以考虑</w:t>
      </w:r>
      <w:r w:rsidR="008A47BB" w:rsidRPr="002E0C6F">
        <w:rPr>
          <w:rFonts w:asciiTheme="majorBidi" w:eastAsia="仿宋_GB2312" w:hAnsiTheme="majorBidi" w:cstheme="majorBidi" w:hint="eastAsia"/>
          <w:sz w:val="32"/>
          <w:szCs w:val="32"/>
        </w:rPr>
        <w:t>放射性粒子治疗</w:t>
      </w:r>
      <w:r w:rsidR="00A97DB6" w:rsidRPr="002E0C6F">
        <w:rPr>
          <w:rFonts w:ascii="Hiragino Sans GB W3" w:eastAsia="Hiragino Sans GB W3" w:hAnsi="Hiragino Sans GB W3" w:hint="eastAsia"/>
          <w:bCs/>
          <w:sz w:val="24"/>
        </w:rPr>
        <w:t>。</w:t>
      </w:r>
    </w:p>
    <w:p w14:paraId="06432EEF" w14:textId="26240FDA" w:rsidR="00A97DB6"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3</w:t>
      </w:r>
      <w:r w:rsidR="00946AD5" w:rsidRPr="002E0C6F">
        <w:rPr>
          <w:rFonts w:asciiTheme="majorBidi" w:eastAsia="仿宋_GB2312" w:hAnsiTheme="majorBidi" w:cstheme="majorBidi"/>
          <w:sz w:val="32"/>
          <w:szCs w:val="32"/>
        </w:rPr>
        <w:t>.</w:t>
      </w:r>
      <w:r w:rsidR="00C47585" w:rsidRPr="002E0C6F">
        <w:rPr>
          <w:rFonts w:asciiTheme="majorBidi" w:eastAsia="仿宋_GB2312" w:hAnsiTheme="majorBidi" w:cstheme="majorBidi"/>
          <w:sz w:val="32"/>
          <w:szCs w:val="32"/>
        </w:rPr>
        <w:t>对于不能手术和拒绝手术的中央型气道狭窄患者，可</w:t>
      </w:r>
      <w:r w:rsidRPr="002E0C6F">
        <w:rPr>
          <w:rFonts w:asciiTheme="majorBidi" w:eastAsia="仿宋_GB2312" w:hAnsiTheme="majorBidi" w:cstheme="majorBidi"/>
          <w:sz w:val="32"/>
          <w:szCs w:val="32"/>
        </w:rPr>
        <w:t>考虑内镜下腔内介入治疗。包括热消融（高频电刀、射频消融、</w:t>
      </w:r>
      <w:r w:rsidRPr="002E0C6F">
        <w:rPr>
          <w:rFonts w:asciiTheme="majorBidi" w:eastAsia="仿宋_GB2312" w:hAnsiTheme="majorBidi" w:cstheme="majorBidi"/>
          <w:sz w:val="32"/>
          <w:szCs w:val="32"/>
        </w:rPr>
        <w:t>APC</w:t>
      </w:r>
      <w:r w:rsidRPr="002E0C6F">
        <w:rPr>
          <w:rFonts w:asciiTheme="majorBidi" w:eastAsia="仿宋_GB2312" w:hAnsiTheme="majorBidi" w:cstheme="majorBidi"/>
          <w:sz w:val="32"/>
          <w:szCs w:val="32"/>
        </w:rPr>
        <w:t>、微波、激光等）、光动力治疗、冷冻、气道支架、</w:t>
      </w:r>
      <w:r w:rsidR="00651DD3" w:rsidRPr="002E0C6F">
        <w:rPr>
          <w:rFonts w:asciiTheme="majorBidi" w:eastAsia="仿宋_GB2312" w:hAnsiTheme="majorBidi" w:cstheme="majorBidi"/>
          <w:sz w:val="32"/>
          <w:szCs w:val="32"/>
        </w:rPr>
        <w:t>黏膜</w:t>
      </w:r>
      <w:r w:rsidRPr="002E0C6F">
        <w:rPr>
          <w:rFonts w:asciiTheme="majorBidi" w:eastAsia="仿宋_GB2312" w:hAnsiTheme="majorBidi" w:cstheme="majorBidi"/>
          <w:sz w:val="32"/>
          <w:szCs w:val="32"/>
        </w:rPr>
        <w:t>下或瘤体内药物注射等技术</w:t>
      </w:r>
      <w:r w:rsidR="00A97DB6" w:rsidRPr="002E0C6F">
        <w:rPr>
          <w:rFonts w:asciiTheme="majorBidi" w:eastAsia="仿宋_GB2312" w:hAnsiTheme="majorBidi" w:cstheme="majorBidi"/>
          <w:sz w:val="32"/>
          <w:szCs w:val="32"/>
        </w:rPr>
        <w:t>。</w:t>
      </w:r>
    </w:p>
    <w:p w14:paraId="677A05E9" w14:textId="0A4F322F" w:rsidR="00A97DB6"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4</w:t>
      </w:r>
      <w:r w:rsidR="00946AD5"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对于</w:t>
      </w:r>
      <w:r w:rsidR="00C47585" w:rsidRPr="002E0C6F">
        <w:rPr>
          <w:rFonts w:asciiTheme="majorBidi" w:eastAsia="仿宋_GB2312" w:hAnsiTheme="majorBidi" w:cstheme="majorBidi"/>
          <w:sz w:val="32"/>
          <w:szCs w:val="32"/>
        </w:rPr>
        <w:t>经过常规治疗不能缓解的</w:t>
      </w:r>
      <w:r w:rsidRPr="002E0C6F">
        <w:rPr>
          <w:rFonts w:asciiTheme="majorBidi" w:eastAsia="仿宋_GB2312" w:hAnsiTheme="majorBidi" w:cstheme="majorBidi"/>
          <w:sz w:val="32"/>
          <w:szCs w:val="32"/>
        </w:rPr>
        <w:t>气道狭窄和气道</w:t>
      </w:r>
      <w:proofErr w:type="gramStart"/>
      <w:r w:rsidRPr="002E0C6F">
        <w:rPr>
          <w:rFonts w:asciiTheme="majorBidi" w:eastAsia="仿宋_GB2312" w:hAnsiTheme="majorBidi" w:cstheme="majorBidi"/>
          <w:sz w:val="32"/>
          <w:szCs w:val="32"/>
        </w:rPr>
        <w:t>瘘</w:t>
      </w:r>
      <w:proofErr w:type="gramEnd"/>
      <w:r w:rsidRPr="002E0C6F">
        <w:rPr>
          <w:rFonts w:asciiTheme="majorBidi" w:eastAsia="仿宋_GB2312" w:hAnsiTheme="majorBidi" w:cstheme="majorBidi"/>
          <w:sz w:val="32"/>
          <w:szCs w:val="32"/>
        </w:rPr>
        <w:t>，应采取内支架置入治疗为主的方法，气道内支架可分金属支架和非金属支架</w:t>
      </w:r>
      <w:r w:rsidR="00464F84" w:rsidRPr="002E0C6F">
        <w:rPr>
          <w:rFonts w:asciiTheme="majorBidi" w:eastAsia="仿宋_GB2312" w:hAnsiTheme="majorBidi" w:cstheme="majorBidi" w:hint="eastAsia"/>
          <w:sz w:val="32"/>
          <w:szCs w:val="32"/>
        </w:rPr>
        <w:t>2</w:t>
      </w:r>
      <w:r w:rsidR="00464F84" w:rsidRPr="002E0C6F">
        <w:rPr>
          <w:rFonts w:asciiTheme="majorBidi" w:eastAsia="仿宋_GB2312" w:hAnsiTheme="majorBidi" w:cstheme="majorBidi"/>
          <w:sz w:val="32"/>
          <w:szCs w:val="32"/>
        </w:rPr>
        <w:t>种</w:t>
      </w:r>
      <w:r w:rsidRPr="002E0C6F">
        <w:rPr>
          <w:rFonts w:asciiTheme="majorBidi" w:eastAsia="仿宋_GB2312" w:hAnsiTheme="majorBidi" w:cstheme="majorBidi"/>
          <w:sz w:val="32"/>
          <w:szCs w:val="32"/>
        </w:rPr>
        <w:t>，根据有无被膜，金属支架可分为被膜支</w:t>
      </w:r>
      <w:r w:rsidRPr="002E0C6F">
        <w:rPr>
          <w:rFonts w:asciiTheme="majorBidi" w:eastAsia="仿宋_GB2312" w:hAnsiTheme="majorBidi" w:cstheme="majorBidi"/>
          <w:sz w:val="32"/>
          <w:szCs w:val="32"/>
        </w:rPr>
        <w:lastRenderedPageBreak/>
        <w:t>架和非被膜支架（裸支架）。非金属支架又可分为硅酮支架、塑料支架等</w:t>
      </w:r>
      <w:r w:rsidR="00A97DB6" w:rsidRPr="002E0C6F">
        <w:rPr>
          <w:rFonts w:asciiTheme="majorBidi" w:eastAsia="仿宋_GB2312" w:hAnsiTheme="majorBidi" w:cstheme="majorBidi"/>
          <w:sz w:val="32"/>
          <w:szCs w:val="32"/>
        </w:rPr>
        <w:t>。</w:t>
      </w:r>
    </w:p>
    <w:p w14:paraId="0F3E90D3" w14:textId="77777777" w:rsidR="00946AD5" w:rsidRPr="002E0C6F" w:rsidRDefault="00C4758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5</w:t>
      </w:r>
      <w:r w:rsidR="00946AD5" w:rsidRPr="002E0C6F">
        <w:rPr>
          <w:rFonts w:asciiTheme="majorBidi" w:eastAsia="仿宋_GB2312" w:hAnsiTheme="majorBidi" w:cstheme="majorBidi"/>
          <w:sz w:val="32"/>
          <w:szCs w:val="32"/>
        </w:rPr>
        <w:t>.</w:t>
      </w:r>
      <w:r w:rsidR="000C7195" w:rsidRPr="002E0C6F">
        <w:rPr>
          <w:rFonts w:asciiTheme="majorBidi" w:eastAsia="仿宋_GB2312" w:hAnsiTheme="majorBidi" w:cstheme="majorBidi"/>
          <w:sz w:val="32"/>
          <w:szCs w:val="32"/>
        </w:rPr>
        <w:t>如果病变远端肺功能丧失，或病变同时阻塞小气道，应慎重选择内镜下介入治疗方法：</w:t>
      </w:r>
    </w:p>
    <w:p w14:paraId="6E4694F0" w14:textId="77777777" w:rsidR="000C719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选择个体化支气管镜腔内介入治疗方法十分重要，同时需在多学科</w:t>
      </w:r>
      <w:r w:rsidRPr="002E0C6F">
        <w:rPr>
          <w:rFonts w:asciiTheme="majorBidi" w:eastAsia="仿宋_GB2312" w:hAnsiTheme="majorBidi" w:cstheme="majorBidi"/>
          <w:sz w:val="32"/>
          <w:szCs w:val="32"/>
        </w:rPr>
        <w:t>MDT</w:t>
      </w:r>
      <w:r w:rsidRPr="002E0C6F">
        <w:rPr>
          <w:rFonts w:asciiTheme="majorBidi" w:eastAsia="仿宋_GB2312" w:hAnsiTheme="majorBidi" w:cstheme="majorBidi"/>
          <w:sz w:val="32"/>
          <w:szCs w:val="32"/>
        </w:rPr>
        <w:t>讨论下，结合拟用技术的设备性能、人员条件等。理想的治疗方式是多种手段联合应用，比如热凝治疗</w:t>
      </w:r>
      <w:proofErr w:type="gramStart"/>
      <w:r w:rsidRPr="002E0C6F">
        <w:rPr>
          <w:rFonts w:asciiTheme="majorBidi" w:eastAsia="仿宋_GB2312" w:hAnsiTheme="majorBidi" w:cstheme="majorBidi"/>
          <w:sz w:val="32"/>
          <w:szCs w:val="32"/>
        </w:rPr>
        <w:t>或冻切清除</w:t>
      </w:r>
      <w:proofErr w:type="gramEnd"/>
      <w:r w:rsidRPr="002E0C6F">
        <w:rPr>
          <w:rFonts w:asciiTheme="majorBidi" w:eastAsia="仿宋_GB2312" w:hAnsiTheme="majorBidi" w:cstheme="majorBidi"/>
          <w:sz w:val="32"/>
          <w:szCs w:val="32"/>
        </w:rPr>
        <w:t>腔内大块病变，冻融治疗清除基底部病变等。</w:t>
      </w:r>
    </w:p>
    <w:p w14:paraId="24CCB46C" w14:textId="77777777"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（五）</w:t>
      </w:r>
      <w:r w:rsidRPr="002E0C6F">
        <w:rPr>
          <w:rFonts w:asciiTheme="majorBidi" w:eastAsia="楷体_GB2312" w:hAnsiTheme="majorBidi" w:cstheme="majorBidi"/>
          <w:b/>
          <w:sz w:val="32"/>
          <w:szCs w:val="32"/>
        </w:rPr>
        <w:t>NSCLC</w:t>
      </w:r>
      <w:r w:rsidRPr="002E0C6F">
        <w:rPr>
          <w:rFonts w:asciiTheme="majorBidi" w:eastAsia="楷体_GB2312" w:hAnsiTheme="majorBidi" w:cstheme="majorBidi"/>
          <w:b/>
          <w:sz w:val="32"/>
          <w:szCs w:val="32"/>
        </w:rPr>
        <w:t>的分期治疗模式</w:t>
      </w:r>
    </w:p>
    <w:p w14:paraId="5C32692D" w14:textId="1B44DE36"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1</w:t>
      </w:r>
      <w:r w:rsidR="00946AD5" w:rsidRPr="002E0C6F">
        <w:rPr>
          <w:rFonts w:asciiTheme="majorBidi" w:eastAsia="仿宋_GB2312" w:hAnsiTheme="majorBidi" w:cstheme="majorBidi"/>
          <w:b/>
          <w:sz w:val="32"/>
          <w:szCs w:val="32"/>
        </w:rPr>
        <w:t>.</w:t>
      </w:r>
      <w:r w:rsidRPr="002E0C6F">
        <w:rPr>
          <w:rFonts w:ascii="宋体" w:hAnsiTheme="majorBidi" w:cstheme="majorBidi"/>
          <w:b/>
          <w:sz w:val="32"/>
          <w:szCs w:val="32"/>
        </w:rPr>
        <w:t>Ⅰ</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14F9CA4D"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w:t>
      </w:r>
      <w:r w:rsidR="008A47BB" w:rsidRPr="002E0C6F">
        <w:rPr>
          <w:rFonts w:asciiTheme="majorBidi" w:eastAsia="仿宋_GB2312" w:hAnsiTheme="majorBidi" w:cstheme="majorBidi" w:hint="eastAsia"/>
          <w:sz w:val="32"/>
          <w:szCs w:val="32"/>
        </w:rPr>
        <w:t>首选外科手</w:t>
      </w:r>
      <w:bookmarkStart w:id="7" w:name="_GoBack"/>
      <w:bookmarkEnd w:id="7"/>
      <w:r w:rsidR="008A47BB" w:rsidRPr="002E0C6F">
        <w:rPr>
          <w:rFonts w:asciiTheme="majorBidi" w:eastAsia="仿宋_GB2312" w:hAnsiTheme="majorBidi" w:cstheme="majorBidi" w:hint="eastAsia"/>
          <w:sz w:val="32"/>
          <w:szCs w:val="32"/>
        </w:rPr>
        <w:t>术治疗，包括肺叶切除术加系统性肺门和</w:t>
      </w:r>
      <w:proofErr w:type="gramStart"/>
      <w:r w:rsidR="008A47BB" w:rsidRPr="002E0C6F">
        <w:rPr>
          <w:rFonts w:asciiTheme="majorBidi" w:eastAsia="仿宋_GB2312" w:hAnsiTheme="majorBidi" w:cstheme="majorBidi" w:hint="eastAsia"/>
          <w:sz w:val="32"/>
          <w:szCs w:val="32"/>
        </w:rPr>
        <w:t>纵隔</w:t>
      </w:r>
      <w:proofErr w:type="gramEnd"/>
      <w:r w:rsidR="008A47BB" w:rsidRPr="002E0C6F">
        <w:rPr>
          <w:rFonts w:asciiTheme="majorBidi" w:eastAsia="仿宋_GB2312" w:hAnsiTheme="majorBidi" w:cstheme="majorBidi" w:hint="eastAsia"/>
          <w:sz w:val="32"/>
          <w:szCs w:val="32"/>
        </w:rPr>
        <w:t>淋巴结清除术，可采用</w:t>
      </w:r>
      <w:r w:rsidR="008A47BB" w:rsidRPr="002E0C6F">
        <w:rPr>
          <w:rFonts w:asciiTheme="majorBidi" w:eastAsia="仿宋_GB2312" w:hAnsiTheme="majorBidi" w:cstheme="majorBidi" w:hint="eastAsia"/>
          <w:sz w:val="32"/>
          <w:szCs w:val="32"/>
        </w:rPr>
        <w:t xml:space="preserve"> VATS</w:t>
      </w:r>
      <w:r w:rsidR="008A47BB" w:rsidRPr="002E0C6F">
        <w:rPr>
          <w:rFonts w:asciiTheme="majorBidi" w:eastAsia="仿宋_GB2312" w:hAnsiTheme="majorBidi" w:cstheme="majorBidi" w:hint="eastAsia"/>
          <w:sz w:val="32"/>
          <w:szCs w:val="32"/>
        </w:rPr>
        <w:t>、机器人手术等微创或开胸术式</w:t>
      </w:r>
      <w:r w:rsidRPr="002E0C6F">
        <w:rPr>
          <w:rFonts w:asciiTheme="majorBidi" w:eastAsia="仿宋_GB2312" w:hAnsiTheme="majorBidi" w:cstheme="majorBidi"/>
          <w:sz w:val="32"/>
          <w:szCs w:val="32"/>
        </w:rPr>
        <w:t>。</w:t>
      </w:r>
    </w:p>
    <w:p w14:paraId="4DD2B57A" w14:textId="6EDD27AB"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）对于高龄</w:t>
      </w:r>
      <w:proofErr w:type="gramStart"/>
      <w:r w:rsidRPr="002E0C6F">
        <w:rPr>
          <w:rFonts w:asciiTheme="majorBidi" w:eastAsia="仿宋_GB2312" w:hAnsiTheme="majorBidi" w:cstheme="majorBidi"/>
          <w:sz w:val="32"/>
          <w:szCs w:val="32"/>
        </w:rPr>
        <w:t>或低肺功能</w:t>
      </w:r>
      <w:proofErr w:type="gramEnd"/>
      <w:r w:rsidRPr="002E0C6F">
        <w:rPr>
          <w:rFonts w:asciiTheme="majorBidi" w:eastAsia="仿宋_GB2312" w:hAnsiTheme="majorBidi" w:cstheme="majorBidi"/>
          <w:sz w:val="32"/>
          <w:szCs w:val="32"/>
        </w:rPr>
        <w:t>的部分</w:t>
      </w:r>
      <w:r w:rsidR="00445A6E" w:rsidRPr="002E0C6F">
        <w:rPr>
          <w:rFonts w:ascii="宋体" w:hAnsiTheme="majorBidi" w:cstheme="majorBidi"/>
          <w:sz w:val="32"/>
          <w:szCs w:val="32"/>
        </w:rPr>
        <w:t>Ⅰ</w:t>
      </w:r>
      <w:r w:rsidR="00445A6E" w:rsidRPr="002E0C6F">
        <w:rPr>
          <w:rFonts w:ascii="宋体" w:hAnsiTheme="majorBidi" w:cstheme="majorBidi"/>
          <w:sz w:val="32"/>
          <w:szCs w:val="32"/>
        </w:rPr>
        <w:t>A</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 xml:space="preserve">NSCLC </w:t>
      </w:r>
      <w:r w:rsidRPr="002E0C6F">
        <w:rPr>
          <w:rFonts w:asciiTheme="majorBidi" w:eastAsia="仿宋_GB2312" w:hAnsiTheme="majorBidi" w:cstheme="majorBidi"/>
          <w:sz w:val="32"/>
          <w:szCs w:val="32"/>
        </w:rPr>
        <w:t>患者可以考虑行解剖性肺段或楔形切除术加系统性肺门、</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淋巴结清除或采样术。</w:t>
      </w:r>
    </w:p>
    <w:p w14:paraId="2788EA6E" w14:textId="2691B8B4"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）完全切除的</w:t>
      </w:r>
      <w:r w:rsidR="00445A6E" w:rsidRPr="002E0C6F">
        <w:rPr>
          <w:rFonts w:ascii="宋体" w:hAnsiTheme="majorBidi" w:cstheme="majorBidi"/>
          <w:sz w:val="32"/>
          <w:szCs w:val="32"/>
        </w:rPr>
        <w:t>Ⅰ</w:t>
      </w:r>
      <w:r w:rsidR="00445A6E" w:rsidRPr="002E0C6F">
        <w:rPr>
          <w:rFonts w:ascii="宋体" w:hAnsiTheme="majorBidi" w:cstheme="majorBidi"/>
          <w:sz w:val="32"/>
          <w:szCs w:val="32"/>
        </w:rPr>
        <w:t>A</w:t>
      </w:r>
      <w:r w:rsidRPr="002E0C6F">
        <w:rPr>
          <w:rFonts w:asciiTheme="majorBidi" w:eastAsia="仿宋_GB2312" w:hAnsiTheme="majorBidi" w:cstheme="majorBidi"/>
          <w:sz w:val="32"/>
          <w:szCs w:val="32"/>
        </w:rPr>
        <w:t>、</w:t>
      </w:r>
      <w:r w:rsidR="00445A6E" w:rsidRPr="002E0C6F">
        <w:rPr>
          <w:rFonts w:ascii="宋体" w:hAnsiTheme="majorBidi" w:cstheme="majorBidi"/>
          <w:sz w:val="32"/>
          <w:szCs w:val="32"/>
        </w:rPr>
        <w:t>Ⅰ</w:t>
      </w:r>
      <w:r w:rsidR="00445A6E" w:rsidRPr="002E0C6F">
        <w:rPr>
          <w:rFonts w:ascii="宋体" w:hAnsiTheme="majorBidi" w:cstheme="majorBidi"/>
          <w:sz w:val="32"/>
          <w:szCs w:val="32"/>
        </w:rPr>
        <w:t>B</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肺癌患者不推荐常规应用术后辅助化疗、放射治疗及靶</w:t>
      </w:r>
      <w:proofErr w:type="gramStart"/>
      <w:r w:rsidRPr="002E0C6F">
        <w:rPr>
          <w:rFonts w:asciiTheme="majorBidi" w:eastAsia="仿宋_GB2312" w:hAnsiTheme="majorBidi" w:cstheme="majorBidi"/>
          <w:sz w:val="32"/>
          <w:szCs w:val="32"/>
        </w:rPr>
        <w:t>向药物</w:t>
      </w:r>
      <w:proofErr w:type="gramEnd"/>
      <w:r w:rsidRPr="002E0C6F">
        <w:rPr>
          <w:rFonts w:asciiTheme="majorBidi" w:eastAsia="仿宋_GB2312" w:hAnsiTheme="majorBidi" w:cstheme="majorBidi"/>
          <w:sz w:val="32"/>
          <w:szCs w:val="32"/>
        </w:rPr>
        <w:t>治疗等。</w:t>
      </w:r>
    </w:p>
    <w:p w14:paraId="4A964105"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）切缘阳性的</w:t>
      </w:r>
      <w:r w:rsidRPr="002E0C6F">
        <w:rPr>
          <w:rFonts w:ascii="宋体" w:hAnsiTheme="majorBidi" w:cstheme="majorBidi"/>
          <w:sz w:val="32"/>
          <w:szCs w:val="32"/>
        </w:rPr>
        <w:t>Ⅰ</w:t>
      </w:r>
      <w:r w:rsidRPr="002E0C6F">
        <w:rPr>
          <w:rFonts w:asciiTheme="majorBidi" w:eastAsia="仿宋_GB2312" w:hAnsiTheme="majorBidi" w:cstheme="majorBidi"/>
          <w:sz w:val="32"/>
          <w:szCs w:val="32"/>
        </w:rPr>
        <w:t>期肺癌推荐再次手术，任何原因无法再次手术的患者，推荐术后联合放疗。</w:t>
      </w:r>
    </w:p>
    <w:p w14:paraId="01494C77"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）对于有严重的内科合并症、高龄、拒绝手术的患者可采用立体定向放射治疗（</w:t>
      </w:r>
      <w:r w:rsidR="00C47585" w:rsidRPr="002E0C6F">
        <w:rPr>
          <w:rFonts w:asciiTheme="majorBidi" w:eastAsia="仿宋_GB2312" w:hAnsiTheme="majorBidi" w:cstheme="majorBidi"/>
          <w:sz w:val="32"/>
          <w:szCs w:val="32"/>
        </w:rPr>
        <w:t>SBRT</w:t>
      </w:r>
      <w:r w:rsidRPr="002E0C6F">
        <w:rPr>
          <w:rFonts w:asciiTheme="majorBidi" w:eastAsia="仿宋_GB2312" w:hAnsiTheme="majorBidi" w:cstheme="majorBidi"/>
          <w:sz w:val="32"/>
          <w:szCs w:val="32"/>
        </w:rPr>
        <w:t>）。</w:t>
      </w:r>
    </w:p>
    <w:p w14:paraId="74071711" w14:textId="3F678C96"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lastRenderedPageBreak/>
        <w:t>2</w:t>
      </w:r>
      <w:r w:rsidR="00BD4140" w:rsidRPr="002E0C6F">
        <w:rPr>
          <w:rFonts w:asciiTheme="majorBidi" w:eastAsia="仿宋_GB2312" w:hAnsiTheme="majorBidi" w:cstheme="majorBidi"/>
          <w:b/>
          <w:sz w:val="32"/>
          <w:szCs w:val="32"/>
        </w:rPr>
        <w:t>.</w:t>
      </w:r>
      <w:r w:rsidRPr="002E0C6F">
        <w:rPr>
          <w:rFonts w:ascii="宋体" w:hAnsiTheme="majorBidi" w:cstheme="majorBidi"/>
          <w:b/>
          <w:sz w:val="32"/>
          <w:szCs w:val="32"/>
        </w:rPr>
        <w:t>Ⅱ</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4F0CDCF7"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1</w:t>
      </w:r>
      <w:r w:rsidRPr="002E0C6F">
        <w:rPr>
          <w:rFonts w:asciiTheme="majorBidi" w:eastAsia="仿宋_GB2312" w:hAnsiTheme="majorBidi" w:cstheme="majorBidi"/>
          <w:sz w:val="32"/>
          <w:szCs w:val="32"/>
        </w:rPr>
        <w:t>）首选外科手术治疗，</w:t>
      </w:r>
      <w:r w:rsidR="008A47BB" w:rsidRPr="002E0C6F">
        <w:rPr>
          <w:rFonts w:asciiTheme="majorBidi" w:eastAsia="仿宋_GB2312" w:hAnsiTheme="majorBidi" w:cstheme="majorBidi" w:hint="eastAsia"/>
          <w:sz w:val="32"/>
          <w:szCs w:val="32"/>
        </w:rPr>
        <w:t>肺叶切除术</w:t>
      </w:r>
      <w:r w:rsidRPr="002E0C6F">
        <w:rPr>
          <w:rFonts w:asciiTheme="majorBidi" w:eastAsia="仿宋_GB2312" w:hAnsiTheme="majorBidi" w:cstheme="majorBidi"/>
          <w:sz w:val="32"/>
          <w:szCs w:val="32"/>
        </w:rPr>
        <w:t>加系统性肺门和</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淋巴结清除或采样术。</w:t>
      </w:r>
    </w:p>
    <w:p w14:paraId="3B85C36D"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）对高龄</w:t>
      </w:r>
      <w:proofErr w:type="gramStart"/>
      <w:r w:rsidRPr="002E0C6F">
        <w:rPr>
          <w:rFonts w:asciiTheme="majorBidi" w:eastAsia="仿宋_GB2312" w:hAnsiTheme="majorBidi" w:cstheme="majorBidi"/>
          <w:sz w:val="32"/>
          <w:szCs w:val="32"/>
        </w:rPr>
        <w:t>或低肺功能</w:t>
      </w:r>
      <w:proofErr w:type="gramEnd"/>
      <w:r w:rsidRPr="002E0C6F">
        <w:rPr>
          <w:rFonts w:asciiTheme="majorBidi" w:eastAsia="仿宋_GB2312" w:hAnsiTheme="majorBidi" w:cstheme="majorBidi"/>
          <w:sz w:val="32"/>
          <w:szCs w:val="32"/>
        </w:rPr>
        <w:t>的患者可以考虑行解剖性肺段或楔形切除术加系统性肺门和</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淋巴结清除或采样术。</w:t>
      </w:r>
    </w:p>
    <w:p w14:paraId="15A70252" w14:textId="77777777" w:rsidR="00946AD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）完全性切除的</w:t>
      </w:r>
      <w:r w:rsidRPr="002E0C6F">
        <w:rPr>
          <w:rFonts w:ascii="宋体" w:hAnsiTheme="majorBidi" w:cstheme="majorBidi"/>
          <w:sz w:val="32"/>
          <w:szCs w:val="32"/>
        </w:rPr>
        <w:t>Ⅱ</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 xml:space="preserve">NSCLC </w:t>
      </w:r>
      <w:r w:rsidRPr="002E0C6F">
        <w:rPr>
          <w:rFonts w:asciiTheme="majorBidi" w:eastAsia="仿宋_GB2312" w:hAnsiTheme="majorBidi" w:cstheme="majorBidi"/>
          <w:sz w:val="32"/>
          <w:szCs w:val="32"/>
        </w:rPr>
        <w:t>患者</w:t>
      </w:r>
      <w:r w:rsidR="008A47BB" w:rsidRPr="002E0C6F">
        <w:rPr>
          <w:rFonts w:asciiTheme="majorBidi" w:eastAsia="仿宋_GB2312" w:hAnsiTheme="majorBidi" w:cstheme="majorBidi" w:hint="eastAsia"/>
          <w:sz w:val="32"/>
          <w:szCs w:val="32"/>
        </w:rPr>
        <w:t>推荐术后</w:t>
      </w:r>
      <w:proofErr w:type="gramStart"/>
      <w:r w:rsidR="008A47BB" w:rsidRPr="002E0C6F">
        <w:rPr>
          <w:rFonts w:asciiTheme="majorBidi" w:eastAsia="仿宋_GB2312" w:hAnsiTheme="majorBidi" w:cstheme="majorBidi" w:hint="eastAsia"/>
          <w:sz w:val="32"/>
          <w:szCs w:val="32"/>
        </w:rPr>
        <w:t>含铂两药</w:t>
      </w:r>
      <w:proofErr w:type="gramEnd"/>
      <w:r w:rsidR="008A47BB" w:rsidRPr="002E0C6F">
        <w:rPr>
          <w:rFonts w:asciiTheme="majorBidi" w:eastAsia="仿宋_GB2312" w:hAnsiTheme="majorBidi" w:cstheme="majorBidi" w:hint="eastAsia"/>
          <w:sz w:val="32"/>
          <w:szCs w:val="32"/>
        </w:rPr>
        <w:t>辅助化疗</w:t>
      </w:r>
      <w:r w:rsidRPr="002E0C6F">
        <w:rPr>
          <w:rFonts w:asciiTheme="majorBidi" w:eastAsia="仿宋_GB2312" w:hAnsiTheme="majorBidi" w:cstheme="majorBidi"/>
          <w:sz w:val="32"/>
          <w:szCs w:val="32"/>
        </w:rPr>
        <w:t>。</w:t>
      </w:r>
    </w:p>
    <w:p w14:paraId="4310AF79"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4</w:t>
      </w:r>
      <w:r w:rsidRPr="002E0C6F">
        <w:rPr>
          <w:rFonts w:asciiTheme="majorBidi" w:eastAsia="仿宋_GB2312" w:hAnsiTheme="majorBidi" w:cstheme="majorBidi"/>
          <w:sz w:val="32"/>
          <w:szCs w:val="32"/>
        </w:rPr>
        <w:t>）当肿瘤侵犯壁层胸膜或胸壁时应当行整块胸壁切除。切除范围至少距病灶最近的肋骨上、下缘各</w:t>
      </w:r>
      <w:r w:rsidRPr="002E0C6F">
        <w:rPr>
          <w:rFonts w:asciiTheme="majorBidi" w:eastAsia="仿宋_GB2312" w:hAnsiTheme="majorBidi" w:cstheme="majorBidi"/>
          <w:sz w:val="32"/>
          <w:szCs w:val="32"/>
        </w:rPr>
        <w:t>2cm</w:t>
      </w:r>
      <w:r w:rsidRPr="002E0C6F">
        <w:rPr>
          <w:rFonts w:asciiTheme="majorBidi" w:eastAsia="仿宋_GB2312" w:hAnsiTheme="majorBidi" w:cstheme="majorBidi"/>
          <w:sz w:val="32"/>
          <w:szCs w:val="32"/>
        </w:rPr>
        <w:t>，受侵肋骨切除长度至少应当距肿瘤</w:t>
      </w:r>
      <w:r w:rsidRPr="002E0C6F">
        <w:rPr>
          <w:rFonts w:asciiTheme="majorBidi" w:eastAsia="仿宋_GB2312" w:hAnsiTheme="majorBidi" w:cstheme="majorBidi"/>
          <w:sz w:val="32"/>
          <w:szCs w:val="32"/>
        </w:rPr>
        <w:t>5cm</w:t>
      </w:r>
      <w:r w:rsidRPr="002E0C6F">
        <w:rPr>
          <w:rFonts w:asciiTheme="majorBidi" w:eastAsia="仿宋_GB2312" w:hAnsiTheme="majorBidi" w:cstheme="majorBidi"/>
          <w:sz w:val="32"/>
          <w:szCs w:val="32"/>
        </w:rPr>
        <w:t>。</w:t>
      </w:r>
    </w:p>
    <w:p w14:paraId="72288AD2"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）切缘阳性的</w:t>
      </w:r>
      <w:r w:rsidRPr="002E0C6F">
        <w:rPr>
          <w:rFonts w:ascii="宋体" w:hAnsiTheme="majorBidi" w:cstheme="majorBidi"/>
          <w:sz w:val="32"/>
          <w:szCs w:val="32"/>
        </w:rPr>
        <w:t>Ⅱ</w:t>
      </w:r>
      <w:r w:rsidRPr="002E0C6F">
        <w:rPr>
          <w:rFonts w:asciiTheme="majorBidi" w:eastAsia="仿宋_GB2312" w:hAnsiTheme="majorBidi" w:cstheme="majorBidi"/>
          <w:sz w:val="32"/>
          <w:szCs w:val="32"/>
        </w:rPr>
        <w:t>期肺癌推荐再次手术，任何原因无法再次手术的患者，如果患者身体许可，建议采用术后同步放化疗。放疗应当尽早开始。</w:t>
      </w:r>
    </w:p>
    <w:p w14:paraId="1862A0A3" w14:textId="02891D01"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3</w:t>
      </w:r>
      <w:r w:rsidR="00BD4140" w:rsidRPr="002E0C6F">
        <w:rPr>
          <w:rFonts w:asciiTheme="majorBidi" w:eastAsia="仿宋_GB2312" w:hAnsiTheme="majorBidi" w:cstheme="majorBidi"/>
          <w:b/>
          <w:sz w:val="32"/>
          <w:szCs w:val="32"/>
        </w:rPr>
        <w:t>.</w:t>
      </w:r>
      <w:r w:rsidRPr="002E0C6F">
        <w:rPr>
          <w:rFonts w:ascii="宋体" w:hAnsiTheme="majorBidi" w:cstheme="majorBidi"/>
          <w:b/>
          <w:sz w:val="32"/>
          <w:szCs w:val="32"/>
        </w:rPr>
        <w:t>Ⅲ</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1AB95AEB" w14:textId="612A5FEA"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局部晚期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是指</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分期为</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期的患者。多学科综合治疗是</w:t>
      </w:r>
      <w:r w:rsidRPr="002E0C6F">
        <w:rPr>
          <w:rFonts w:ascii="宋体" w:hAnsiTheme="majorBidi" w:cstheme="majorBidi"/>
          <w:sz w:val="32"/>
          <w:szCs w:val="32"/>
        </w:rPr>
        <w:t>Ⅲ</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的最佳选择。局部晚期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分为可切除和不可切除</w:t>
      </w:r>
      <w:r w:rsidR="00445A6E" w:rsidRPr="002E0C6F">
        <w:rPr>
          <w:rFonts w:asciiTheme="majorBidi" w:eastAsia="仿宋_GB2312" w:hAnsiTheme="majorBidi" w:cstheme="majorBidi" w:hint="eastAsia"/>
          <w:sz w:val="32"/>
          <w:szCs w:val="32"/>
        </w:rPr>
        <w:t>2</w:t>
      </w:r>
      <w:r w:rsidRPr="002E0C6F">
        <w:rPr>
          <w:rFonts w:asciiTheme="majorBidi" w:eastAsia="仿宋_GB2312" w:hAnsiTheme="majorBidi" w:cstheme="majorBidi"/>
          <w:sz w:val="32"/>
          <w:szCs w:val="32"/>
        </w:rPr>
        <w:t>大类。</w:t>
      </w:r>
    </w:p>
    <w:p w14:paraId="53E1AAB5" w14:textId="31AE88D3"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）可切除的局部晚期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包括</w:t>
      </w:r>
    </w:p>
    <w:p w14:paraId="2EB93E1E" w14:textId="24A98652" w:rsidR="00464F84" w:rsidRPr="002E0C6F" w:rsidRDefault="00445161" w:rsidP="00464F84">
      <w:pPr>
        <w:pStyle w:val="af"/>
        <w:spacing w:beforeAutospacing="0" w:afterAutospacing="0"/>
        <w:ind w:firstLineChars="200" w:firstLine="640"/>
        <w:rPr>
          <w:rFonts w:asciiTheme="majorBidi" w:eastAsia="仿宋_GB2312" w:hAnsiTheme="majorBidi" w:cstheme="majorBidi"/>
          <w:kern w:val="2"/>
          <w:sz w:val="32"/>
          <w:szCs w:val="32"/>
        </w:rPr>
      </w:pPr>
      <w:r w:rsidRPr="002E0C6F">
        <w:rPr>
          <w:rFonts w:asciiTheme="majorBidi" w:eastAsia="仿宋_GB2312" w:hAnsiTheme="majorBidi" w:cstheme="majorBidi" w:hint="eastAsia"/>
          <w:kern w:val="2"/>
          <w:sz w:val="32"/>
          <w:szCs w:val="32"/>
        </w:rPr>
        <w:t>①</w:t>
      </w:r>
      <w:r w:rsidR="008A47BB" w:rsidRPr="002E0C6F">
        <w:rPr>
          <w:rFonts w:asciiTheme="majorBidi" w:eastAsia="仿宋_GB2312" w:hAnsiTheme="majorBidi" w:cstheme="majorBidi"/>
          <w:kern w:val="2"/>
          <w:sz w:val="32"/>
          <w:szCs w:val="32"/>
        </w:rPr>
        <w:t>对于</w:t>
      </w:r>
      <w:r w:rsidR="008A47BB" w:rsidRPr="002E0C6F">
        <w:rPr>
          <w:rFonts w:asciiTheme="majorBidi" w:eastAsia="仿宋_GB2312" w:hAnsiTheme="majorBidi" w:cstheme="majorBidi"/>
          <w:kern w:val="2"/>
          <w:sz w:val="32"/>
          <w:szCs w:val="32"/>
        </w:rPr>
        <w:t>T3</w:t>
      </w:r>
      <w:r w:rsidR="008F1F8E"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4N1</w:t>
      </w:r>
      <w:r w:rsidR="008A47BB" w:rsidRPr="002E0C6F">
        <w:rPr>
          <w:rFonts w:asciiTheme="majorBidi" w:eastAsia="仿宋_GB2312" w:hAnsiTheme="majorBidi" w:cstheme="majorBidi"/>
          <w:kern w:val="2"/>
          <w:sz w:val="32"/>
          <w:szCs w:val="32"/>
        </w:rPr>
        <w:t>或</w:t>
      </w:r>
      <w:r w:rsidR="008A47BB" w:rsidRPr="002E0C6F">
        <w:rPr>
          <w:rFonts w:asciiTheme="majorBidi" w:eastAsia="仿宋_GB2312" w:hAnsiTheme="majorBidi" w:cstheme="majorBidi"/>
          <w:kern w:val="2"/>
          <w:sz w:val="32"/>
          <w:szCs w:val="32"/>
        </w:rPr>
        <w:t>T4N0</w:t>
      </w:r>
      <w:r w:rsidR="008A47BB" w:rsidRPr="002E0C6F">
        <w:rPr>
          <w:rFonts w:asciiTheme="majorBidi" w:eastAsia="仿宋_GB2312" w:hAnsiTheme="majorBidi" w:cstheme="majorBidi"/>
          <w:kern w:val="2"/>
          <w:sz w:val="32"/>
          <w:szCs w:val="32"/>
        </w:rPr>
        <w:t>患者，推荐接受手术</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辅助化疗或</w:t>
      </w:r>
      <w:proofErr w:type="gramStart"/>
      <w:r w:rsidR="008A47BB" w:rsidRPr="002E0C6F">
        <w:rPr>
          <w:rFonts w:asciiTheme="majorBidi" w:eastAsia="仿宋_GB2312" w:hAnsiTheme="majorBidi" w:cstheme="majorBidi"/>
          <w:kern w:val="2"/>
          <w:sz w:val="32"/>
          <w:szCs w:val="32"/>
        </w:rPr>
        <w:t>根治性放化疗</w:t>
      </w:r>
      <w:proofErr w:type="gramEnd"/>
      <w:r w:rsidR="008A47BB" w:rsidRPr="002E0C6F">
        <w:rPr>
          <w:rFonts w:asciiTheme="majorBidi" w:eastAsia="仿宋_GB2312" w:hAnsiTheme="majorBidi" w:cstheme="majorBidi"/>
          <w:kern w:val="2"/>
          <w:sz w:val="32"/>
          <w:szCs w:val="32"/>
        </w:rPr>
        <w:t>，并可以考虑接受新辅助治疗。</w:t>
      </w:r>
    </w:p>
    <w:p w14:paraId="275AF416" w14:textId="2A0455D1" w:rsidR="00464F84" w:rsidRPr="002E0C6F" w:rsidRDefault="00445161" w:rsidP="00464F84">
      <w:pPr>
        <w:pStyle w:val="af"/>
        <w:spacing w:beforeAutospacing="0" w:afterAutospacing="0"/>
        <w:ind w:firstLineChars="200" w:firstLine="640"/>
        <w:rPr>
          <w:rFonts w:asciiTheme="majorBidi" w:eastAsia="仿宋_GB2312" w:hAnsiTheme="majorBidi" w:cstheme="majorBidi"/>
          <w:kern w:val="2"/>
          <w:sz w:val="32"/>
          <w:szCs w:val="32"/>
        </w:rPr>
      </w:pPr>
      <w:r w:rsidRPr="002E0C6F">
        <w:rPr>
          <w:rFonts w:asciiTheme="majorBidi" w:eastAsia="仿宋_GB2312" w:hAnsiTheme="majorBidi" w:cstheme="majorBidi" w:hint="eastAsia"/>
          <w:kern w:val="2"/>
          <w:sz w:val="32"/>
          <w:szCs w:val="32"/>
        </w:rPr>
        <w:t>②</w:t>
      </w:r>
      <w:r w:rsidR="008A47BB" w:rsidRPr="002E0C6F">
        <w:rPr>
          <w:rFonts w:asciiTheme="majorBidi" w:eastAsia="仿宋_GB2312" w:hAnsiTheme="majorBidi" w:cstheme="majorBidi" w:hint="eastAsia"/>
          <w:kern w:val="2"/>
          <w:sz w:val="32"/>
          <w:szCs w:val="32"/>
        </w:rPr>
        <w:t>N2</w:t>
      </w:r>
      <w:r w:rsidR="008A47BB" w:rsidRPr="002E0C6F">
        <w:rPr>
          <w:rFonts w:asciiTheme="majorBidi" w:eastAsia="仿宋_GB2312" w:hAnsiTheme="majorBidi" w:cstheme="majorBidi" w:hint="eastAsia"/>
          <w:kern w:val="2"/>
          <w:sz w:val="32"/>
          <w:szCs w:val="32"/>
        </w:rPr>
        <w:t>期单组</w:t>
      </w:r>
      <w:proofErr w:type="gramStart"/>
      <w:r w:rsidR="008A47BB" w:rsidRPr="002E0C6F">
        <w:rPr>
          <w:rFonts w:asciiTheme="majorBidi" w:eastAsia="仿宋_GB2312" w:hAnsiTheme="majorBidi" w:cstheme="majorBidi" w:hint="eastAsia"/>
          <w:kern w:val="2"/>
          <w:sz w:val="32"/>
          <w:szCs w:val="32"/>
        </w:rPr>
        <w:t>纵隔</w:t>
      </w:r>
      <w:proofErr w:type="gramEnd"/>
      <w:r w:rsidR="008A47BB" w:rsidRPr="002E0C6F">
        <w:rPr>
          <w:rFonts w:asciiTheme="majorBidi" w:eastAsia="仿宋_GB2312" w:hAnsiTheme="majorBidi" w:cstheme="majorBidi" w:hint="eastAsia"/>
          <w:kern w:val="2"/>
          <w:sz w:val="32"/>
          <w:szCs w:val="32"/>
        </w:rPr>
        <w:t>淋巴结肿大并且直径＜</w:t>
      </w:r>
      <w:r w:rsidR="008A47BB" w:rsidRPr="002E0C6F">
        <w:rPr>
          <w:rFonts w:asciiTheme="majorBidi" w:eastAsia="仿宋_GB2312" w:hAnsiTheme="majorBidi" w:cstheme="majorBidi" w:hint="eastAsia"/>
          <w:kern w:val="2"/>
          <w:sz w:val="32"/>
          <w:szCs w:val="32"/>
        </w:rPr>
        <w:t xml:space="preserve">3cm </w:t>
      </w:r>
      <w:r w:rsidR="008A47BB" w:rsidRPr="002E0C6F">
        <w:rPr>
          <w:rFonts w:asciiTheme="majorBidi" w:eastAsia="仿宋_GB2312" w:hAnsiTheme="majorBidi" w:cstheme="majorBidi" w:hint="eastAsia"/>
          <w:kern w:val="2"/>
          <w:sz w:val="32"/>
          <w:szCs w:val="32"/>
        </w:rPr>
        <w:t>或两组</w:t>
      </w:r>
      <w:proofErr w:type="gramStart"/>
      <w:r w:rsidR="008A47BB" w:rsidRPr="002E0C6F">
        <w:rPr>
          <w:rFonts w:asciiTheme="majorBidi" w:eastAsia="仿宋_GB2312" w:hAnsiTheme="majorBidi" w:cstheme="majorBidi" w:hint="eastAsia"/>
          <w:kern w:val="2"/>
          <w:sz w:val="32"/>
          <w:szCs w:val="32"/>
        </w:rPr>
        <w:t>纵隔</w:t>
      </w:r>
      <w:proofErr w:type="gramEnd"/>
      <w:r w:rsidR="008A47BB" w:rsidRPr="002E0C6F">
        <w:rPr>
          <w:rFonts w:asciiTheme="majorBidi" w:eastAsia="仿宋_GB2312" w:hAnsiTheme="majorBidi" w:cstheme="majorBidi" w:hint="eastAsia"/>
          <w:kern w:val="2"/>
          <w:sz w:val="32"/>
          <w:szCs w:val="32"/>
        </w:rPr>
        <w:t>淋巴结肿大但没有融合，并且预期能完全切除的病例，</w:t>
      </w:r>
      <w:r w:rsidR="008A47BB" w:rsidRPr="002E0C6F">
        <w:rPr>
          <w:rFonts w:asciiTheme="majorBidi" w:eastAsia="仿宋_GB2312" w:hAnsiTheme="majorBidi" w:cstheme="majorBidi"/>
          <w:kern w:val="2"/>
          <w:sz w:val="32"/>
          <w:szCs w:val="32"/>
        </w:rPr>
        <w:t>推</w:t>
      </w:r>
      <w:r w:rsidR="008A47BB" w:rsidRPr="002E0C6F">
        <w:rPr>
          <w:rFonts w:asciiTheme="majorBidi" w:eastAsia="仿宋_GB2312" w:hAnsiTheme="majorBidi" w:cstheme="majorBidi"/>
          <w:kern w:val="2"/>
          <w:sz w:val="32"/>
          <w:szCs w:val="32"/>
        </w:rPr>
        <w:lastRenderedPageBreak/>
        <w:t>荐开展多学科</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MDT</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讨论，</w:t>
      </w:r>
      <w:r w:rsidR="008A47BB" w:rsidRPr="002E0C6F">
        <w:rPr>
          <w:rFonts w:asciiTheme="majorBidi" w:eastAsia="仿宋_GB2312" w:hAnsiTheme="majorBidi" w:cstheme="majorBidi" w:hint="eastAsia"/>
          <w:kern w:val="2"/>
          <w:sz w:val="32"/>
          <w:szCs w:val="32"/>
        </w:rPr>
        <w:t>推荐新辅助化疗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放疗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手术、或者手术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放疗的治疗方案。</w:t>
      </w:r>
      <w:r w:rsidR="008A47BB" w:rsidRPr="002E0C6F">
        <w:rPr>
          <w:rFonts w:asciiTheme="majorBidi" w:eastAsia="仿宋_GB2312" w:hAnsiTheme="majorBidi" w:cstheme="majorBidi"/>
          <w:kern w:val="2"/>
          <w:sz w:val="32"/>
          <w:szCs w:val="32"/>
        </w:rPr>
        <w:t>对于</w:t>
      </w:r>
      <w:r w:rsidR="008A47BB" w:rsidRPr="002E0C6F">
        <w:rPr>
          <w:rFonts w:asciiTheme="majorBidi" w:eastAsia="仿宋_GB2312" w:hAnsiTheme="majorBidi" w:cstheme="majorBidi"/>
          <w:kern w:val="2"/>
          <w:sz w:val="32"/>
          <w:szCs w:val="32"/>
        </w:rPr>
        <w:t>EGFR</w:t>
      </w:r>
      <w:r w:rsidR="008A47BB" w:rsidRPr="002E0C6F">
        <w:rPr>
          <w:rFonts w:asciiTheme="majorBidi" w:eastAsia="仿宋_GB2312" w:hAnsiTheme="majorBidi" w:cstheme="majorBidi"/>
          <w:kern w:val="2"/>
          <w:sz w:val="32"/>
          <w:szCs w:val="32"/>
        </w:rPr>
        <w:t>突变阳性的患者，</w:t>
      </w:r>
      <w:r w:rsidR="008A47BB" w:rsidRPr="002E0C6F">
        <w:rPr>
          <w:rFonts w:asciiTheme="majorBidi" w:eastAsia="仿宋_GB2312" w:hAnsiTheme="majorBidi" w:cstheme="majorBidi" w:hint="eastAsia"/>
          <w:kern w:val="2"/>
          <w:sz w:val="32"/>
          <w:szCs w:val="32"/>
        </w:rPr>
        <w:t>采用</w:t>
      </w:r>
      <w:r w:rsidR="008A47BB" w:rsidRPr="002E0C6F">
        <w:rPr>
          <w:rFonts w:asciiTheme="majorBidi" w:eastAsia="仿宋_GB2312" w:hAnsiTheme="majorBidi" w:cstheme="majorBidi"/>
          <w:kern w:val="2"/>
          <w:sz w:val="32"/>
          <w:szCs w:val="32"/>
        </w:rPr>
        <w:t>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辅助性</w:t>
      </w:r>
      <w:r w:rsidR="008A47BB" w:rsidRPr="002E0C6F">
        <w:rPr>
          <w:rFonts w:asciiTheme="majorBidi" w:eastAsia="仿宋_GB2312" w:hAnsiTheme="majorBidi" w:cstheme="majorBidi"/>
          <w:kern w:val="2"/>
          <w:sz w:val="32"/>
          <w:szCs w:val="32"/>
        </w:rPr>
        <w:t>EGFR-TKI</w:t>
      </w:r>
      <w:r w:rsidR="008A47BB" w:rsidRPr="002E0C6F">
        <w:rPr>
          <w:rFonts w:asciiTheme="majorBidi" w:eastAsia="仿宋_GB2312" w:hAnsiTheme="majorBidi" w:cstheme="majorBidi"/>
          <w:kern w:val="2"/>
          <w:sz w:val="32"/>
          <w:szCs w:val="32"/>
        </w:rPr>
        <w:t>治疗</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术后放疗</w:t>
      </w:r>
      <w:r w:rsidR="008A47BB" w:rsidRPr="002E0C6F">
        <w:rPr>
          <w:rFonts w:asciiTheme="majorBidi" w:eastAsia="仿宋_GB2312" w:hAnsiTheme="majorBidi" w:cstheme="majorBidi" w:hint="eastAsia"/>
          <w:kern w:val="2"/>
          <w:sz w:val="32"/>
          <w:szCs w:val="32"/>
        </w:rPr>
        <w:t>。推荐行术前纵隔镜、</w:t>
      </w:r>
      <w:r w:rsidR="008A47BB" w:rsidRPr="002E0C6F">
        <w:rPr>
          <w:rFonts w:asciiTheme="majorBidi" w:eastAsia="仿宋_GB2312" w:hAnsiTheme="majorBidi" w:cstheme="majorBidi" w:hint="eastAsia"/>
          <w:kern w:val="2"/>
          <w:sz w:val="32"/>
          <w:szCs w:val="32"/>
        </w:rPr>
        <w:t xml:space="preserve">EBUS-TBNA </w:t>
      </w:r>
      <w:r w:rsidR="008A47BB" w:rsidRPr="002E0C6F">
        <w:rPr>
          <w:rFonts w:asciiTheme="majorBidi" w:eastAsia="仿宋_GB2312" w:hAnsiTheme="majorBidi" w:cstheme="majorBidi" w:hint="eastAsia"/>
          <w:kern w:val="2"/>
          <w:sz w:val="32"/>
          <w:szCs w:val="32"/>
        </w:rPr>
        <w:t>或超声内镜引导下细针穿刺活检术（</w:t>
      </w:r>
      <w:r w:rsidR="008A47BB" w:rsidRPr="002E0C6F">
        <w:rPr>
          <w:rFonts w:asciiTheme="majorBidi" w:eastAsia="仿宋_GB2312" w:hAnsiTheme="majorBidi" w:cstheme="majorBidi" w:hint="eastAsia"/>
          <w:kern w:val="2"/>
          <w:sz w:val="32"/>
          <w:szCs w:val="32"/>
        </w:rPr>
        <w:t>EUS guided fine needle aspiration</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EUS-FNA</w:t>
      </w:r>
      <w:r w:rsidR="008A47BB" w:rsidRPr="002E0C6F">
        <w:rPr>
          <w:rFonts w:asciiTheme="majorBidi" w:eastAsia="仿宋_GB2312" w:hAnsiTheme="majorBidi" w:cstheme="majorBidi" w:hint="eastAsia"/>
          <w:kern w:val="2"/>
          <w:sz w:val="32"/>
          <w:szCs w:val="32"/>
        </w:rPr>
        <w:t>）检查，明确</w:t>
      </w:r>
      <w:r w:rsidR="008A47BB" w:rsidRPr="002E0C6F">
        <w:rPr>
          <w:rFonts w:asciiTheme="majorBidi" w:eastAsia="仿宋_GB2312" w:hAnsiTheme="majorBidi" w:cstheme="majorBidi" w:hint="eastAsia"/>
          <w:kern w:val="2"/>
          <w:sz w:val="32"/>
          <w:szCs w:val="32"/>
        </w:rPr>
        <w:t xml:space="preserve"> N2 </w:t>
      </w:r>
      <w:r w:rsidR="008A47BB" w:rsidRPr="002E0C6F">
        <w:rPr>
          <w:rFonts w:asciiTheme="majorBidi" w:eastAsia="仿宋_GB2312" w:hAnsiTheme="majorBidi" w:cstheme="majorBidi" w:hint="eastAsia"/>
          <w:kern w:val="2"/>
          <w:sz w:val="32"/>
          <w:szCs w:val="32"/>
        </w:rPr>
        <w:t>分期后行术前新辅助化疗或新辅助放化疗，然后行手术治疗。</w:t>
      </w:r>
      <w:r w:rsidR="008A47BB" w:rsidRPr="002E0C6F">
        <w:rPr>
          <w:rFonts w:asciiTheme="majorBidi" w:eastAsia="仿宋_GB2312" w:hAnsiTheme="majorBidi" w:cstheme="majorBidi"/>
          <w:kern w:val="2"/>
          <w:sz w:val="32"/>
          <w:szCs w:val="32"/>
        </w:rPr>
        <w:t>而对于</w:t>
      </w:r>
      <w:r w:rsidR="008A47BB" w:rsidRPr="002E0C6F">
        <w:rPr>
          <w:rFonts w:asciiTheme="majorBidi" w:eastAsia="仿宋_GB2312" w:hAnsiTheme="majorBidi" w:cstheme="majorBidi"/>
          <w:kern w:val="2"/>
          <w:sz w:val="32"/>
          <w:szCs w:val="32"/>
        </w:rPr>
        <w:t>N2</w:t>
      </w:r>
      <w:r w:rsidR="008A47BB" w:rsidRPr="002E0C6F">
        <w:rPr>
          <w:rFonts w:asciiTheme="majorBidi" w:eastAsia="仿宋_GB2312" w:hAnsiTheme="majorBidi" w:cstheme="majorBidi"/>
          <w:kern w:val="2"/>
          <w:sz w:val="32"/>
          <w:szCs w:val="32"/>
        </w:rPr>
        <w:t>多站淋巴结转移、同时预期可能完全切除的患者，由于复发风险较单站</w:t>
      </w:r>
      <w:r w:rsidR="008A47BB" w:rsidRPr="002E0C6F">
        <w:rPr>
          <w:rFonts w:asciiTheme="majorBidi" w:eastAsia="仿宋_GB2312" w:hAnsiTheme="majorBidi" w:cstheme="majorBidi"/>
          <w:kern w:val="2"/>
          <w:sz w:val="32"/>
          <w:szCs w:val="32"/>
        </w:rPr>
        <w:t>N2</w:t>
      </w:r>
      <w:r w:rsidR="008A47BB" w:rsidRPr="002E0C6F">
        <w:rPr>
          <w:rFonts w:asciiTheme="majorBidi" w:eastAsia="仿宋_GB2312" w:hAnsiTheme="majorBidi" w:cstheme="majorBidi"/>
          <w:kern w:val="2"/>
          <w:sz w:val="32"/>
          <w:szCs w:val="32"/>
        </w:rPr>
        <w:t>明显升高，因此首先推荐根治性同步放化疗；同时也可以考虑采用新辅助</w:t>
      </w:r>
      <w:r w:rsidR="008A47BB" w:rsidRPr="002E0C6F">
        <w:rPr>
          <w:rFonts w:asciiTheme="majorBidi" w:eastAsia="仿宋_GB2312" w:hAnsiTheme="majorBidi" w:cstheme="majorBidi" w:hint="eastAsia"/>
          <w:kern w:val="2"/>
          <w:sz w:val="32"/>
          <w:szCs w:val="32"/>
        </w:rPr>
        <w:t>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放疗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hint="eastAsia"/>
          <w:kern w:val="2"/>
          <w:sz w:val="32"/>
          <w:szCs w:val="32"/>
        </w:rPr>
        <w:t>辅助化疗</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hint="eastAsia"/>
          <w:kern w:val="2"/>
          <w:sz w:val="32"/>
          <w:szCs w:val="32"/>
        </w:rPr>
        <w:t>术后放疗</w:t>
      </w:r>
      <w:r w:rsidR="008A47BB" w:rsidRPr="002E0C6F">
        <w:rPr>
          <w:rFonts w:asciiTheme="majorBidi" w:eastAsia="仿宋_GB2312" w:hAnsiTheme="majorBidi" w:cstheme="majorBidi"/>
          <w:kern w:val="2"/>
          <w:sz w:val="32"/>
          <w:szCs w:val="32"/>
        </w:rPr>
        <w:t>的综合治疗方案。而对于</w:t>
      </w:r>
      <w:r w:rsidR="008A47BB" w:rsidRPr="002E0C6F">
        <w:rPr>
          <w:rFonts w:asciiTheme="majorBidi" w:eastAsia="仿宋_GB2312" w:hAnsiTheme="majorBidi" w:cstheme="majorBidi"/>
          <w:kern w:val="2"/>
          <w:sz w:val="32"/>
          <w:szCs w:val="32"/>
        </w:rPr>
        <w:t>EGFR</w:t>
      </w:r>
      <w:r w:rsidR="008A47BB" w:rsidRPr="002E0C6F">
        <w:rPr>
          <w:rFonts w:asciiTheme="majorBidi" w:eastAsia="仿宋_GB2312" w:hAnsiTheme="majorBidi" w:cstheme="majorBidi"/>
          <w:kern w:val="2"/>
          <w:sz w:val="32"/>
          <w:szCs w:val="32"/>
        </w:rPr>
        <w:t>突变阳性的患者，同样推荐可以接受手术</w:t>
      </w:r>
      <w:r w:rsidR="008A47BB"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联合辅助性</w:t>
      </w:r>
      <w:r w:rsidR="008A47BB" w:rsidRPr="002E0C6F">
        <w:rPr>
          <w:rFonts w:asciiTheme="majorBidi" w:eastAsia="仿宋_GB2312" w:hAnsiTheme="majorBidi" w:cstheme="majorBidi"/>
          <w:kern w:val="2"/>
          <w:sz w:val="32"/>
          <w:szCs w:val="32"/>
        </w:rPr>
        <w:t>EGFR-TKI</w:t>
      </w:r>
      <w:r w:rsidR="008A47BB" w:rsidRPr="002E0C6F">
        <w:rPr>
          <w:rFonts w:asciiTheme="majorBidi" w:eastAsia="仿宋_GB2312" w:hAnsiTheme="majorBidi" w:cstheme="majorBidi"/>
          <w:kern w:val="2"/>
          <w:sz w:val="32"/>
          <w:szCs w:val="32"/>
        </w:rPr>
        <w:t>治疗</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术后放疗</w:t>
      </w:r>
      <w:r w:rsidR="008A47BB" w:rsidRPr="002E0C6F">
        <w:rPr>
          <w:rFonts w:asciiTheme="majorBidi" w:eastAsia="仿宋_GB2312" w:hAnsiTheme="majorBidi" w:cstheme="majorBidi" w:hint="eastAsia"/>
          <w:kern w:val="2"/>
          <w:sz w:val="32"/>
          <w:szCs w:val="32"/>
        </w:rPr>
        <w:t>。</w:t>
      </w:r>
    </w:p>
    <w:p w14:paraId="111FC95A" w14:textId="4976C083" w:rsidR="008A47BB" w:rsidRPr="002E0C6F" w:rsidRDefault="00445161" w:rsidP="002E0C6F">
      <w:pPr>
        <w:pStyle w:val="af"/>
        <w:spacing w:beforeAutospacing="0" w:afterAutospacing="0"/>
        <w:ind w:firstLineChars="200" w:firstLine="640"/>
        <w:rPr>
          <w:rFonts w:asciiTheme="majorBidi" w:eastAsia="仿宋_GB2312" w:hAnsiTheme="majorBidi" w:cstheme="majorBidi"/>
          <w:kern w:val="2"/>
          <w:sz w:val="32"/>
          <w:szCs w:val="32"/>
        </w:rPr>
      </w:pPr>
      <w:r w:rsidRPr="002E0C6F">
        <w:rPr>
          <w:rFonts w:asciiTheme="majorBidi" w:eastAsia="仿宋_GB2312" w:hAnsiTheme="majorBidi" w:cstheme="majorBidi" w:hint="eastAsia"/>
          <w:kern w:val="2"/>
          <w:sz w:val="32"/>
          <w:szCs w:val="32"/>
        </w:rPr>
        <w:t>③</w:t>
      </w:r>
      <w:r w:rsidR="00464F84" w:rsidRPr="002E0C6F">
        <w:rPr>
          <w:rFonts w:asciiTheme="majorBidi" w:eastAsia="仿宋_GB2312" w:hAnsiTheme="majorBidi" w:cstheme="majorBidi" w:hint="eastAsia"/>
          <w:kern w:val="2"/>
          <w:sz w:val="32"/>
          <w:szCs w:val="32"/>
        </w:rPr>
        <w:t>Ⅱ～Ⅲ</w:t>
      </w:r>
      <w:r w:rsidR="008A47BB" w:rsidRPr="002E0C6F">
        <w:rPr>
          <w:rFonts w:asciiTheme="majorBidi" w:eastAsia="仿宋_GB2312" w:hAnsiTheme="majorBidi" w:cstheme="majorBidi"/>
          <w:kern w:val="2"/>
          <w:sz w:val="32"/>
          <w:szCs w:val="32"/>
        </w:rPr>
        <w:t>A</w:t>
      </w:r>
      <w:r w:rsidR="008A47BB" w:rsidRPr="002E0C6F">
        <w:rPr>
          <w:rFonts w:asciiTheme="majorBidi" w:eastAsia="仿宋_GB2312" w:hAnsiTheme="majorBidi" w:cstheme="majorBidi"/>
          <w:kern w:val="2"/>
          <w:sz w:val="32"/>
          <w:szCs w:val="32"/>
        </w:rPr>
        <w:t>期的</w:t>
      </w:r>
      <w:r w:rsidR="008A47BB" w:rsidRPr="002E0C6F">
        <w:rPr>
          <w:rFonts w:asciiTheme="majorBidi" w:eastAsia="仿宋_GB2312" w:hAnsiTheme="majorBidi" w:cstheme="majorBidi"/>
          <w:kern w:val="2"/>
          <w:sz w:val="32"/>
          <w:szCs w:val="32"/>
        </w:rPr>
        <w:t>NSCLC</w:t>
      </w:r>
      <w:r w:rsidR="008A47BB" w:rsidRPr="002E0C6F">
        <w:rPr>
          <w:rFonts w:asciiTheme="majorBidi" w:eastAsia="仿宋_GB2312" w:hAnsiTheme="majorBidi" w:cstheme="majorBidi"/>
          <w:kern w:val="2"/>
          <w:sz w:val="32"/>
          <w:szCs w:val="32"/>
        </w:rPr>
        <w:t>，基于</w:t>
      </w:r>
      <w:r w:rsidR="008A47BB" w:rsidRPr="002E0C6F">
        <w:rPr>
          <w:rFonts w:asciiTheme="majorBidi" w:eastAsia="仿宋_GB2312" w:hAnsiTheme="majorBidi" w:cstheme="majorBidi"/>
          <w:kern w:val="2"/>
          <w:sz w:val="32"/>
          <w:szCs w:val="32"/>
        </w:rPr>
        <w:t>ADJUVANT</w:t>
      </w:r>
      <w:r w:rsidR="008A47BB" w:rsidRPr="002E0C6F">
        <w:rPr>
          <w:rFonts w:asciiTheme="majorBidi" w:eastAsia="仿宋_GB2312" w:hAnsiTheme="majorBidi" w:cstheme="majorBidi"/>
          <w:kern w:val="2"/>
          <w:sz w:val="32"/>
          <w:szCs w:val="32"/>
        </w:rPr>
        <w:t>和</w:t>
      </w:r>
      <w:r w:rsidR="008A47BB" w:rsidRPr="002E0C6F">
        <w:rPr>
          <w:rFonts w:asciiTheme="majorBidi" w:eastAsia="仿宋_GB2312" w:hAnsiTheme="majorBidi" w:cstheme="majorBidi"/>
          <w:kern w:val="2"/>
          <w:sz w:val="32"/>
          <w:szCs w:val="32"/>
        </w:rPr>
        <w:t>EVAN</w:t>
      </w:r>
      <w:r w:rsidR="008A47BB" w:rsidRPr="002E0C6F">
        <w:rPr>
          <w:rFonts w:asciiTheme="majorBidi" w:eastAsia="仿宋_GB2312" w:hAnsiTheme="majorBidi" w:cstheme="majorBidi"/>
          <w:kern w:val="2"/>
          <w:sz w:val="32"/>
          <w:szCs w:val="32"/>
        </w:rPr>
        <w:t>研究中靶</w:t>
      </w:r>
      <w:proofErr w:type="gramStart"/>
      <w:r w:rsidR="008A47BB" w:rsidRPr="002E0C6F">
        <w:rPr>
          <w:rFonts w:asciiTheme="majorBidi" w:eastAsia="仿宋_GB2312" w:hAnsiTheme="majorBidi" w:cstheme="majorBidi"/>
          <w:kern w:val="2"/>
          <w:sz w:val="32"/>
          <w:szCs w:val="32"/>
        </w:rPr>
        <w:t>向药物</w:t>
      </w:r>
      <w:proofErr w:type="gramEnd"/>
      <w:r w:rsidR="008A47BB" w:rsidRPr="002E0C6F">
        <w:rPr>
          <w:rFonts w:asciiTheme="majorBidi" w:eastAsia="仿宋_GB2312" w:hAnsiTheme="majorBidi" w:cstheme="majorBidi"/>
          <w:kern w:val="2"/>
          <w:sz w:val="32"/>
          <w:szCs w:val="32"/>
        </w:rPr>
        <w:t>辅助治疗获益的数据，因此推荐对于</w:t>
      </w:r>
      <w:r w:rsidRPr="002E0C6F">
        <w:rPr>
          <w:rFonts w:asciiTheme="majorBidi" w:eastAsia="仿宋_GB2312" w:hAnsiTheme="majorBidi" w:cstheme="majorBidi" w:hint="eastAsia"/>
          <w:kern w:val="2"/>
          <w:sz w:val="32"/>
          <w:szCs w:val="32"/>
        </w:rPr>
        <w:t>Ⅱ～Ⅲ</w:t>
      </w:r>
      <w:r w:rsidR="008A47BB" w:rsidRPr="002E0C6F">
        <w:rPr>
          <w:rFonts w:asciiTheme="majorBidi" w:eastAsia="仿宋_GB2312" w:hAnsiTheme="majorBidi" w:cstheme="majorBidi"/>
          <w:kern w:val="2"/>
          <w:sz w:val="32"/>
          <w:szCs w:val="32"/>
        </w:rPr>
        <w:t>A</w:t>
      </w:r>
      <w:r w:rsidR="008A47BB" w:rsidRPr="002E0C6F">
        <w:rPr>
          <w:rFonts w:asciiTheme="majorBidi" w:eastAsia="仿宋_GB2312" w:hAnsiTheme="majorBidi" w:cstheme="majorBidi"/>
          <w:kern w:val="2"/>
          <w:sz w:val="32"/>
          <w:szCs w:val="32"/>
        </w:rPr>
        <w:t>期的非鳞</w:t>
      </w:r>
      <w:r w:rsidR="008A47BB" w:rsidRPr="002E0C6F">
        <w:rPr>
          <w:rFonts w:asciiTheme="majorBidi" w:eastAsia="仿宋_GB2312" w:hAnsiTheme="majorBidi" w:cstheme="majorBidi"/>
          <w:kern w:val="2"/>
          <w:sz w:val="32"/>
          <w:szCs w:val="32"/>
        </w:rPr>
        <w:t>NSCLC</w:t>
      </w:r>
      <w:r w:rsidR="008A47BB" w:rsidRPr="002E0C6F">
        <w:rPr>
          <w:rFonts w:asciiTheme="majorBidi" w:eastAsia="仿宋_GB2312" w:hAnsiTheme="majorBidi" w:cstheme="majorBidi"/>
          <w:kern w:val="2"/>
          <w:sz w:val="32"/>
          <w:szCs w:val="32"/>
        </w:rPr>
        <w:t>、</w:t>
      </w:r>
      <w:r w:rsidR="008A47BB" w:rsidRPr="002E0C6F">
        <w:rPr>
          <w:rFonts w:asciiTheme="majorBidi" w:eastAsia="仿宋_GB2312" w:hAnsiTheme="majorBidi" w:cstheme="majorBidi"/>
          <w:kern w:val="2"/>
          <w:sz w:val="32"/>
          <w:szCs w:val="32"/>
        </w:rPr>
        <w:t>N1</w:t>
      </w:r>
      <w:r w:rsidR="00083243" w:rsidRPr="002E0C6F">
        <w:rPr>
          <w:rFonts w:asciiTheme="majorBidi" w:eastAsia="仿宋_GB2312" w:hAnsiTheme="majorBidi" w:cstheme="majorBidi" w:hint="eastAsia"/>
          <w:kern w:val="2"/>
          <w:sz w:val="32"/>
          <w:szCs w:val="32"/>
        </w:rPr>
        <w:t>～</w:t>
      </w:r>
      <w:r w:rsidR="008A47BB" w:rsidRPr="002E0C6F">
        <w:rPr>
          <w:rFonts w:asciiTheme="majorBidi" w:eastAsia="仿宋_GB2312" w:hAnsiTheme="majorBidi" w:cstheme="majorBidi"/>
          <w:kern w:val="2"/>
          <w:sz w:val="32"/>
          <w:szCs w:val="32"/>
        </w:rPr>
        <w:t>2</w:t>
      </w:r>
      <w:r w:rsidR="008A47BB" w:rsidRPr="002E0C6F">
        <w:rPr>
          <w:rFonts w:asciiTheme="majorBidi" w:eastAsia="仿宋_GB2312" w:hAnsiTheme="majorBidi" w:cstheme="majorBidi"/>
          <w:kern w:val="2"/>
          <w:sz w:val="32"/>
          <w:szCs w:val="32"/>
        </w:rPr>
        <w:t>患者进行</w:t>
      </w:r>
      <w:r w:rsidR="008A47BB" w:rsidRPr="002E0C6F">
        <w:rPr>
          <w:rFonts w:asciiTheme="majorBidi" w:eastAsia="仿宋_GB2312" w:hAnsiTheme="majorBidi" w:cstheme="majorBidi"/>
          <w:kern w:val="2"/>
          <w:sz w:val="32"/>
          <w:szCs w:val="32"/>
        </w:rPr>
        <w:t>EGFR</w:t>
      </w:r>
      <w:r w:rsidR="008A47BB" w:rsidRPr="002E0C6F">
        <w:rPr>
          <w:rFonts w:asciiTheme="majorBidi" w:eastAsia="仿宋_GB2312" w:hAnsiTheme="majorBidi" w:cstheme="majorBidi"/>
          <w:kern w:val="2"/>
          <w:sz w:val="32"/>
          <w:szCs w:val="32"/>
        </w:rPr>
        <w:t>突变检测</w:t>
      </w:r>
      <w:r w:rsidR="008A47BB" w:rsidRPr="002E0C6F">
        <w:rPr>
          <w:rFonts w:asciiTheme="majorBidi" w:eastAsia="仿宋_GB2312" w:hAnsiTheme="majorBidi" w:cstheme="majorBidi" w:hint="eastAsia"/>
          <w:kern w:val="2"/>
          <w:sz w:val="32"/>
          <w:szCs w:val="32"/>
        </w:rPr>
        <w:t>。</w:t>
      </w:r>
    </w:p>
    <w:p w14:paraId="0B7C4E20" w14:textId="6BC42FD0"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）不可切除的局部晚期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包括</w:t>
      </w:r>
    </w:p>
    <w:p w14:paraId="3ACDDF97" w14:textId="0B374F44"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部分</w:t>
      </w:r>
      <w:r w:rsidR="00445161" w:rsidRPr="002E0C6F">
        <w:rPr>
          <w:rFonts w:ascii="宋体" w:hAnsiTheme="majorBidi" w:cstheme="majorBidi"/>
          <w:sz w:val="32"/>
          <w:szCs w:val="32"/>
        </w:rPr>
        <w:t>Ⅲ</w:t>
      </w:r>
      <w:r w:rsidR="00445161" w:rsidRPr="002E0C6F">
        <w:rPr>
          <w:rFonts w:ascii="宋体" w:hAnsiTheme="majorBidi" w:cstheme="majorBidi"/>
          <w:sz w:val="32"/>
          <w:szCs w:val="32"/>
        </w:rPr>
        <w:t>A</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N2</w:t>
      </w:r>
      <w:r w:rsidRPr="002E0C6F">
        <w:rPr>
          <w:rFonts w:asciiTheme="majorBidi" w:eastAsia="仿宋_GB2312" w:hAnsiTheme="majorBidi" w:cstheme="majorBidi"/>
          <w:sz w:val="32"/>
          <w:szCs w:val="32"/>
        </w:rPr>
        <w:t>）期患者，影像学检查提示</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融合状肿大淋巴结，</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镜、</w:t>
      </w:r>
      <w:r w:rsidRPr="002E0C6F">
        <w:rPr>
          <w:rFonts w:asciiTheme="majorBidi" w:eastAsia="仿宋_GB2312" w:hAnsiTheme="majorBidi" w:cstheme="majorBidi"/>
          <w:sz w:val="32"/>
          <w:szCs w:val="32"/>
        </w:rPr>
        <w:t>EBUS-TBNA</w:t>
      </w:r>
      <w:r w:rsidRPr="002E0C6F">
        <w:rPr>
          <w:rFonts w:asciiTheme="majorBidi" w:eastAsia="仿宋_GB2312" w:hAnsiTheme="majorBidi" w:cstheme="majorBidi"/>
          <w:sz w:val="32"/>
          <w:szCs w:val="32"/>
        </w:rPr>
        <w:t>或</w:t>
      </w:r>
      <w:r w:rsidRPr="002E0C6F">
        <w:rPr>
          <w:rFonts w:asciiTheme="majorBidi" w:eastAsia="仿宋_GB2312" w:hAnsiTheme="majorBidi" w:cstheme="majorBidi"/>
          <w:sz w:val="32"/>
          <w:szCs w:val="32"/>
        </w:rPr>
        <w:t>EUS-FNA</w:t>
      </w:r>
      <w:r w:rsidRPr="002E0C6F">
        <w:rPr>
          <w:rFonts w:asciiTheme="majorBidi" w:eastAsia="仿宋_GB2312" w:hAnsiTheme="majorBidi" w:cstheme="majorBidi"/>
          <w:sz w:val="32"/>
          <w:szCs w:val="32"/>
        </w:rPr>
        <w:t>检查证实为阳性的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，须经胸部肿瘤</w:t>
      </w:r>
      <w:r w:rsidRPr="002E0C6F">
        <w:rPr>
          <w:rFonts w:asciiTheme="majorBidi" w:eastAsia="仿宋_GB2312" w:hAnsiTheme="majorBidi" w:cstheme="majorBidi"/>
          <w:sz w:val="32"/>
          <w:szCs w:val="32"/>
        </w:rPr>
        <w:t>MDT</w:t>
      </w:r>
      <w:r w:rsidRPr="002E0C6F">
        <w:rPr>
          <w:rFonts w:asciiTheme="majorBidi" w:eastAsia="仿宋_GB2312" w:hAnsiTheme="majorBidi" w:cstheme="majorBidi"/>
          <w:sz w:val="32"/>
          <w:szCs w:val="32"/>
        </w:rPr>
        <w:t>讨论后明确为不可切除患者。</w:t>
      </w:r>
    </w:p>
    <w:p w14:paraId="07078604" w14:textId="2B7CB56B"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②</w:t>
      </w:r>
      <w:r w:rsidR="00445161" w:rsidRPr="002E0C6F">
        <w:rPr>
          <w:rFonts w:ascii="宋体" w:hAnsiTheme="majorBidi" w:cstheme="majorBidi"/>
          <w:sz w:val="32"/>
          <w:szCs w:val="32"/>
        </w:rPr>
        <w:t>Ⅲ</w:t>
      </w:r>
      <w:r w:rsidR="00445161" w:rsidRPr="002E0C6F">
        <w:rPr>
          <w:rFonts w:ascii="宋体" w:hAnsiTheme="majorBidi" w:cstheme="majorBidi"/>
          <w:sz w:val="32"/>
          <w:szCs w:val="32"/>
        </w:rPr>
        <w:t>B</w:t>
      </w:r>
      <w:r w:rsidRPr="002E0C6F">
        <w:rPr>
          <w:rFonts w:asciiTheme="majorBidi" w:eastAsia="仿宋_GB2312" w:hAnsiTheme="majorBidi" w:cstheme="majorBidi"/>
          <w:sz w:val="32"/>
          <w:szCs w:val="32"/>
        </w:rPr>
        <w:t>/</w:t>
      </w:r>
      <w:r w:rsidR="00445161" w:rsidRPr="002E0C6F">
        <w:rPr>
          <w:rFonts w:ascii="宋体" w:hAnsiTheme="majorBidi" w:cstheme="majorBidi"/>
          <w:sz w:val="32"/>
          <w:szCs w:val="32"/>
        </w:rPr>
        <w:t>Ⅲ</w:t>
      </w:r>
      <w:r w:rsidR="00445161" w:rsidRPr="002E0C6F">
        <w:rPr>
          <w:rFonts w:ascii="宋体" w:hAnsiTheme="majorBidi" w:cstheme="majorBidi"/>
          <w:sz w:val="32"/>
          <w:szCs w:val="32"/>
        </w:rPr>
        <w:t>C</w:t>
      </w:r>
      <w:r w:rsidRPr="002E0C6F">
        <w:rPr>
          <w:rFonts w:asciiTheme="majorBidi" w:eastAsia="仿宋_GB2312" w:hAnsiTheme="majorBidi" w:cstheme="majorBidi"/>
          <w:sz w:val="32"/>
          <w:szCs w:val="32"/>
        </w:rPr>
        <w:t>的患者。</w:t>
      </w:r>
    </w:p>
    <w:p w14:paraId="46ACF8FB" w14:textId="6A488F41"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lastRenderedPageBreak/>
        <w:t>③</w:t>
      </w:r>
      <w:r w:rsidR="008A47BB" w:rsidRPr="002E0C6F">
        <w:rPr>
          <w:rFonts w:asciiTheme="majorBidi" w:eastAsia="仿宋_GB2312" w:hAnsiTheme="majorBidi" w:cstheme="majorBidi" w:hint="eastAsia"/>
          <w:sz w:val="32"/>
          <w:szCs w:val="32"/>
        </w:rPr>
        <w:t>不可切除的局部晚期</w:t>
      </w:r>
      <w:r w:rsidR="008A47BB" w:rsidRPr="002E0C6F">
        <w:rPr>
          <w:rFonts w:asciiTheme="majorBidi" w:eastAsia="仿宋_GB2312" w:hAnsiTheme="majorBidi" w:cstheme="majorBidi" w:hint="eastAsia"/>
          <w:sz w:val="32"/>
          <w:szCs w:val="32"/>
        </w:rPr>
        <w:t xml:space="preserve"> NSCLC</w:t>
      </w:r>
      <w:r w:rsidR="008A47BB" w:rsidRPr="002E0C6F">
        <w:rPr>
          <w:rFonts w:asciiTheme="majorBidi" w:eastAsia="仿宋_GB2312" w:hAnsiTheme="majorBidi" w:cstheme="majorBidi" w:hint="eastAsia"/>
          <w:sz w:val="32"/>
          <w:szCs w:val="32"/>
        </w:rPr>
        <w:t>，如</w:t>
      </w:r>
      <w:r w:rsidR="008A47BB" w:rsidRPr="002E0C6F">
        <w:rPr>
          <w:rFonts w:asciiTheme="majorBidi" w:eastAsia="仿宋_GB2312" w:hAnsiTheme="majorBidi" w:cstheme="majorBidi" w:hint="eastAsia"/>
          <w:sz w:val="32"/>
          <w:szCs w:val="32"/>
        </w:rPr>
        <w:t>PS0</w:t>
      </w:r>
      <w:r w:rsidR="00445A6E" w:rsidRPr="002E0C6F">
        <w:rPr>
          <w:rFonts w:asciiTheme="majorBidi" w:eastAsia="仿宋_GB2312" w:hAnsiTheme="majorBidi" w:cstheme="majorBidi" w:hint="eastAsia"/>
          <w:sz w:val="32"/>
          <w:szCs w:val="32"/>
        </w:rPr>
        <w:t>～</w:t>
      </w:r>
      <w:r w:rsidR="008A47BB" w:rsidRPr="002E0C6F">
        <w:rPr>
          <w:rFonts w:asciiTheme="majorBidi" w:eastAsia="仿宋_GB2312" w:hAnsiTheme="majorBidi" w:cstheme="majorBidi" w:hint="eastAsia"/>
          <w:sz w:val="32"/>
          <w:szCs w:val="32"/>
        </w:rPr>
        <w:t>1</w:t>
      </w:r>
      <w:r w:rsidR="008A47BB" w:rsidRPr="002E0C6F">
        <w:rPr>
          <w:rFonts w:asciiTheme="majorBidi" w:eastAsia="仿宋_GB2312" w:hAnsiTheme="majorBidi" w:cstheme="majorBidi" w:hint="eastAsia"/>
          <w:sz w:val="32"/>
          <w:szCs w:val="32"/>
        </w:rPr>
        <w:t>分，则推荐首选治疗为同步化放疗</w:t>
      </w:r>
      <w:r w:rsidRPr="002E0C6F">
        <w:rPr>
          <w:rFonts w:asciiTheme="majorBidi" w:eastAsia="仿宋_GB2312" w:hAnsiTheme="majorBidi" w:cstheme="majorBidi"/>
          <w:sz w:val="32"/>
          <w:szCs w:val="32"/>
        </w:rPr>
        <w:t>。</w:t>
      </w:r>
    </w:p>
    <w:p w14:paraId="74D8917E" w14:textId="7CAC9217"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4</w:t>
      </w:r>
      <w:r w:rsidR="00BD4140" w:rsidRPr="002E0C6F">
        <w:rPr>
          <w:rFonts w:asciiTheme="majorBidi" w:eastAsia="仿宋_GB2312" w:hAnsiTheme="majorBidi" w:cstheme="majorBidi"/>
          <w:b/>
          <w:sz w:val="32"/>
          <w:szCs w:val="32"/>
        </w:rPr>
        <w:t>.</w:t>
      </w:r>
      <w:r w:rsidRPr="002E0C6F">
        <w:rPr>
          <w:rFonts w:ascii="宋体" w:hAnsiTheme="majorBidi" w:cstheme="majorBidi"/>
          <w:b/>
          <w:sz w:val="32"/>
          <w:szCs w:val="32"/>
        </w:rPr>
        <w:t>Ⅳ</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NSCLC</w:t>
      </w:r>
      <w:r w:rsidRPr="002E0C6F">
        <w:rPr>
          <w:rFonts w:asciiTheme="majorBidi" w:eastAsia="仿宋_GB2312" w:hAnsiTheme="majorBidi" w:cstheme="majorBidi"/>
          <w:b/>
          <w:sz w:val="32"/>
          <w:szCs w:val="32"/>
        </w:rPr>
        <w:t>患者的综合治疗</w:t>
      </w:r>
    </w:p>
    <w:p w14:paraId="33528696"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患者在开始治疗前，应先获取肿瘤组织进行</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i/>
          <w:sz w:val="32"/>
          <w:szCs w:val="32"/>
        </w:rPr>
        <w:t>、</w:t>
      </w:r>
      <w:r w:rsidRPr="002E0C6F">
        <w:rPr>
          <w:rFonts w:asciiTheme="majorBidi" w:eastAsia="仿宋_GB2312" w:hAnsiTheme="majorBidi" w:cstheme="majorBidi"/>
          <w:i/>
          <w:sz w:val="32"/>
          <w:szCs w:val="32"/>
        </w:rPr>
        <w:t>ALK</w:t>
      </w:r>
      <w:r w:rsidRPr="002E0C6F">
        <w:rPr>
          <w:rFonts w:asciiTheme="majorBidi" w:eastAsia="仿宋_GB2312" w:hAnsiTheme="majorBidi" w:cstheme="majorBidi"/>
          <w:sz w:val="32"/>
          <w:szCs w:val="32"/>
        </w:rPr>
        <w:t>和</w:t>
      </w:r>
      <w:bookmarkStart w:id="8" w:name="_Hlk514258697"/>
      <w:r w:rsidRPr="002E0C6F">
        <w:rPr>
          <w:rFonts w:asciiTheme="majorBidi" w:eastAsia="仿宋_GB2312" w:hAnsiTheme="majorBidi" w:cstheme="majorBidi"/>
          <w:i/>
          <w:sz w:val="32"/>
          <w:szCs w:val="32"/>
        </w:rPr>
        <w:t>ROS1</w:t>
      </w:r>
      <w:r w:rsidRPr="002E0C6F">
        <w:rPr>
          <w:rFonts w:asciiTheme="majorBidi" w:eastAsia="仿宋_GB2312" w:hAnsiTheme="majorBidi" w:cstheme="majorBidi"/>
          <w:sz w:val="32"/>
          <w:szCs w:val="32"/>
        </w:rPr>
        <w:t>基因</w:t>
      </w:r>
      <w:bookmarkEnd w:id="8"/>
      <w:r w:rsidRPr="002E0C6F">
        <w:rPr>
          <w:rFonts w:asciiTheme="majorBidi" w:eastAsia="仿宋_GB2312" w:hAnsiTheme="majorBidi" w:cstheme="majorBidi"/>
          <w:sz w:val="32"/>
          <w:szCs w:val="32"/>
        </w:rPr>
        <w:t>的检测，根据以上基因状况决定相应的治疗策略。</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 xml:space="preserve"> NSCLC</w:t>
      </w:r>
      <w:r w:rsidRPr="002E0C6F">
        <w:rPr>
          <w:rFonts w:asciiTheme="majorBidi" w:eastAsia="仿宋_GB2312" w:hAnsiTheme="majorBidi" w:cstheme="majorBidi"/>
          <w:sz w:val="32"/>
          <w:szCs w:val="32"/>
        </w:rPr>
        <w:t>以全身治疗为主要手段，治疗目的是提高患者生活质量、延长生存期。</w:t>
      </w:r>
    </w:p>
    <w:p w14:paraId="0001ED0E" w14:textId="036D88A0"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008A47BB" w:rsidRPr="002E0C6F">
        <w:rPr>
          <w:rFonts w:asciiTheme="majorBidi" w:eastAsia="仿宋_GB2312" w:hAnsiTheme="majorBidi" w:cstheme="majorBidi" w:hint="eastAsia"/>
          <w:b/>
          <w:sz w:val="32"/>
          <w:szCs w:val="32"/>
        </w:rPr>
        <w:t>孤立性脑、肾上腺及肺转移的Ⅳ期</w:t>
      </w:r>
      <w:r w:rsidR="008A47BB" w:rsidRPr="002E0C6F">
        <w:rPr>
          <w:rFonts w:asciiTheme="majorBidi" w:eastAsia="仿宋_GB2312" w:hAnsiTheme="majorBidi" w:cstheme="majorBidi" w:hint="eastAsia"/>
          <w:b/>
          <w:sz w:val="32"/>
          <w:szCs w:val="32"/>
        </w:rPr>
        <w:t xml:space="preserve"> NSCLC </w:t>
      </w:r>
      <w:r w:rsidR="008A47BB" w:rsidRPr="002E0C6F">
        <w:rPr>
          <w:rFonts w:asciiTheme="majorBidi" w:eastAsia="仿宋_GB2312" w:hAnsiTheme="majorBidi" w:cstheme="majorBidi" w:hint="eastAsia"/>
          <w:b/>
          <w:sz w:val="32"/>
          <w:szCs w:val="32"/>
        </w:rPr>
        <w:t>患者的治疗</w:t>
      </w:r>
    </w:p>
    <w:p w14:paraId="64EFED47"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sz w:val="32"/>
          <w:szCs w:val="32"/>
        </w:rPr>
        <w:t>孤立性脑转移而肺部病变又可切除的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患者，脑部病变可手术切除或采用立体定向放射治疗，胸部原发病变则按分期治疗原则进行。</w:t>
      </w:r>
    </w:p>
    <w:p w14:paraId="636EA9AA"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孤立性肾上腺转移而肺部病变又可切除的</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患者，肾上腺病变可考虑手术切除，胸部原发病变则按分期治疗原则进行。</w:t>
      </w:r>
    </w:p>
    <w:p w14:paraId="276FC38A"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对侧肺或同侧肺其他肺叶的孤立结节，可分别按</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个原发瘤各自的分期进行治疗。</w:t>
      </w:r>
    </w:p>
    <w:p w14:paraId="05AD4460" w14:textId="1C1F16CD"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r w:rsidRPr="002E0C6F">
        <w:rPr>
          <w:rFonts w:ascii="宋体" w:hAnsiTheme="majorBidi" w:cstheme="majorBidi"/>
          <w:b/>
          <w:sz w:val="32"/>
          <w:szCs w:val="32"/>
        </w:rPr>
        <w:t>Ⅳ</w:t>
      </w:r>
      <w:r w:rsidRPr="002E0C6F">
        <w:rPr>
          <w:rFonts w:asciiTheme="majorBidi" w:eastAsia="仿宋_GB2312" w:hAnsiTheme="majorBidi" w:cstheme="majorBidi"/>
          <w:b/>
          <w:sz w:val="32"/>
          <w:szCs w:val="32"/>
        </w:rPr>
        <w:t>期</w:t>
      </w:r>
      <w:r w:rsidRPr="002E0C6F">
        <w:rPr>
          <w:rFonts w:asciiTheme="majorBidi" w:eastAsia="仿宋_GB2312" w:hAnsiTheme="majorBidi" w:cstheme="majorBidi"/>
          <w:b/>
          <w:sz w:val="32"/>
          <w:szCs w:val="32"/>
        </w:rPr>
        <w:t xml:space="preserve">NSCLC </w:t>
      </w:r>
      <w:r w:rsidRPr="002E0C6F">
        <w:rPr>
          <w:rFonts w:asciiTheme="majorBidi" w:eastAsia="仿宋_GB2312" w:hAnsiTheme="majorBidi" w:cstheme="majorBidi"/>
          <w:b/>
          <w:sz w:val="32"/>
          <w:szCs w:val="32"/>
        </w:rPr>
        <w:t>患者的全身治疗</w:t>
      </w:r>
    </w:p>
    <w:p w14:paraId="6324D60A"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①</w:t>
      </w:r>
      <w:r w:rsidRPr="002E0C6F">
        <w:rPr>
          <w:rFonts w:asciiTheme="majorBidi" w:eastAsia="仿宋_GB2312" w:hAnsiTheme="majorBidi" w:cstheme="majorBidi"/>
          <w:i/>
          <w:sz w:val="32"/>
          <w:szCs w:val="32"/>
        </w:rPr>
        <w:t>EGFR</w:t>
      </w:r>
      <w:r w:rsidRPr="002E0C6F">
        <w:rPr>
          <w:rFonts w:asciiTheme="majorBidi" w:eastAsia="仿宋_GB2312" w:hAnsiTheme="majorBidi" w:cstheme="majorBidi"/>
          <w:sz w:val="32"/>
          <w:szCs w:val="32"/>
        </w:rPr>
        <w:t>基因敏感突变的</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患者推荐</w:t>
      </w:r>
      <w:r w:rsidRPr="002E0C6F">
        <w:rPr>
          <w:rFonts w:asciiTheme="majorBidi" w:eastAsia="仿宋_GB2312" w:hAnsiTheme="majorBidi" w:cstheme="majorBidi"/>
          <w:sz w:val="32"/>
          <w:szCs w:val="32"/>
        </w:rPr>
        <w:t>EGFR-TKI</w:t>
      </w:r>
      <w:r w:rsidRPr="002E0C6F">
        <w:rPr>
          <w:rFonts w:asciiTheme="majorBidi" w:eastAsia="仿宋_GB2312" w:hAnsiTheme="majorBidi" w:cstheme="majorBidi"/>
          <w:sz w:val="32"/>
          <w:szCs w:val="32"/>
        </w:rPr>
        <w:t>一线治疗，</w:t>
      </w:r>
      <w:r w:rsidRPr="002E0C6F">
        <w:rPr>
          <w:rFonts w:asciiTheme="majorBidi" w:eastAsia="仿宋_GB2312" w:hAnsiTheme="majorBidi" w:cstheme="majorBidi"/>
          <w:i/>
          <w:sz w:val="32"/>
          <w:szCs w:val="32"/>
        </w:rPr>
        <w:t>ALK</w:t>
      </w:r>
      <w:r w:rsidRPr="002E0C6F">
        <w:rPr>
          <w:rFonts w:asciiTheme="majorBidi" w:eastAsia="仿宋_GB2312" w:hAnsiTheme="majorBidi" w:cstheme="majorBidi"/>
          <w:sz w:val="32"/>
          <w:szCs w:val="32"/>
        </w:rPr>
        <w:t>融合基因阳性患者推荐克</w:t>
      </w:r>
      <w:proofErr w:type="gramStart"/>
      <w:r w:rsidRPr="002E0C6F">
        <w:rPr>
          <w:rFonts w:asciiTheme="majorBidi" w:eastAsia="仿宋_GB2312" w:hAnsiTheme="majorBidi" w:cstheme="majorBidi"/>
          <w:sz w:val="32"/>
          <w:szCs w:val="32"/>
        </w:rPr>
        <w:t>唑替尼</w:t>
      </w:r>
      <w:proofErr w:type="gramEnd"/>
      <w:r w:rsidRPr="002E0C6F">
        <w:rPr>
          <w:rFonts w:asciiTheme="majorBidi" w:eastAsia="仿宋_GB2312" w:hAnsiTheme="majorBidi" w:cstheme="majorBidi"/>
          <w:sz w:val="32"/>
          <w:szCs w:val="32"/>
        </w:rPr>
        <w:t>一线治疗，</w:t>
      </w:r>
      <w:r w:rsidRPr="002E0C6F">
        <w:rPr>
          <w:rFonts w:asciiTheme="majorBidi" w:eastAsia="仿宋_GB2312" w:hAnsiTheme="majorBidi" w:cstheme="majorBidi"/>
          <w:i/>
          <w:sz w:val="32"/>
          <w:szCs w:val="32"/>
        </w:rPr>
        <w:t>ROS1</w:t>
      </w:r>
      <w:r w:rsidRPr="002E0C6F">
        <w:rPr>
          <w:rFonts w:asciiTheme="majorBidi" w:eastAsia="仿宋_GB2312" w:hAnsiTheme="majorBidi" w:cstheme="majorBidi"/>
          <w:sz w:val="32"/>
          <w:szCs w:val="32"/>
        </w:rPr>
        <w:t>融合基因阳性患者推荐克</w:t>
      </w:r>
      <w:proofErr w:type="gramStart"/>
      <w:r w:rsidRPr="002E0C6F">
        <w:rPr>
          <w:rFonts w:asciiTheme="majorBidi" w:eastAsia="仿宋_GB2312" w:hAnsiTheme="majorBidi" w:cstheme="majorBidi"/>
          <w:sz w:val="32"/>
          <w:szCs w:val="32"/>
        </w:rPr>
        <w:t>唑替尼</w:t>
      </w:r>
      <w:proofErr w:type="gramEnd"/>
      <w:r w:rsidRPr="002E0C6F">
        <w:rPr>
          <w:rFonts w:asciiTheme="majorBidi" w:eastAsia="仿宋_GB2312" w:hAnsiTheme="majorBidi" w:cstheme="majorBidi"/>
          <w:sz w:val="32"/>
          <w:szCs w:val="32"/>
        </w:rPr>
        <w:t>一线治疗。</w:t>
      </w:r>
    </w:p>
    <w:p w14:paraId="17341C32"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②</w:t>
      </w:r>
      <w:r w:rsidRPr="002E0C6F">
        <w:rPr>
          <w:rFonts w:asciiTheme="majorBidi" w:eastAsia="仿宋_GB2312" w:hAnsiTheme="majorBidi" w:cstheme="majorBidi"/>
          <w:sz w:val="32"/>
          <w:szCs w:val="32"/>
        </w:rPr>
        <w:t>EGFR</w:t>
      </w:r>
      <w:r w:rsidRPr="002E0C6F">
        <w:rPr>
          <w:rFonts w:asciiTheme="majorBidi" w:eastAsia="仿宋_GB2312" w:hAnsiTheme="majorBidi" w:cstheme="majorBidi"/>
          <w:sz w:val="32"/>
          <w:szCs w:val="32"/>
        </w:rPr>
        <w:t>基因、</w:t>
      </w:r>
      <w:r w:rsidRPr="002E0C6F">
        <w:rPr>
          <w:rFonts w:asciiTheme="majorBidi" w:eastAsia="仿宋_GB2312" w:hAnsiTheme="majorBidi" w:cstheme="majorBidi"/>
          <w:sz w:val="32"/>
          <w:szCs w:val="32"/>
        </w:rPr>
        <w:t>ALK</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ROS1</w:t>
      </w:r>
      <w:r w:rsidRPr="002E0C6F">
        <w:rPr>
          <w:rFonts w:asciiTheme="majorBidi" w:eastAsia="仿宋_GB2312" w:hAnsiTheme="majorBidi" w:cstheme="majorBidi"/>
          <w:sz w:val="32"/>
          <w:szCs w:val="32"/>
        </w:rPr>
        <w:t>融合基因阴性或突变状况未知的</w:t>
      </w:r>
      <w:r w:rsidRPr="002E0C6F">
        <w:rPr>
          <w:rFonts w:ascii="宋体" w:hAnsiTheme="majorBidi" w:cstheme="majorBidi"/>
          <w:sz w:val="32"/>
          <w:szCs w:val="32"/>
        </w:rPr>
        <w:t>Ⅳ</w:t>
      </w:r>
      <w:r w:rsidRPr="002E0C6F">
        <w:rPr>
          <w:rFonts w:asciiTheme="majorBidi" w:eastAsia="仿宋_GB2312" w:hAnsiTheme="majorBidi" w:cstheme="majorBidi"/>
          <w:sz w:val="32"/>
          <w:szCs w:val="32"/>
        </w:rPr>
        <w:t>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患者，如果</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评分为</w:t>
      </w:r>
      <w:r w:rsidRPr="002E0C6F">
        <w:rPr>
          <w:rFonts w:asciiTheme="majorBidi" w:eastAsia="仿宋_GB2312" w:hAnsiTheme="majorBidi" w:cstheme="majorBidi"/>
          <w:sz w:val="32"/>
          <w:szCs w:val="32"/>
        </w:rPr>
        <w:t>0~1</w:t>
      </w:r>
      <w:r w:rsidRPr="002E0C6F">
        <w:rPr>
          <w:rFonts w:asciiTheme="majorBidi" w:eastAsia="仿宋_GB2312" w:hAnsiTheme="majorBidi" w:cstheme="majorBidi"/>
          <w:sz w:val="32"/>
          <w:szCs w:val="32"/>
        </w:rPr>
        <w:t>分，应</w:t>
      </w:r>
      <w:r w:rsidRPr="002E0C6F">
        <w:rPr>
          <w:rFonts w:asciiTheme="majorBidi" w:eastAsia="仿宋_GB2312" w:hAnsiTheme="majorBidi" w:cstheme="majorBidi"/>
          <w:sz w:val="32"/>
          <w:szCs w:val="32"/>
        </w:rPr>
        <w:lastRenderedPageBreak/>
        <w:t>当尽早开始</w:t>
      </w:r>
      <w:proofErr w:type="gramStart"/>
      <w:r w:rsidRPr="002E0C6F">
        <w:rPr>
          <w:rFonts w:asciiTheme="majorBidi" w:eastAsia="仿宋_GB2312" w:hAnsiTheme="majorBidi" w:cstheme="majorBidi"/>
          <w:sz w:val="32"/>
          <w:szCs w:val="32"/>
        </w:rPr>
        <w:t>含铂两药</w:t>
      </w:r>
      <w:proofErr w:type="gramEnd"/>
      <w:r w:rsidRPr="002E0C6F">
        <w:rPr>
          <w:rFonts w:asciiTheme="majorBidi" w:eastAsia="仿宋_GB2312" w:hAnsiTheme="majorBidi" w:cstheme="majorBidi"/>
          <w:sz w:val="32"/>
          <w:szCs w:val="32"/>
        </w:rPr>
        <w:t>的全身化疗。对不适合铂类药物治疗的患者，可考虑非铂类两药联合方案化疗。</w:t>
      </w:r>
    </w:p>
    <w:p w14:paraId="452A667B"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③</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评分为</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分的晚期</w:t>
      </w:r>
      <w:r w:rsidRPr="002E0C6F">
        <w:rPr>
          <w:rFonts w:asciiTheme="majorBidi" w:eastAsia="仿宋_GB2312" w:hAnsiTheme="majorBidi" w:cstheme="majorBidi"/>
          <w:sz w:val="32"/>
          <w:szCs w:val="32"/>
        </w:rPr>
        <w:t>NSCLC</w:t>
      </w:r>
      <w:r w:rsidRPr="002E0C6F">
        <w:rPr>
          <w:rFonts w:asciiTheme="majorBidi" w:eastAsia="仿宋_GB2312" w:hAnsiTheme="majorBidi" w:cstheme="majorBidi"/>
          <w:sz w:val="32"/>
          <w:szCs w:val="32"/>
        </w:rPr>
        <w:t>患者应给予单药化疗，但对</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分的患者不建议使用细胞毒类药物化疗。</w:t>
      </w:r>
    </w:p>
    <w:p w14:paraId="06AA5EFE"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④</w:t>
      </w:r>
      <w:r w:rsidR="003B1436" w:rsidRPr="002E0C6F">
        <w:rPr>
          <w:rFonts w:asciiTheme="majorBidi" w:eastAsia="仿宋_GB2312" w:hAnsiTheme="majorBidi" w:cstheme="majorBidi"/>
          <w:sz w:val="32"/>
          <w:szCs w:val="32"/>
        </w:rPr>
        <w:t>对于老年患者，证据不支持将年龄作为选择化疗方案的唯一依据，须结合脏器功能指标及</w:t>
      </w:r>
      <w:r w:rsidR="003B1436" w:rsidRPr="002E0C6F">
        <w:rPr>
          <w:rFonts w:asciiTheme="majorBidi" w:eastAsia="仿宋_GB2312" w:hAnsiTheme="majorBidi" w:cstheme="majorBidi"/>
          <w:sz w:val="32"/>
          <w:szCs w:val="32"/>
        </w:rPr>
        <w:t>ECOG PS</w:t>
      </w:r>
      <w:r w:rsidR="003B1436" w:rsidRPr="002E0C6F">
        <w:rPr>
          <w:rFonts w:asciiTheme="majorBidi" w:eastAsia="仿宋_GB2312" w:hAnsiTheme="majorBidi" w:cstheme="majorBidi"/>
          <w:sz w:val="32"/>
          <w:szCs w:val="32"/>
        </w:rPr>
        <w:t>状态综合评估。脏器功能指标符合化疗条件，</w:t>
      </w:r>
      <w:r w:rsidR="003B1436" w:rsidRPr="002E0C6F">
        <w:rPr>
          <w:rFonts w:asciiTheme="majorBidi" w:eastAsia="仿宋_GB2312" w:hAnsiTheme="majorBidi" w:cstheme="majorBidi"/>
          <w:sz w:val="32"/>
          <w:szCs w:val="32"/>
        </w:rPr>
        <w:t>ECOG PS 0~1</w:t>
      </w:r>
      <w:r w:rsidR="003B1436" w:rsidRPr="002E0C6F">
        <w:rPr>
          <w:rFonts w:asciiTheme="majorBidi" w:eastAsia="仿宋_GB2312" w:hAnsiTheme="majorBidi" w:cstheme="majorBidi"/>
          <w:sz w:val="32"/>
          <w:szCs w:val="32"/>
        </w:rPr>
        <w:t>分的患者仍然可以考虑</w:t>
      </w:r>
      <w:proofErr w:type="gramStart"/>
      <w:r w:rsidR="003B1436" w:rsidRPr="002E0C6F">
        <w:rPr>
          <w:rFonts w:asciiTheme="majorBidi" w:eastAsia="仿宋_GB2312" w:hAnsiTheme="majorBidi" w:cstheme="majorBidi"/>
          <w:sz w:val="32"/>
          <w:szCs w:val="32"/>
        </w:rPr>
        <w:t>含铂两药方</w:t>
      </w:r>
      <w:proofErr w:type="gramEnd"/>
      <w:r w:rsidR="003B1436" w:rsidRPr="002E0C6F">
        <w:rPr>
          <w:rFonts w:asciiTheme="majorBidi" w:eastAsia="仿宋_GB2312" w:hAnsiTheme="majorBidi" w:cstheme="majorBidi"/>
          <w:sz w:val="32"/>
          <w:szCs w:val="32"/>
        </w:rPr>
        <w:t>案，</w:t>
      </w:r>
      <w:r w:rsidR="003B1436" w:rsidRPr="002E0C6F">
        <w:rPr>
          <w:rFonts w:asciiTheme="majorBidi" w:eastAsia="仿宋_GB2312" w:hAnsiTheme="majorBidi" w:cstheme="majorBidi"/>
          <w:sz w:val="32"/>
          <w:szCs w:val="32"/>
        </w:rPr>
        <w:t>ECOG PS 2</w:t>
      </w:r>
      <w:r w:rsidR="003B1436" w:rsidRPr="002E0C6F">
        <w:rPr>
          <w:rFonts w:asciiTheme="majorBidi" w:eastAsia="仿宋_GB2312" w:hAnsiTheme="majorBidi" w:cstheme="majorBidi"/>
          <w:sz w:val="32"/>
          <w:szCs w:val="32"/>
        </w:rPr>
        <w:t>分的患者考虑单药化疗；严重脏器功能障碍者及</w:t>
      </w:r>
      <w:r w:rsidR="003B1436" w:rsidRPr="002E0C6F">
        <w:rPr>
          <w:rFonts w:asciiTheme="majorBidi" w:eastAsia="仿宋_GB2312" w:hAnsiTheme="majorBidi" w:cstheme="majorBidi"/>
          <w:sz w:val="32"/>
          <w:szCs w:val="32"/>
        </w:rPr>
        <w:t>ECOG PS 2</w:t>
      </w:r>
      <w:r w:rsidR="003B1436" w:rsidRPr="002E0C6F">
        <w:rPr>
          <w:rFonts w:asciiTheme="majorBidi" w:eastAsia="仿宋_GB2312" w:hAnsiTheme="majorBidi" w:cstheme="majorBidi"/>
          <w:sz w:val="32"/>
          <w:szCs w:val="32"/>
        </w:rPr>
        <w:t>分以上者不建议进行全身化疗。</w:t>
      </w:r>
    </w:p>
    <w:p w14:paraId="510AF5BD" w14:textId="6FBA848C"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⑤</w:t>
      </w:r>
      <w:r w:rsidR="008A47BB" w:rsidRPr="002E0C6F">
        <w:rPr>
          <w:rFonts w:asciiTheme="majorBidi" w:eastAsia="仿宋_GB2312" w:hAnsiTheme="majorBidi" w:cstheme="majorBidi" w:hint="eastAsia"/>
          <w:sz w:val="32"/>
          <w:szCs w:val="32"/>
        </w:rPr>
        <w:t>二线治疗可选择的药物包括多西紫杉醇、培美曲塞、</w:t>
      </w:r>
      <w:r w:rsidR="008A47BB" w:rsidRPr="002E0C6F">
        <w:rPr>
          <w:rFonts w:asciiTheme="majorBidi" w:eastAsia="仿宋_GB2312" w:hAnsiTheme="majorBidi" w:cstheme="majorBidi" w:hint="eastAsia"/>
          <w:sz w:val="32"/>
          <w:szCs w:val="32"/>
        </w:rPr>
        <w:t>PD-1</w:t>
      </w:r>
      <w:r w:rsidR="008A47BB" w:rsidRPr="002E0C6F">
        <w:rPr>
          <w:rFonts w:asciiTheme="majorBidi" w:eastAsia="仿宋_GB2312" w:hAnsiTheme="majorBidi" w:cstheme="majorBidi" w:hint="eastAsia"/>
          <w:sz w:val="32"/>
          <w:szCs w:val="32"/>
        </w:rPr>
        <w:t>抑制剂</w:t>
      </w:r>
      <w:proofErr w:type="gramStart"/>
      <w:r w:rsidR="008A47BB" w:rsidRPr="002E0C6F">
        <w:rPr>
          <w:rFonts w:asciiTheme="majorBidi" w:eastAsia="仿宋_GB2312" w:hAnsiTheme="majorBidi" w:cstheme="majorBidi" w:hint="eastAsia"/>
          <w:sz w:val="32"/>
          <w:szCs w:val="32"/>
        </w:rPr>
        <w:t>纳武利尤单</w:t>
      </w:r>
      <w:proofErr w:type="gramEnd"/>
      <w:r w:rsidR="008A47BB" w:rsidRPr="002E0C6F">
        <w:rPr>
          <w:rFonts w:asciiTheme="majorBidi" w:eastAsia="仿宋_GB2312" w:hAnsiTheme="majorBidi" w:cstheme="majorBidi" w:hint="eastAsia"/>
          <w:sz w:val="32"/>
          <w:szCs w:val="32"/>
        </w:rPr>
        <w:t>抗（</w:t>
      </w:r>
      <w:r w:rsidR="008A47BB" w:rsidRPr="002E0C6F">
        <w:rPr>
          <w:rFonts w:asciiTheme="majorBidi" w:eastAsia="仿宋_GB2312" w:hAnsiTheme="majorBidi" w:cstheme="majorBidi" w:hint="eastAsia"/>
          <w:sz w:val="32"/>
          <w:szCs w:val="32"/>
        </w:rPr>
        <w:t>Nivolumab</w:t>
      </w:r>
      <w:r w:rsidR="008A47BB" w:rsidRPr="002E0C6F">
        <w:rPr>
          <w:rFonts w:asciiTheme="majorBidi" w:eastAsia="仿宋_GB2312" w:hAnsiTheme="majorBidi" w:cstheme="majorBidi" w:hint="eastAsia"/>
          <w:sz w:val="32"/>
          <w:szCs w:val="32"/>
        </w:rPr>
        <w:t>）和</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w:t>
      </w:r>
      <w:r w:rsidR="008A47BB" w:rsidRPr="002E0C6F">
        <w:rPr>
          <w:rFonts w:asciiTheme="majorBidi" w:eastAsia="仿宋_GB2312" w:hAnsiTheme="majorBidi" w:cstheme="majorBidi" w:hint="eastAsia"/>
          <w:sz w:val="32"/>
          <w:szCs w:val="32"/>
        </w:rPr>
        <w:t>EGFR</w:t>
      </w:r>
      <w:r w:rsidR="008A47BB" w:rsidRPr="002E0C6F">
        <w:rPr>
          <w:rFonts w:asciiTheme="majorBidi" w:eastAsia="仿宋_GB2312" w:hAnsiTheme="majorBidi" w:cstheme="majorBidi" w:hint="eastAsia"/>
          <w:sz w:val="32"/>
          <w:szCs w:val="32"/>
        </w:rPr>
        <w:t>基因敏感突变的患者，如果一线和维持治疗时没有应用</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，二线治疗时应优先应用</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；推荐奥</w:t>
      </w:r>
      <w:proofErr w:type="gramStart"/>
      <w:r w:rsidR="008A47BB" w:rsidRPr="002E0C6F">
        <w:rPr>
          <w:rFonts w:asciiTheme="majorBidi" w:eastAsia="仿宋_GB2312" w:hAnsiTheme="majorBidi" w:cstheme="majorBidi" w:hint="eastAsia"/>
          <w:sz w:val="32"/>
          <w:szCs w:val="32"/>
        </w:rPr>
        <w:t>希替尼单</w:t>
      </w:r>
      <w:proofErr w:type="gramEnd"/>
      <w:r w:rsidR="008A47BB" w:rsidRPr="002E0C6F">
        <w:rPr>
          <w:rFonts w:asciiTheme="majorBidi" w:eastAsia="仿宋_GB2312" w:hAnsiTheme="majorBidi" w:cstheme="majorBidi" w:hint="eastAsia"/>
          <w:sz w:val="32"/>
          <w:szCs w:val="32"/>
        </w:rPr>
        <w:t>药治疗</w:t>
      </w:r>
      <w:r w:rsidR="008A47BB" w:rsidRPr="002E0C6F">
        <w:rPr>
          <w:rFonts w:asciiTheme="majorBidi" w:eastAsia="仿宋_GB2312" w:hAnsiTheme="majorBidi" w:cstheme="majorBidi" w:hint="eastAsia"/>
          <w:sz w:val="32"/>
          <w:szCs w:val="32"/>
        </w:rPr>
        <w:t>EGFR-TKI</w:t>
      </w:r>
      <w:r w:rsidR="008A47BB" w:rsidRPr="002E0C6F">
        <w:rPr>
          <w:rFonts w:asciiTheme="majorBidi" w:eastAsia="仿宋_GB2312" w:hAnsiTheme="majorBidi" w:cstheme="majorBidi" w:hint="eastAsia"/>
          <w:sz w:val="32"/>
          <w:szCs w:val="32"/>
        </w:rPr>
        <w:t>耐药、发生</w:t>
      </w:r>
      <w:r w:rsidR="008A47BB" w:rsidRPr="002E0C6F">
        <w:rPr>
          <w:rFonts w:asciiTheme="majorBidi" w:eastAsia="仿宋_GB2312" w:hAnsiTheme="majorBidi" w:cstheme="majorBidi" w:hint="eastAsia"/>
          <w:sz w:val="32"/>
          <w:szCs w:val="32"/>
        </w:rPr>
        <w:t>EGFR T790M</w:t>
      </w:r>
      <w:r w:rsidR="008A47BB" w:rsidRPr="002E0C6F">
        <w:rPr>
          <w:rFonts w:asciiTheme="majorBidi" w:eastAsia="仿宋_GB2312" w:hAnsiTheme="majorBidi" w:cstheme="majorBidi" w:hint="eastAsia"/>
          <w:sz w:val="32"/>
          <w:szCs w:val="32"/>
        </w:rPr>
        <w:t>突变阳性的</w:t>
      </w:r>
      <w:r w:rsidR="008A47BB" w:rsidRPr="002E0C6F">
        <w:rPr>
          <w:rFonts w:asciiTheme="majorBidi" w:eastAsia="仿宋_GB2312" w:hAnsiTheme="majorBidi" w:cstheme="majorBidi" w:hint="eastAsia"/>
          <w:sz w:val="32"/>
          <w:szCs w:val="32"/>
        </w:rPr>
        <w:t>NSCLC</w:t>
      </w:r>
      <w:r w:rsidR="008A47BB" w:rsidRPr="002E0C6F">
        <w:rPr>
          <w:rFonts w:asciiTheme="majorBidi" w:eastAsia="仿宋_GB2312" w:hAnsiTheme="majorBidi" w:cstheme="majorBidi" w:hint="eastAsia"/>
          <w:sz w:val="32"/>
          <w:szCs w:val="32"/>
        </w:rPr>
        <w:t>患者</w:t>
      </w:r>
      <w:r w:rsidR="00361DF5" w:rsidRPr="002E0C6F">
        <w:rPr>
          <w:rFonts w:asciiTheme="majorBidi" w:eastAsia="仿宋_GB2312" w:hAnsiTheme="majorBidi" w:cstheme="majorBidi" w:hint="eastAsia"/>
          <w:sz w:val="32"/>
          <w:szCs w:val="32"/>
        </w:rPr>
        <w:t>；</w:t>
      </w:r>
      <w:r w:rsidR="008A47BB" w:rsidRPr="002E0C6F">
        <w:rPr>
          <w:rFonts w:asciiTheme="majorBidi" w:eastAsia="仿宋_GB2312" w:hAnsiTheme="majorBidi" w:cstheme="majorBidi" w:hint="eastAsia"/>
          <w:sz w:val="32"/>
          <w:szCs w:val="32"/>
        </w:rPr>
        <w:t>对于</w:t>
      </w:r>
      <w:r w:rsidR="008A47BB" w:rsidRPr="002E0C6F">
        <w:rPr>
          <w:rFonts w:asciiTheme="majorBidi" w:eastAsia="仿宋_GB2312" w:hAnsiTheme="majorBidi" w:cstheme="majorBidi" w:hint="eastAsia"/>
          <w:sz w:val="32"/>
          <w:szCs w:val="32"/>
        </w:rPr>
        <w:t>EGFR</w:t>
      </w:r>
      <w:r w:rsidR="008A47BB" w:rsidRPr="002E0C6F">
        <w:rPr>
          <w:rFonts w:asciiTheme="majorBidi" w:eastAsia="仿宋_GB2312" w:hAnsiTheme="majorBidi" w:cstheme="majorBidi" w:hint="eastAsia"/>
          <w:sz w:val="32"/>
          <w:szCs w:val="32"/>
        </w:rPr>
        <w:t>突变阴性</w:t>
      </w:r>
      <w:r w:rsidR="008A47BB" w:rsidRPr="002E0C6F">
        <w:rPr>
          <w:rFonts w:asciiTheme="majorBidi" w:eastAsia="仿宋_GB2312" w:hAnsiTheme="majorBidi" w:cstheme="majorBidi" w:hint="eastAsia"/>
          <w:sz w:val="32"/>
          <w:szCs w:val="32"/>
        </w:rPr>
        <w:t>/ALK</w:t>
      </w:r>
      <w:r w:rsidR="008A47BB" w:rsidRPr="002E0C6F">
        <w:rPr>
          <w:rFonts w:asciiTheme="majorBidi" w:eastAsia="仿宋_GB2312" w:hAnsiTheme="majorBidi" w:cstheme="majorBidi" w:hint="eastAsia"/>
          <w:sz w:val="32"/>
          <w:szCs w:val="32"/>
        </w:rPr>
        <w:t>融合阴性的患者（包括非鳞癌和鳞癌），基于</w:t>
      </w:r>
      <w:r w:rsidR="008A47BB" w:rsidRPr="002E0C6F">
        <w:rPr>
          <w:rFonts w:asciiTheme="majorBidi" w:eastAsia="仿宋_GB2312" w:hAnsiTheme="majorBidi" w:cstheme="majorBidi" w:hint="eastAsia"/>
          <w:sz w:val="32"/>
          <w:szCs w:val="32"/>
        </w:rPr>
        <w:t>PD-1</w:t>
      </w:r>
      <w:r w:rsidR="008A47BB" w:rsidRPr="002E0C6F">
        <w:rPr>
          <w:rFonts w:asciiTheme="majorBidi" w:eastAsia="仿宋_GB2312" w:hAnsiTheme="majorBidi" w:cstheme="majorBidi" w:hint="eastAsia"/>
          <w:sz w:val="32"/>
          <w:szCs w:val="32"/>
        </w:rPr>
        <w:t>抑制剂</w:t>
      </w:r>
      <w:proofErr w:type="gramStart"/>
      <w:r w:rsidR="008A47BB" w:rsidRPr="002E0C6F">
        <w:rPr>
          <w:rFonts w:asciiTheme="majorBidi" w:eastAsia="仿宋_GB2312" w:hAnsiTheme="majorBidi" w:cstheme="majorBidi" w:hint="eastAsia"/>
          <w:sz w:val="32"/>
          <w:szCs w:val="32"/>
        </w:rPr>
        <w:t>纳武利尤单抗显著</w:t>
      </w:r>
      <w:proofErr w:type="gramEnd"/>
      <w:r w:rsidR="008A47BB" w:rsidRPr="002E0C6F">
        <w:rPr>
          <w:rFonts w:asciiTheme="majorBidi" w:eastAsia="仿宋_GB2312" w:hAnsiTheme="majorBidi" w:cstheme="majorBidi" w:hint="eastAsia"/>
          <w:sz w:val="32"/>
          <w:szCs w:val="32"/>
        </w:rPr>
        <w:t>优于化疗的疗效和安全性，二线治疗应优先推荐使用</w:t>
      </w:r>
      <w:proofErr w:type="gramStart"/>
      <w:r w:rsidR="008A47BB" w:rsidRPr="002E0C6F">
        <w:rPr>
          <w:rFonts w:asciiTheme="majorBidi" w:eastAsia="仿宋_GB2312" w:hAnsiTheme="majorBidi" w:cstheme="majorBidi" w:hint="eastAsia"/>
          <w:sz w:val="32"/>
          <w:szCs w:val="32"/>
        </w:rPr>
        <w:t>纳武利尤单</w:t>
      </w:r>
      <w:proofErr w:type="gramEnd"/>
      <w:r w:rsidR="008A47BB" w:rsidRPr="002E0C6F">
        <w:rPr>
          <w:rFonts w:asciiTheme="majorBidi" w:eastAsia="仿宋_GB2312" w:hAnsiTheme="majorBidi" w:cstheme="majorBidi" w:hint="eastAsia"/>
          <w:sz w:val="32"/>
          <w:szCs w:val="32"/>
        </w:rPr>
        <w:t>抗治疗</w:t>
      </w:r>
      <w:r w:rsidR="003B1436" w:rsidRPr="002E0C6F">
        <w:rPr>
          <w:rFonts w:asciiTheme="majorBidi" w:eastAsia="仿宋_GB2312" w:hAnsiTheme="majorBidi" w:cstheme="majorBidi"/>
          <w:sz w:val="32"/>
          <w:szCs w:val="32"/>
        </w:rPr>
        <w:t>。</w:t>
      </w:r>
    </w:p>
    <w:p w14:paraId="2C8227BB" w14:textId="77777777" w:rsidR="00946AD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⑥</w:t>
      </w:r>
      <w:r w:rsidR="003B1436" w:rsidRPr="002E0C6F">
        <w:rPr>
          <w:rFonts w:asciiTheme="majorBidi" w:eastAsia="仿宋_GB2312" w:hAnsiTheme="majorBidi" w:cstheme="majorBidi"/>
          <w:sz w:val="32"/>
          <w:szCs w:val="32"/>
        </w:rPr>
        <w:t>ECOG PS</w:t>
      </w:r>
      <w:r w:rsidR="003B1436" w:rsidRPr="002E0C6F">
        <w:rPr>
          <w:rFonts w:asciiTheme="majorBidi" w:eastAsia="仿宋_GB2312" w:hAnsiTheme="majorBidi" w:cstheme="majorBidi"/>
          <w:sz w:val="32"/>
          <w:szCs w:val="32"/>
        </w:rPr>
        <w:t>评分＞</w:t>
      </w:r>
      <w:r w:rsidR="003B1436" w:rsidRPr="002E0C6F">
        <w:rPr>
          <w:rFonts w:asciiTheme="majorBidi" w:eastAsia="仿宋_GB2312" w:hAnsiTheme="majorBidi" w:cstheme="majorBidi"/>
          <w:sz w:val="32"/>
          <w:szCs w:val="32"/>
        </w:rPr>
        <w:t>2</w:t>
      </w:r>
      <w:r w:rsidR="003B1436" w:rsidRPr="002E0C6F">
        <w:rPr>
          <w:rFonts w:asciiTheme="majorBidi" w:eastAsia="仿宋_GB2312" w:hAnsiTheme="majorBidi" w:cstheme="majorBidi"/>
          <w:sz w:val="32"/>
          <w:szCs w:val="32"/>
        </w:rPr>
        <w:t>分的</w:t>
      </w:r>
      <w:r w:rsidR="003B1436" w:rsidRPr="002E0C6F">
        <w:rPr>
          <w:rFonts w:ascii="宋体" w:hAnsiTheme="majorBidi" w:cstheme="majorBidi"/>
          <w:sz w:val="32"/>
          <w:szCs w:val="32"/>
        </w:rPr>
        <w:t>Ⅳ</w:t>
      </w:r>
      <w:r w:rsidR="003B1436" w:rsidRPr="002E0C6F">
        <w:rPr>
          <w:rFonts w:asciiTheme="majorBidi" w:eastAsia="仿宋_GB2312" w:hAnsiTheme="majorBidi" w:cstheme="majorBidi"/>
          <w:sz w:val="32"/>
          <w:szCs w:val="32"/>
        </w:rPr>
        <w:t>期</w:t>
      </w:r>
      <w:r w:rsidR="003B1436" w:rsidRPr="002E0C6F">
        <w:rPr>
          <w:rFonts w:asciiTheme="majorBidi" w:eastAsia="仿宋_GB2312" w:hAnsiTheme="majorBidi" w:cstheme="majorBidi"/>
          <w:sz w:val="32"/>
          <w:szCs w:val="32"/>
        </w:rPr>
        <w:t>NSCLC</w:t>
      </w:r>
      <w:r w:rsidR="003B1436" w:rsidRPr="002E0C6F">
        <w:rPr>
          <w:rFonts w:asciiTheme="majorBidi" w:eastAsia="仿宋_GB2312" w:hAnsiTheme="majorBidi" w:cstheme="majorBidi"/>
          <w:sz w:val="32"/>
          <w:szCs w:val="32"/>
        </w:rPr>
        <w:t>患者，一般不能从化疗中获益，建议采用</w:t>
      </w:r>
      <w:proofErr w:type="gramStart"/>
      <w:r w:rsidR="003B1436" w:rsidRPr="002E0C6F">
        <w:rPr>
          <w:rFonts w:asciiTheme="majorBidi" w:eastAsia="仿宋_GB2312" w:hAnsiTheme="majorBidi" w:cstheme="majorBidi"/>
          <w:sz w:val="32"/>
          <w:szCs w:val="32"/>
        </w:rPr>
        <w:t>最佳支持</w:t>
      </w:r>
      <w:proofErr w:type="gramEnd"/>
      <w:r w:rsidR="003B1436" w:rsidRPr="002E0C6F">
        <w:rPr>
          <w:rFonts w:asciiTheme="majorBidi" w:eastAsia="仿宋_GB2312" w:hAnsiTheme="majorBidi" w:cstheme="majorBidi"/>
          <w:sz w:val="32"/>
          <w:szCs w:val="32"/>
        </w:rPr>
        <w:t>治疗。在全身治</w:t>
      </w:r>
      <w:r w:rsidR="003B1436" w:rsidRPr="002E0C6F">
        <w:rPr>
          <w:rFonts w:asciiTheme="majorBidi" w:eastAsia="仿宋_GB2312" w:hAnsiTheme="majorBidi" w:cstheme="majorBidi"/>
          <w:sz w:val="32"/>
          <w:szCs w:val="32"/>
        </w:rPr>
        <w:lastRenderedPageBreak/>
        <w:t>疗基础上针对具体的局部情况，可以选择恰当的局部治疗方法以求改善症状、提高生活质量。</w:t>
      </w:r>
    </w:p>
    <w:p w14:paraId="183B0322" w14:textId="617BD309" w:rsidR="000C719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宋体" w:hAnsiTheme="majorBidi" w:cstheme="majorBidi"/>
          <w:sz w:val="32"/>
          <w:szCs w:val="32"/>
        </w:rPr>
        <w:t>⑦</w:t>
      </w:r>
      <w:r w:rsidR="003B1436" w:rsidRPr="002E0C6F">
        <w:rPr>
          <w:rFonts w:asciiTheme="majorBidi" w:eastAsia="仿宋_GB2312" w:hAnsiTheme="majorBidi" w:cstheme="majorBidi"/>
          <w:sz w:val="32"/>
          <w:szCs w:val="32"/>
        </w:rPr>
        <w:t>二代测序技术（</w:t>
      </w:r>
      <w:r w:rsidR="003B1436" w:rsidRPr="002E0C6F">
        <w:rPr>
          <w:rFonts w:asciiTheme="majorBidi" w:eastAsia="仿宋_GB2312" w:hAnsiTheme="majorBidi" w:cstheme="majorBidi"/>
          <w:sz w:val="32"/>
          <w:szCs w:val="32"/>
        </w:rPr>
        <w:t>NGS</w:t>
      </w:r>
      <w:r w:rsidR="003B1436" w:rsidRPr="002E0C6F">
        <w:rPr>
          <w:rFonts w:asciiTheme="majorBidi" w:eastAsia="仿宋_GB2312" w:hAnsiTheme="majorBidi" w:cstheme="majorBidi"/>
          <w:sz w:val="32"/>
          <w:szCs w:val="32"/>
        </w:rPr>
        <w:t>）目前已经在临床得到较多应用，对于一线治疗进展后有条件的</w:t>
      </w:r>
      <w:r w:rsidR="00361DF5" w:rsidRPr="002E0C6F">
        <w:rPr>
          <w:rFonts w:asciiTheme="majorBidi" w:eastAsia="仿宋_GB2312" w:hAnsiTheme="majorBidi" w:cstheme="majorBidi"/>
          <w:sz w:val="32"/>
          <w:szCs w:val="32"/>
        </w:rPr>
        <w:t>患者</w:t>
      </w:r>
      <w:r w:rsidR="003B1436" w:rsidRPr="002E0C6F">
        <w:rPr>
          <w:rFonts w:asciiTheme="majorBidi" w:eastAsia="仿宋_GB2312" w:hAnsiTheme="majorBidi" w:cstheme="majorBidi"/>
          <w:sz w:val="32"/>
          <w:szCs w:val="32"/>
        </w:rPr>
        <w:t>推荐使用该方法，辅助判断分子靶</w:t>
      </w:r>
      <w:proofErr w:type="gramStart"/>
      <w:r w:rsidR="003B1436" w:rsidRPr="002E0C6F">
        <w:rPr>
          <w:rFonts w:asciiTheme="majorBidi" w:eastAsia="仿宋_GB2312" w:hAnsiTheme="majorBidi" w:cstheme="majorBidi"/>
          <w:sz w:val="32"/>
          <w:szCs w:val="32"/>
        </w:rPr>
        <w:t>向药物</w:t>
      </w:r>
      <w:proofErr w:type="gramEnd"/>
      <w:r w:rsidR="003B1436" w:rsidRPr="002E0C6F">
        <w:rPr>
          <w:rFonts w:asciiTheme="majorBidi" w:eastAsia="仿宋_GB2312" w:hAnsiTheme="majorBidi" w:cstheme="majorBidi"/>
          <w:sz w:val="32"/>
          <w:szCs w:val="32"/>
        </w:rPr>
        <w:t>的耐药机制，并指导下一步治疗。</w:t>
      </w:r>
    </w:p>
    <w:p w14:paraId="2AF3ECCB" w14:textId="77777777" w:rsidR="00946AD5" w:rsidRPr="002E0C6F" w:rsidRDefault="000C7195"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（六）</w:t>
      </w:r>
      <w:r w:rsidRPr="002E0C6F">
        <w:rPr>
          <w:rFonts w:asciiTheme="majorBidi" w:eastAsia="楷体_GB2312" w:hAnsiTheme="majorBidi" w:cstheme="majorBidi"/>
          <w:b/>
          <w:sz w:val="32"/>
          <w:szCs w:val="32"/>
        </w:rPr>
        <w:t>SCLC</w:t>
      </w:r>
      <w:r w:rsidRPr="002E0C6F">
        <w:rPr>
          <w:rFonts w:asciiTheme="majorBidi" w:eastAsia="楷体_GB2312" w:hAnsiTheme="majorBidi" w:cstheme="majorBidi"/>
          <w:b/>
          <w:sz w:val="32"/>
          <w:szCs w:val="32"/>
        </w:rPr>
        <w:t>的分期治疗模式</w:t>
      </w:r>
    </w:p>
    <w:p w14:paraId="6ACFFF7C" w14:textId="665BFAED" w:rsidR="000C7195" w:rsidRPr="002E0C6F" w:rsidRDefault="000C7195" w:rsidP="00A43A58">
      <w:pPr>
        <w:widowControl/>
        <w:topLinePunct/>
        <w:spacing w:line="600" w:lineRule="exact"/>
        <w:ind w:firstLineChars="200" w:firstLine="640"/>
        <w:contextualSpacing/>
        <w:mirrorIndents/>
        <w:rPr>
          <w:rFonts w:asciiTheme="majorBidi" w:eastAsia="楷体_GB2312" w:hAnsiTheme="majorBidi" w:cstheme="majorBidi"/>
          <w:b/>
          <w:sz w:val="32"/>
          <w:szCs w:val="32"/>
        </w:rPr>
      </w:pPr>
      <w:r w:rsidRPr="002E0C6F">
        <w:rPr>
          <w:rFonts w:asciiTheme="majorBidi" w:eastAsia="仿宋_GB2312" w:hAnsiTheme="majorBidi" w:cstheme="majorBidi"/>
          <w:sz w:val="32"/>
          <w:szCs w:val="32"/>
        </w:rPr>
        <w:t xml:space="preserve">SCLC </w:t>
      </w:r>
      <w:r w:rsidRPr="002E0C6F">
        <w:rPr>
          <w:rFonts w:asciiTheme="majorBidi" w:eastAsia="仿宋_GB2312" w:hAnsiTheme="majorBidi" w:cstheme="majorBidi"/>
          <w:sz w:val="32"/>
          <w:szCs w:val="32"/>
        </w:rPr>
        <w:t>的分期一直沿袭美国退伍军人肺癌协会（</w:t>
      </w:r>
      <w:r w:rsidRPr="002E0C6F">
        <w:rPr>
          <w:rFonts w:asciiTheme="majorBidi" w:eastAsia="仿宋_GB2312" w:hAnsiTheme="majorBidi" w:cstheme="majorBidi"/>
          <w:sz w:val="32"/>
          <w:szCs w:val="32"/>
        </w:rPr>
        <w:t>The Veterans Adiministration Lung Study Group</w:t>
      </w:r>
      <w:proofErr w:type="gramStart"/>
      <w:r w:rsidRPr="002E0C6F">
        <w:rPr>
          <w:rFonts w:asciiTheme="majorBidi" w:eastAsia="仿宋_GB2312" w:hAnsiTheme="majorBidi" w:cstheme="majorBidi"/>
          <w:sz w:val="32"/>
          <w:szCs w:val="32"/>
        </w:rPr>
        <w:t>’</w:t>
      </w:r>
      <w:proofErr w:type="gramEnd"/>
      <w:r w:rsidRPr="002E0C6F">
        <w:rPr>
          <w:rFonts w:asciiTheme="majorBidi" w:eastAsia="仿宋_GB2312" w:hAnsiTheme="majorBidi" w:cstheme="majorBidi"/>
          <w:sz w:val="32"/>
          <w:szCs w:val="32"/>
        </w:rPr>
        <w:t>s</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VALG</w:t>
      </w:r>
      <w:r w:rsidRPr="002E0C6F">
        <w:rPr>
          <w:rFonts w:asciiTheme="majorBidi" w:eastAsia="仿宋_GB2312" w:hAnsiTheme="majorBidi" w:cstheme="majorBidi"/>
          <w:sz w:val="32"/>
          <w:szCs w:val="32"/>
        </w:rPr>
        <w:t>）的二期分期法，主要基于放疗在小细胞肺癌治疗中的重要地位。</w:t>
      </w:r>
      <w:r w:rsidRPr="002E0C6F">
        <w:rPr>
          <w:rFonts w:asciiTheme="majorBidi" w:eastAsia="仿宋_GB2312" w:hAnsiTheme="majorBidi" w:cstheme="majorBidi"/>
          <w:sz w:val="32"/>
          <w:szCs w:val="32"/>
        </w:rPr>
        <w:t>AJCC TNM</w:t>
      </w:r>
      <w:r w:rsidRPr="002E0C6F">
        <w:rPr>
          <w:rFonts w:asciiTheme="majorBidi" w:eastAsia="仿宋_GB2312" w:hAnsiTheme="majorBidi" w:cstheme="majorBidi"/>
          <w:sz w:val="32"/>
          <w:szCs w:val="32"/>
        </w:rPr>
        <w:t>分期系统适用于选出适合外科手术的</w:t>
      </w:r>
      <w:r w:rsidRPr="002E0C6F">
        <w:rPr>
          <w:rFonts w:asciiTheme="majorBidi" w:eastAsia="仿宋_GB2312" w:hAnsiTheme="majorBidi" w:cstheme="majorBidi"/>
          <w:sz w:val="32"/>
          <w:szCs w:val="32"/>
        </w:rPr>
        <w:t>T1</w:t>
      </w:r>
      <w:r w:rsidR="00170049"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期患者。临床研究应当首先使用</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分期系统，因其能更精确地评估预后和指导治疗。</w:t>
      </w:r>
    </w:p>
    <w:p w14:paraId="48892CC9" w14:textId="7756A4F7" w:rsidR="000C7195" w:rsidRPr="002E0C6F" w:rsidRDefault="000C7195"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1</w:t>
      </w:r>
      <w:bookmarkStart w:id="9" w:name="_Hlk514418951"/>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T1</w:t>
      </w:r>
      <w:r w:rsidR="00EB7EF5"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2N0</w:t>
      </w:r>
      <w:r w:rsidRPr="002E0C6F">
        <w:rPr>
          <w:rFonts w:asciiTheme="majorBidi" w:eastAsia="仿宋_GB2312" w:hAnsiTheme="majorBidi" w:cstheme="majorBidi"/>
          <w:b/>
          <w:sz w:val="32"/>
          <w:szCs w:val="32"/>
        </w:rPr>
        <w:t>局限期</w:t>
      </w:r>
      <w:r w:rsidRPr="002E0C6F">
        <w:rPr>
          <w:rFonts w:asciiTheme="majorBidi" w:eastAsia="仿宋_GB2312" w:hAnsiTheme="majorBidi" w:cstheme="majorBidi"/>
          <w:b/>
          <w:sz w:val="32"/>
          <w:szCs w:val="32"/>
        </w:rPr>
        <w:t>SCLC</w:t>
      </w:r>
      <w:bookmarkEnd w:id="9"/>
    </w:p>
    <w:p w14:paraId="5187F4DC" w14:textId="52039708" w:rsidR="000C7195" w:rsidRPr="002E0C6F" w:rsidRDefault="000C7195" w:rsidP="00A43A58">
      <w:pPr>
        <w:widowControl/>
        <w:topLinePunct/>
        <w:spacing w:line="600" w:lineRule="exact"/>
        <w:ind w:firstLine="420"/>
        <w:contextualSpacing/>
        <w:mirrorIndents/>
        <w:rPr>
          <w:rFonts w:asciiTheme="majorBidi" w:eastAsia="仿宋_GB2312" w:hAnsiTheme="majorBidi" w:cstheme="majorBidi"/>
          <w:sz w:val="32"/>
          <w:szCs w:val="32"/>
          <w:vertAlign w:val="superscript"/>
        </w:rPr>
      </w:pPr>
      <w:r w:rsidRPr="002E0C6F">
        <w:rPr>
          <w:rFonts w:asciiTheme="majorBidi" w:eastAsia="仿宋_GB2312" w:hAnsiTheme="majorBidi" w:cstheme="majorBidi"/>
          <w:sz w:val="32"/>
          <w:szCs w:val="32"/>
        </w:rPr>
        <w:t>系统分期检查后提示无</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淋巴结转移的</w:t>
      </w:r>
      <w:r w:rsidRPr="002E0C6F">
        <w:rPr>
          <w:rFonts w:asciiTheme="majorBidi" w:eastAsia="仿宋_GB2312" w:hAnsiTheme="majorBidi" w:cstheme="majorBidi"/>
          <w:sz w:val="32"/>
          <w:szCs w:val="32"/>
        </w:rPr>
        <w:t>T1</w:t>
      </w:r>
      <w:r w:rsidR="00722E90"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sz w:val="32"/>
          <w:szCs w:val="32"/>
        </w:rPr>
        <w:t>2N0</w:t>
      </w:r>
      <w:r w:rsidRPr="002E0C6F">
        <w:rPr>
          <w:rFonts w:asciiTheme="majorBidi" w:eastAsia="仿宋_GB2312" w:hAnsiTheme="majorBidi" w:cstheme="majorBidi"/>
          <w:sz w:val="32"/>
          <w:szCs w:val="32"/>
        </w:rPr>
        <w:t>局限期</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推荐：手术</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辅助化疗（</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方案或</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方案，</w:t>
      </w:r>
      <w:r w:rsidRPr="002E0C6F">
        <w:rPr>
          <w:rFonts w:asciiTheme="majorBidi" w:eastAsia="仿宋_GB2312" w:hAnsiTheme="majorBidi" w:cstheme="majorBidi"/>
          <w:sz w:val="32"/>
          <w:szCs w:val="32"/>
        </w:rPr>
        <w:t>4~6</w:t>
      </w:r>
      <w:r w:rsidRPr="002E0C6F">
        <w:rPr>
          <w:rFonts w:asciiTheme="majorBidi" w:eastAsia="仿宋_GB2312" w:hAnsiTheme="majorBidi" w:cstheme="majorBidi"/>
          <w:sz w:val="32"/>
          <w:szCs w:val="32"/>
        </w:rPr>
        <w:t>个周期）。如系统分期检查仍无法明确是否有</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淋巴结转移，可行</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镜、超声内镜或病理检查手段以排除潜在的</w:t>
      </w:r>
      <w:proofErr w:type="gramStart"/>
      <w:r w:rsidRPr="002E0C6F">
        <w:rPr>
          <w:rFonts w:asciiTheme="majorBidi" w:eastAsia="仿宋_GB2312" w:hAnsiTheme="majorBidi" w:cstheme="majorBidi"/>
          <w:sz w:val="32"/>
          <w:szCs w:val="32"/>
        </w:rPr>
        <w:t>纵隔</w:t>
      </w:r>
      <w:proofErr w:type="gramEnd"/>
      <w:r w:rsidRPr="002E0C6F">
        <w:rPr>
          <w:rFonts w:asciiTheme="majorBidi" w:eastAsia="仿宋_GB2312" w:hAnsiTheme="majorBidi" w:cstheme="majorBidi"/>
          <w:sz w:val="32"/>
          <w:szCs w:val="32"/>
        </w:rPr>
        <w:t>淋巴结转移，术后</w:t>
      </w:r>
      <w:r w:rsidRPr="002E0C6F">
        <w:rPr>
          <w:rFonts w:asciiTheme="majorBidi" w:eastAsia="仿宋_GB2312" w:hAnsiTheme="majorBidi" w:cstheme="majorBidi"/>
          <w:sz w:val="32"/>
          <w:szCs w:val="32"/>
        </w:rPr>
        <w:t>N1</w:t>
      </w:r>
      <w:r w:rsidRPr="002E0C6F">
        <w:rPr>
          <w:rFonts w:asciiTheme="majorBidi" w:eastAsia="仿宋_GB2312" w:hAnsiTheme="majorBidi" w:cstheme="majorBidi"/>
          <w:sz w:val="32"/>
          <w:szCs w:val="32"/>
        </w:rPr>
        <w:t>和</w:t>
      </w:r>
      <w:r w:rsidRPr="002E0C6F">
        <w:rPr>
          <w:rFonts w:asciiTheme="majorBidi" w:eastAsia="仿宋_GB2312" w:hAnsiTheme="majorBidi" w:cstheme="majorBidi"/>
          <w:sz w:val="32"/>
          <w:szCs w:val="32"/>
        </w:rPr>
        <w:t>N2</w:t>
      </w:r>
      <w:r w:rsidRPr="002E0C6F">
        <w:rPr>
          <w:rFonts w:asciiTheme="majorBidi" w:eastAsia="仿宋_GB2312" w:hAnsiTheme="majorBidi" w:cstheme="majorBidi"/>
          <w:sz w:val="32"/>
          <w:szCs w:val="32"/>
        </w:rPr>
        <w:t>的患者推荐辅助放疗。术后推荐行预防性脑照射。</w:t>
      </w:r>
    </w:p>
    <w:p w14:paraId="67C96D97" w14:textId="3CD933B6" w:rsidR="00946AD5" w:rsidRPr="002E0C6F" w:rsidRDefault="000C7195"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2</w:t>
      </w:r>
      <w:r w:rsidR="00946AD5"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超出</w:t>
      </w:r>
      <w:r w:rsidRPr="002E0C6F">
        <w:rPr>
          <w:rFonts w:asciiTheme="majorBidi" w:eastAsia="仿宋_GB2312" w:hAnsiTheme="majorBidi" w:cstheme="majorBidi"/>
          <w:b/>
          <w:sz w:val="32"/>
          <w:szCs w:val="32"/>
        </w:rPr>
        <w:t>T1</w:t>
      </w:r>
      <w:r w:rsidR="00722E90"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2N0</w:t>
      </w:r>
      <w:r w:rsidRPr="002E0C6F">
        <w:rPr>
          <w:rFonts w:asciiTheme="majorBidi" w:eastAsia="仿宋_GB2312" w:hAnsiTheme="majorBidi" w:cstheme="majorBidi"/>
          <w:b/>
          <w:sz w:val="32"/>
          <w:szCs w:val="32"/>
        </w:rPr>
        <w:t>的局限期</w:t>
      </w:r>
      <w:r w:rsidRPr="002E0C6F">
        <w:rPr>
          <w:rFonts w:asciiTheme="majorBidi" w:eastAsia="仿宋_GB2312" w:hAnsiTheme="majorBidi" w:cstheme="majorBidi"/>
          <w:b/>
          <w:sz w:val="32"/>
          <w:szCs w:val="32"/>
        </w:rPr>
        <w:t>SCLC</w:t>
      </w:r>
    </w:p>
    <w:p w14:paraId="357E399C" w14:textId="1886B999" w:rsidR="00946AD5"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sz w:val="32"/>
          <w:szCs w:val="32"/>
        </w:rPr>
        <w:t>化、放疗联合，达到疾病控制（</w:t>
      </w:r>
      <w:r w:rsidR="00722E90" w:rsidRPr="002E0C6F">
        <w:rPr>
          <w:rFonts w:asciiTheme="majorBidi" w:eastAsia="仿宋_GB2312" w:hAnsiTheme="majorBidi" w:cstheme="majorBidi" w:hint="eastAsia"/>
          <w:sz w:val="32"/>
          <w:szCs w:val="32"/>
        </w:rPr>
        <w:t>完全缓解</w:t>
      </w:r>
      <w:r w:rsidRPr="002E0C6F">
        <w:rPr>
          <w:rFonts w:asciiTheme="majorBidi" w:eastAsia="仿宋_GB2312" w:hAnsiTheme="majorBidi" w:cstheme="majorBidi"/>
          <w:sz w:val="32"/>
          <w:szCs w:val="32"/>
        </w:rPr>
        <w:t>或</w:t>
      </w:r>
      <w:r w:rsidR="00722E90" w:rsidRPr="002E0C6F">
        <w:rPr>
          <w:rFonts w:asciiTheme="majorBidi" w:eastAsia="仿宋_GB2312" w:hAnsiTheme="majorBidi" w:cstheme="majorBidi" w:hint="eastAsia"/>
          <w:sz w:val="32"/>
          <w:szCs w:val="32"/>
        </w:rPr>
        <w:t>部分缓解</w:t>
      </w:r>
      <w:r w:rsidRPr="002E0C6F">
        <w:rPr>
          <w:rFonts w:asciiTheme="majorBidi" w:eastAsia="仿宋_GB2312" w:hAnsiTheme="majorBidi" w:cstheme="majorBidi"/>
          <w:sz w:val="32"/>
          <w:szCs w:val="32"/>
        </w:rPr>
        <w:t>）者，推荐行</w:t>
      </w:r>
      <w:r w:rsidRPr="002E0C6F">
        <w:rPr>
          <w:rFonts w:asciiTheme="majorBidi" w:eastAsia="仿宋_GB2312" w:hAnsiTheme="majorBidi" w:cstheme="majorBidi"/>
          <w:sz w:val="32"/>
          <w:szCs w:val="32"/>
        </w:rPr>
        <w:t>PCI</w:t>
      </w:r>
      <w:r w:rsidRPr="002E0C6F">
        <w:rPr>
          <w:rFonts w:asciiTheme="majorBidi" w:eastAsia="仿宋_GB2312" w:hAnsiTheme="majorBidi" w:cstheme="majorBidi"/>
          <w:sz w:val="32"/>
          <w:szCs w:val="32"/>
        </w:rPr>
        <w:t>。</w:t>
      </w:r>
    </w:p>
    <w:p w14:paraId="0D57BA50" w14:textId="00374FA5" w:rsidR="00946AD5"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lastRenderedPageBreak/>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ECOG PS 0</w:t>
      </w:r>
      <w:r w:rsidR="00F07F0B"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分：</w:t>
      </w:r>
      <w:r w:rsidRPr="002E0C6F">
        <w:rPr>
          <w:rFonts w:asciiTheme="majorBidi" w:eastAsia="仿宋_GB2312" w:hAnsiTheme="majorBidi" w:cstheme="majorBidi"/>
          <w:sz w:val="32"/>
          <w:szCs w:val="32"/>
        </w:rPr>
        <w:t>优先选择同步化放疗；如患者无法耐受同步放化疗，序</w:t>
      </w:r>
      <w:proofErr w:type="gramStart"/>
      <w:r w:rsidRPr="002E0C6F">
        <w:rPr>
          <w:rFonts w:asciiTheme="majorBidi" w:eastAsia="仿宋_GB2312" w:hAnsiTheme="majorBidi" w:cstheme="majorBidi"/>
          <w:sz w:val="32"/>
          <w:szCs w:val="32"/>
        </w:rPr>
        <w:t>贯化放疗</w:t>
      </w:r>
      <w:proofErr w:type="gramEnd"/>
      <w:r w:rsidRPr="002E0C6F">
        <w:rPr>
          <w:rFonts w:asciiTheme="majorBidi" w:eastAsia="仿宋_GB2312" w:hAnsiTheme="majorBidi" w:cstheme="majorBidi"/>
          <w:sz w:val="32"/>
          <w:szCs w:val="32"/>
        </w:rPr>
        <w:t>也是可行的选择</w:t>
      </w:r>
      <w:r w:rsidR="00946AD5" w:rsidRPr="002E0C6F">
        <w:rPr>
          <w:rFonts w:asciiTheme="majorBidi" w:eastAsia="仿宋_GB2312" w:hAnsiTheme="majorBidi" w:cstheme="majorBidi"/>
          <w:sz w:val="32"/>
          <w:szCs w:val="32"/>
        </w:rPr>
        <w:t>。</w:t>
      </w:r>
    </w:p>
    <w:p w14:paraId="1F58B1BB" w14:textId="744AE115"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SCLC</w:t>
      </w:r>
      <w:r w:rsidRPr="002E0C6F">
        <w:rPr>
          <w:rFonts w:asciiTheme="majorBidi" w:eastAsia="仿宋_GB2312" w:hAnsiTheme="majorBidi" w:cstheme="majorBidi"/>
          <w:b/>
          <w:sz w:val="32"/>
          <w:szCs w:val="32"/>
        </w:rPr>
        <w:t>所致的</w:t>
      </w:r>
      <w:r w:rsidRPr="002E0C6F">
        <w:rPr>
          <w:rFonts w:asciiTheme="majorBidi" w:eastAsia="仿宋_GB2312" w:hAnsiTheme="majorBidi" w:cstheme="majorBidi"/>
          <w:b/>
          <w:sz w:val="32"/>
          <w:szCs w:val="32"/>
        </w:rPr>
        <w:t>ECOG PS 3</w:t>
      </w:r>
      <w:r w:rsidR="00F07F0B"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分：</w:t>
      </w:r>
      <w:r w:rsidRPr="002E0C6F">
        <w:rPr>
          <w:rFonts w:asciiTheme="majorBidi" w:eastAsia="仿宋_GB2312" w:hAnsiTheme="majorBidi" w:cstheme="majorBidi"/>
          <w:sz w:val="32"/>
          <w:szCs w:val="32"/>
        </w:rPr>
        <w:t>应充分综合考虑各种因素，谨慎选择治疗方案，可考虑单药化疗或减量联合的化疗方案。如果治疗后</w:t>
      </w:r>
      <w:r w:rsidRPr="002E0C6F">
        <w:rPr>
          <w:rFonts w:asciiTheme="majorBidi" w:eastAsia="仿宋_GB2312" w:hAnsiTheme="majorBidi" w:cstheme="majorBidi"/>
          <w:sz w:val="32"/>
          <w:szCs w:val="32"/>
        </w:rPr>
        <w:t>ECOG PS</w:t>
      </w:r>
      <w:r w:rsidRPr="002E0C6F">
        <w:rPr>
          <w:rFonts w:asciiTheme="majorBidi" w:eastAsia="仿宋_GB2312" w:hAnsiTheme="majorBidi" w:cstheme="majorBidi"/>
          <w:sz w:val="32"/>
          <w:szCs w:val="32"/>
        </w:rPr>
        <w:t>评分能达到</w:t>
      </w:r>
      <w:r w:rsidRPr="002E0C6F">
        <w:rPr>
          <w:rFonts w:asciiTheme="majorBidi" w:eastAsia="仿宋_GB2312" w:hAnsiTheme="majorBidi" w:cstheme="majorBidi"/>
          <w:sz w:val="32"/>
          <w:szCs w:val="32"/>
        </w:rPr>
        <w:t>2</w:t>
      </w:r>
      <w:r w:rsidR="0013438F" w:rsidRPr="002E0C6F">
        <w:rPr>
          <w:rFonts w:asciiTheme="majorBidi" w:eastAsia="仿宋_GB2312" w:hAnsiTheme="majorBidi" w:cstheme="majorBidi"/>
          <w:sz w:val="32"/>
          <w:szCs w:val="32"/>
        </w:rPr>
        <w:t>分以下</w:t>
      </w:r>
      <w:r w:rsidRPr="002E0C6F">
        <w:rPr>
          <w:rFonts w:asciiTheme="majorBidi" w:eastAsia="仿宋_GB2312" w:hAnsiTheme="majorBidi" w:cstheme="majorBidi"/>
          <w:sz w:val="32"/>
          <w:szCs w:val="32"/>
        </w:rPr>
        <w:t>，可考虑给予序贯放疗，如果</w:t>
      </w:r>
      <w:r w:rsidRPr="002E0C6F">
        <w:rPr>
          <w:rFonts w:asciiTheme="majorBidi" w:eastAsia="仿宋_GB2312" w:hAnsiTheme="majorBidi" w:cstheme="majorBidi"/>
          <w:sz w:val="32"/>
          <w:szCs w:val="32"/>
        </w:rPr>
        <w:t>ECOG PS</w:t>
      </w:r>
      <w:proofErr w:type="gramStart"/>
      <w:r w:rsidRPr="002E0C6F">
        <w:rPr>
          <w:rFonts w:asciiTheme="majorBidi" w:eastAsia="仿宋_GB2312" w:hAnsiTheme="majorBidi" w:cstheme="majorBidi"/>
          <w:sz w:val="32"/>
          <w:szCs w:val="32"/>
        </w:rPr>
        <w:t>评分仍</w:t>
      </w:r>
      <w:proofErr w:type="gramEnd"/>
      <w:r w:rsidRPr="002E0C6F">
        <w:rPr>
          <w:rFonts w:asciiTheme="majorBidi" w:eastAsia="仿宋_GB2312" w:hAnsiTheme="majorBidi" w:cstheme="majorBidi"/>
          <w:sz w:val="32"/>
          <w:szCs w:val="32"/>
        </w:rPr>
        <w:t>无法恢复至</w:t>
      </w:r>
      <w:r w:rsidRPr="002E0C6F">
        <w:rPr>
          <w:rFonts w:asciiTheme="majorBidi" w:eastAsia="仿宋_GB2312" w:hAnsiTheme="majorBidi" w:cstheme="majorBidi"/>
          <w:sz w:val="32"/>
          <w:szCs w:val="32"/>
        </w:rPr>
        <w:t>2</w:t>
      </w:r>
      <w:r w:rsidR="00986EF0" w:rsidRPr="002E0C6F">
        <w:rPr>
          <w:rFonts w:asciiTheme="majorBidi" w:eastAsia="仿宋_GB2312" w:hAnsiTheme="majorBidi" w:cstheme="majorBidi"/>
          <w:sz w:val="32"/>
          <w:szCs w:val="32"/>
        </w:rPr>
        <w:t>分以下</w:t>
      </w:r>
      <w:r w:rsidRPr="002E0C6F">
        <w:rPr>
          <w:rFonts w:asciiTheme="majorBidi" w:eastAsia="仿宋_GB2312" w:hAnsiTheme="majorBidi" w:cstheme="majorBidi"/>
          <w:sz w:val="32"/>
          <w:szCs w:val="32"/>
        </w:rPr>
        <w:t>，则根据具体情况决定是否采用胸部放疗。</w:t>
      </w:r>
    </w:p>
    <w:p w14:paraId="2FA442A8" w14:textId="47D80083"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）非肿瘤所致的</w:t>
      </w:r>
      <w:r w:rsidRPr="002E0C6F">
        <w:rPr>
          <w:rFonts w:asciiTheme="majorBidi" w:eastAsia="仿宋_GB2312" w:hAnsiTheme="majorBidi" w:cstheme="majorBidi"/>
          <w:b/>
          <w:sz w:val="32"/>
          <w:szCs w:val="32"/>
        </w:rPr>
        <w:t>ECOG PS 3</w:t>
      </w:r>
      <w:r w:rsidR="00F07F0B" w:rsidRPr="002E0C6F">
        <w:rPr>
          <w:rFonts w:asciiTheme="majorBidi" w:eastAsia="仿宋_GB2312" w:hAnsiTheme="majorBidi" w:cstheme="majorBidi" w:hint="eastAsia"/>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分：</w:t>
      </w:r>
      <w:r w:rsidRPr="002E0C6F">
        <w:rPr>
          <w:rFonts w:asciiTheme="majorBidi" w:eastAsia="仿宋_GB2312" w:hAnsiTheme="majorBidi" w:cstheme="majorBidi"/>
          <w:sz w:val="32"/>
          <w:szCs w:val="32"/>
        </w:rPr>
        <w:t>原则上给予</w:t>
      </w:r>
      <w:proofErr w:type="gramStart"/>
      <w:r w:rsidRPr="002E0C6F">
        <w:rPr>
          <w:rFonts w:asciiTheme="majorBidi" w:eastAsia="仿宋_GB2312" w:hAnsiTheme="majorBidi" w:cstheme="majorBidi"/>
          <w:sz w:val="32"/>
          <w:szCs w:val="32"/>
        </w:rPr>
        <w:t>最佳支持</w:t>
      </w:r>
      <w:proofErr w:type="gramEnd"/>
      <w:r w:rsidRPr="002E0C6F">
        <w:rPr>
          <w:rFonts w:asciiTheme="majorBidi" w:eastAsia="仿宋_GB2312" w:hAnsiTheme="majorBidi" w:cstheme="majorBidi"/>
          <w:sz w:val="32"/>
          <w:szCs w:val="32"/>
        </w:rPr>
        <w:t>治疗。</w:t>
      </w:r>
    </w:p>
    <w:p w14:paraId="4B9DEDFD" w14:textId="44986A0C" w:rsidR="000C7195" w:rsidRPr="002E0C6F" w:rsidRDefault="000C7195" w:rsidP="00A43A58">
      <w:pPr>
        <w:widowControl/>
        <w:topLinePunct/>
        <w:spacing w:line="600" w:lineRule="exact"/>
        <w:ind w:firstLineChars="200" w:firstLine="643"/>
        <w:contextualSpacing/>
        <w:mirrorIndents/>
        <w:rPr>
          <w:rFonts w:asciiTheme="majorBidi" w:eastAsia="仿宋_GB2312" w:hAnsiTheme="majorBidi" w:cstheme="majorBidi"/>
          <w:b/>
          <w:sz w:val="32"/>
          <w:szCs w:val="32"/>
        </w:rPr>
      </w:pPr>
      <w:r w:rsidRPr="002E0C6F">
        <w:rPr>
          <w:rFonts w:asciiTheme="majorBidi" w:eastAsia="仿宋_GB2312" w:hAnsiTheme="majorBidi" w:cstheme="majorBidi"/>
          <w:b/>
          <w:sz w:val="32"/>
          <w:szCs w:val="32"/>
        </w:rPr>
        <w:t>3</w:t>
      </w:r>
      <w:r w:rsidR="00BD4140"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广泛期</w:t>
      </w:r>
      <w:r w:rsidRPr="002E0C6F">
        <w:rPr>
          <w:rFonts w:asciiTheme="majorBidi" w:eastAsia="仿宋_GB2312" w:hAnsiTheme="majorBidi" w:cstheme="majorBidi"/>
          <w:b/>
          <w:sz w:val="32"/>
          <w:szCs w:val="32"/>
        </w:rPr>
        <w:t>SCLC</w:t>
      </w:r>
    </w:p>
    <w:p w14:paraId="04BFDD47" w14:textId="26291AA3" w:rsidR="00D56F54" w:rsidRPr="002E0C6F" w:rsidRDefault="000C7195"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ECOG PS 0</w:t>
      </w:r>
      <w:r w:rsidR="00F07F0B"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w:t>
      </w:r>
      <w:r w:rsidRPr="002E0C6F">
        <w:rPr>
          <w:rFonts w:asciiTheme="majorBidi" w:eastAsia="仿宋_GB2312" w:hAnsiTheme="majorBidi" w:cstheme="majorBidi"/>
          <w:sz w:val="32"/>
          <w:szCs w:val="32"/>
        </w:rPr>
        <w:t>及</w:t>
      </w:r>
      <w:r w:rsidRPr="002E0C6F">
        <w:rPr>
          <w:rFonts w:asciiTheme="majorBidi" w:eastAsia="仿宋_GB2312" w:hAnsiTheme="majorBidi" w:cstheme="majorBidi"/>
          <w:sz w:val="32"/>
          <w:szCs w:val="32"/>
        </w:rPr>
        <w:t>SCLC</w:t>
      </w:r>
      <w:r w:rsidRPr="002E0C6F">
        <w:rPr>
          <w:rFonts w:asciiTheme="majorBidi" w:eastAsia="仿宋_GB2312" w:hAnsiTheme="majorBidi" w:cstheme="majorBidi"/>
          <w:sz w:val="32"/>
          <w:szCs w:val="32"/>
        </w:rPr>
        <w:t>所致</w:t>
      </w:r>
      <w:r w:rsidRPr="002E0C6F">
        <w:rPr>
          <w:rFonts w:asciiTheme="majorBidi" w:eastAsia="仿宋_GB2312" w:hAnsiTheme="majorBidi" w:cstheme="majorBidi"/>
          <w:sz w:val="32"/>
          <w:szCs w:val="32"/>
        </w:rPr>
        <w:t>ECOG PS 3~4</w:t>
      </w:r>
      <w:r w:rsidRPr="002E0C6F">
        <w:rPr>
          <w:rFonts w:asciiTheme="majorBidi" w:eastAsia="仿宋_GB2312" w:hAnsiTheme="majorBidi" w:cstheme="majorBidi"/>
          <w:sz w:val="32"/>
          <w:szCs w:val="32"/>
        </w:rPr>
        <w:t>的患者应采取化疗为主的综合治疗。一线推荐</w:t>
      </w:r>
      <w:r w:rsidRPr="002E0C6F">
        <w:rPr>
          <w:rFonts w:asciiTheme="majorBidi" w:eastAsia="仿宋_GB2312" w:hAnsiTheme="majorBidi" w:cstheme="majorBidi"/>
          <w:sz w:val="32"/>
          <w:szCs w:val="32"/>
        </w:rPr>
        <w:t>EP</w:t>
      </w:r>
      <w:r w:rsidRPr="002E0C6F">
        <w:rPr>
          <w:rFonts w:asciiTheme="majorBidi" w:eastAsia="仿宋_GB2312" w:hAnsiTheme="majorBidi" w:cstheme="majorBidi"/>
          <w:sz w:val="32"/>
          <w:szCs w:val="32"/>
        </w:rPr>
        <w:t>方案或</w:t>
      </w:r>
      <w:r w:rsidRPr="002E0C6F">
        <w:rPr>
          <w:rFonts w:asciiTheme="majorBidi" w:eastAsia="仿宋_GB2312" w:hAnsiTheme="majorBidi" w:cstheme="majorBidi"/>
          <w:sz w:val="32"/>
          <w:szCs w:val="32"/>
        </w:rPr>
        <w:t>EC</w:t>
      </w:r>
      <w:r w:rsidRPr="002E0C6F">
        <w:rPr>
          <w:rFonts w:asciiTheme="majorBidi" w:eastAsia="仿宋_GB2312" w:hAnsiTheme="majorBidi" w:cstheme="majorBidi"/>
          <w:sz w:val="32"/>
          <w:szCs w:val="32"/>
        </w:rPr>
        <w:t>方案、</w:t>
      </w:r>
      <w:r w:rsidRPr="002E0C6F">
        <w:rPr>
          <w:rFonts w:asciiTheme="majorBidi" w:eastAsia="仿宋_GB2312" w:hAnsiTheme="majorBidi" w:cstheme="majorBidi"/>
          <w:sz w:val="32"/>
          <w:szCs w:val="32"/>
        </w:rPr>
        <w:t>IP</w:t>
      </w:r>
      <w:r w:rsidRPr="002E0C6F">
        <w:rPr>
          <w:rFonts w:asciiTheme="majorBidi" w:eastAsia="仿宋_GB2312" w:hAnsiTheme="majorBidi" w:cstheme="majorBidi"/>
          <w:sz w:val="32"/>
          <w:szCs w:val="32"/>
        </w:rPr>
        <w:t>方案、</w:t>
      </w:r>
      <w:r w:rsidRPr="002E0C6F">
        <w:rPr>
          <w:rFonts w:asciiTheme="majorBidi" w:eastAsia="仿宋_GB2312" w:hAnsiTheme="majorBidi" w:cstheme="majorBidi"/>
          <w:sz w:val="32"/>
          <w:szCs w:val="32"/>
        </w:rPr>
        <w:t>IC</w:t>
      </w:r>
      <w:r w:rsidRPr="002E0C6F">
        <w:rPr>
          <w:rFonts w:asciiTheme="majorBidi" w:eastAsia="仿宋_GB2312" w:hAnsiTheme="majorBidi" w:cstheme="majorBidi"/>
          <w:sz w:val="32"/>
          <w:szCs w:val="32"/>
        </w:rPr>
        <w:t>方案化疗</w:t>
      </w:r>
      <w:r w:rsidRPr="002E0C6F">
        <w:rPr>
          <w:rFonts w:asciiTheme="majorBidi" w:eastAsia="仿宋_GB2312" w:hAnsiTheme="majorBidi" w:cstheme="majorBidi"/>
          <w:sz w:val="32"/>
          <w:szCs w:val="32"/>
        </w:rPr>
        <w:t>4~6</w:t>
      </w:r>
      <w:r w:rsidRPr="002E0C6F">
        <w:rPr>
          <w:rFonts w:asciiTheme="majorBidi" w:eastAsia="仿宋_GB2312" w:hAnsiTheme="majorBidi" w:cstheme="majorBidi"/>
          <w:sz w:val="32"/>
          <w:szCs w:val="32"/>
        </w:rPr>
        <w:t>个周期，非肿瘤所致的</w:t>
      </w:r>
      <w:r w:rsidRPr="002E0C6F">
        <w:rPr>
          <w:rFonts w:asciiTheme="majorBidi" w:eastAsia="仿宋_GB2312" w:hAnsiTheme="majorBidi" w:cstheme="majorBidi"/>
          <w:sz w:val="32"/>
          <w:szCs w:val="32"/>
        </w:rPr>
        <w:t>ECOG PS 3~4</w:t>
      </w:r>
      <w:r w:rsidRPr="002E0C6F">
        <w:rPr>
          <w:rFonts w:asciiTheme="majorBidi" w:eastAsia="仿宋_GB2312" w:hAnsiTheme="majorBidi" w:cstheme="majorBidi"/>
          <w:sz w:val="32"/>
          <w:szCs w:val="32"/>
        </w:rPr>
        <w:t>患者给予</w:t>
      </w:r>
      <w:proofErr w:type="gramStart"/>
      <w:r w:rsidRPr="002E0C6F">
        <w:rPr>
          <w:rFonts w:asciiTheme="majorBidi" w:eastAsia="仿宋_GB2312" w:hAnsiTheme="majorBidi" w:cstheme="majorBidi"/>
          <w:sz w:val="32"/>
          <w:szCs w:val="32"/>
        </w:rPr>
        <w:t>最佳支持</w:t>
      </w:r>
      <w:proofErr w:type="gramEnd"/>
      <w:r w:rsidRPr="002E0C6F">
        <w:rPr>
          <w:rFonts w:asciiTheme="majorBidi" w:eastAsia="仿宋_GB2312" w:hAnsiTheme="majorBidi" w:cstheme="majorBidi"/>
          <w:sz w:val="32"/>
          <w:szCs w:val="32"/>
        </w:rPr>
        <w:t>治疗。</w:t>
      </w:r>
    </w:p>
    <w:p w14:paraId="2D9F84DC" w14:textId="11EFB59C"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1</w:t>
      </w:r>
      <w:r w:rsidRPr="002E0C6F">
        <w:rPr>
          <w:rFonts w:asciiTheme="majorBidi" w:eastAsia="仿宋_GB2312" w:hAnsiTheme="majorBidi" w:cstheme="majorBidi"/>
          <w:b/>
          <w:sz w:val="32"/>
          <w:szCs w:val="32"/>
        </w:rPr>
        <w:t>）无局部症状、无脑转移的患者：</w:t>
      </w:r>
      <w:r w:rsidRPr="002E0C6F">
        <w:rPr>
          <w:rFonts w:asciiTheme="majorBidi" w:eastAsia="仿宋_GB2312" w:hAnsiTheme="majorBidi" w:cstheme="majorBidi"/>
          <w:sz w:val="32"/>
          <w:szCs w:val="32"/>
        </w:rPr>
        <w:t>如一线化疗达到</w:t>
      </w:r>
      <w:r w:rsidRPr="002E0C6F">
        <w:rPr>
          <w:rFonts w:asciiTheme="majorBidi" w:eastAsia="仿宋_GB2312" w:hAnsiTheme="majorBidi" w:cstheme="majorBidi"/>
          <w:sz w:val="32"/>
          <w:szCs w:val="32"/>
        </w:rPr>
        <w:t>CR/PR</w:t>
      </w:r>
      <w:r w:rsidRPr="002E0C6F">
        <w:rPr>
          <w:rFonts w:asciiTheme="majorBidi" w:eastAsia="仿宋_GB2312" w:hAnsiTheme="majorBidi" w:cstheme="majorBidi"/>
          <w:sz w:val="32"/>
          <w:szCs w:val="32"/>
        </w:rPr>
        <w:t>的患者可行胸部放疗。初始治疗有效后复查无脑转移的患者，应给予</w:t>
      </w:r>
      <w:r w:rsidRPr="002E0C6F">
        <w:rPr>
          <w:rFonts w:asciiTheme="majorBidi" w:eastAsia="仿宋_GB2312" w:hAnsiTheme="majorBidi" w:cstheme="majorBidi"/>
          <w:sz w:val="32"/>
          <w:szCs w:val="32"/>
        </w:rPr>
        <w:t>PCI</w:t>
      </w:r>
      <w:r w:rsidRPr="002E0C6F">
        <w:rPr>
          <w:rFonts w:asciiTheme="majorBidi" w:eastAsia="仿宋_GB2312" w:hAnsiTheme="majorBidi" w:cstheme="majorBidi"/>
          <w:sz w:val="32"/>
          <w:szCs w:val="32"/>
        </w:rPr>
        <w:t>。</w:t>
      </w:r>
    </w:p>
    <w:p w14:paraId="592EAB08" w14:textId="6D7727E5"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2</w:t>
      </w:r>
      <w:r w:rsidRPr="002E0C6F">
        <w:rPr>
          <w:rFonts w:asciiTheme="majorBidi" w:eastAsia="仿宋_GB2312" w:hAnsiTheme="majorBidi" w:cstheme="majorBidi"/>
          <w:b/>
          <w:sz w:val="32"/>
          <w:szCs w:val="32"/>
        </w:rPr>
        <w:t>）有局部症状的患者：</w:t>
      </w:r>
      <w:r w:rsidRPr="002E0C6F">
        <w:rPr>
          <w:rFonts w:asciiTheme="majorBidi" w:eastAsia="仿宋_GB2312" w:hAnsiTheme="majorBidi" w:cstheme="majorBidi"/>
          <w:sz w:val="32"/>
          <w:szCs w:val="32"/>
        </w:rPr>
        <w:t>应在一线化疗的基础上择期对有症状的情况进行局部治疗，如伴上腔静脉</w:t>
      </w:r>
      <w:r w:rsidR="00713E4A" w:rsidRPr="002E0C6F">
        <w:rPr>
          <w:rFonts w:asciiTheme="majorBidi" w:eastAsia="仿宋_GB2312" w:hAnsiTheme="majorBidi" w:cstheme="majorBidi"/>
          <w:sz w:val="32"/>
          <w:szCs w:val="32"/>
        </w:rPr>
        <w:t>综合征</w:t>
      </w:r>
      <w:r w:rsidRPr="002E0C6F">
        <w:rPr>
          <w:rFonts w:asciiTheme="majorBidi" w:eastAsia="仿宋_GB2312" w:hAnsiTheme="majorBidi" w:cstheme="majorBidi"/>
          <w:sz w:val="32"/>
          <w:szCs w:val="32"/>
        </w:rPr>
        <w:t>或阻塞性肺不张或脊髓压迫的患者可择期给予局部放疗；伴骨转移的患者除择期的局部姑息外照射外，必要</w:t>
      </w:r>
      <w:r w:rsidRPr="002E0C6F">
        <w:rPr>
          <w:rFonts w:asciiTheme="majorBidi" w:eastAsia="仿宋_GB2312" w:hAnsiTheme="majorBidi" w:cstheme="majorBidi"/>
          <w:sz w:val="32"/>
          <w:szCs w:val="32"/>
        </w:rPr>
        <w:lastRenderedPageBreak/>
        <w:t>时还可对有骨折高危的部位进行局部骨科固定。初始治疗有效后复查无脑转移的患者，也应给予</w:t>
      </w:r>
      <w:r w:rsidRPr="002E0C6F">
        <w:rPr>
          <w:rFonts w:asciiTheme="majorBidi" w:eastAsia="仿宋_GB2312" w:hAnsiTheme="majorBidi" w:cstheme="majorBidi"/>
          <w:sz w:val="32"/>
          <w:szCs w:val="32"/>
        </w:rPr>
        <w:t>PCI</w:t>
      </w:r>
      <w:r w:rsidRPr="002E0C6F">
        <w:rPr>
          <w:rFonts w:asciiTheme="majorBidi" w:eastAsia="仿宋_GB2312" w:hAnsiTheme="majorBidi" w:cstheme="majorBidi"/>
          <w:sz w:val="32"/>
          <w:szCs w:val="32"/>
        </w:rPr>
        <w:t>。</w:t>
      </w:r>
    </w:p>
    <w:p w14:paraId="133CD814" w14:textId="6122F382"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3</w:t>
      </w:r>
      <w:r w:rsidRPr="002E0C6F">
        <w:rPr>
          <w:rFonts w:asciiTheme="majorBidi" w:eastAsia="仿宋_GB2312" w:hAnsiTheme="majorBidi" w:cstheme="majorBidi"/>
          <w:b/>
          <w:sz w:val="32"/>
          <w:szCs w:val="32"/>
        </w:rPr>
        <w:t>）伴脑转移的患者：</w:t>
      </w:r>
      <w:r w:rsidRPr="002E0C6F">
        <w:rPr>
          <w:rFonts w:asciiTheme="majorBidi" w:eastAsia="仿宋_GB2312" w:hAnsiTheme="majorBidi" w:cstheme="majorBidi"/>
          <w:sz w:val="32"/>
          <w:szCs w:val="32"/>
        </w:rPr>
        <w:t>除一线全身化疗外，还推荐进行全脑放疗。初始治疗达到</w:t>
      </w:r>
      <w:r w:rsidR="00011AAC" w:rsidRPr="002E0C6F">
        <w:rPr>
          <w:rFonts w:asciiTheme="majorBidi" w:eastAsia="仿宋_GB2312" w:hAnsiTheme="majorBidi" w:cstheme="majorBidi" w:hint="eastAsia"/>
          <w:sz w:val="32"/>
          <w:szCs w:val="32"/>
        </w:rPr>
        <w:t>完全缓解或部分缓解</w:t>
      </w:r>
      <w:r w:rsidRPr="002E0C6F">
        <w:rPr>
          <w:rFonts w:asciiTheme="majorBidi" w:eastAsia="仿宋_GB2312" w:hAnsiTheme="majorBidi" w:cstheme="majorBidi"/>
          <w:sz w:val="32"/>
          <w:szCs w:val="32"/>
        </w:rPr>
        <w:t>的患者可行胸部放疗。如果肿瘤体积较小</w:t>
      </w:r>
      <w:r w:rsidR="00BC485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直径＜</w:t>
      </w:r>
      <w:r w:rsidRPr="002E0C6F">
        <w:rPr>
          <w:rFonts w:asciiTheme="majorBidi" w:eastAsia="仿宋_GB2312" w:hAnsiTheme="majorBidi" w:cstheme="majorBidi"/>
          <w:sz w:val="32"/>
          <w:szCs w:val="32"/>
        </w:rPr>
        <w:t>4cm</w:t>
      </w:r>
      <w:r w:rsidR="00BC4856"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，或颅内</w:t>
      </w:r>
      <w:proofErr w:type="gramStart"/>
      <w:r w:rsidRPr="002E0C6F">
        <w:rPr>
          <w:rFonts w:asciiTheme="majorBidi" w:eastAsia="仿宋_GB2312" w:hAnsiTheme="majorBidi" w:cstheme="majorBidi"/>
          <w:sz w:val="32"/>
          <w:szCs w:val="32"/>
        </w:rPr>
        <w:t>寡</w:t>
      </w:r>
      <w:proofErr w:type="gramEnd"/>
      <w:r w:rsidRPr="002E0C6F">
        <w:rPr>
          <w:rFonts w:asciiTheme="majorBidi" w:eastAsia="仿宋_GB2312" w:hAnsiTheme="majorBidi" w:cstheme="majorBidi"/>
          <w:sz w:val="32"/>
          <w:szCs w:val="32"/>
        </w:rPr>
        <w:t>转移，或为全脑放疗后复发的转移灶，</w:t>
      </w:r>
      <w:proofErr w:type="gramStart"/>
      <w:r w:rsidRPr="002E0C6F">
        <w:rPr>
          <w:rFonts w:asciiTheme="majorBidi" w:eastAsia="仿宋_GB2312" w:hAnsiTheme="majorBidi" w:cstheme="majorBidi"/>
          <w:sz w:val="32"/>
          <w:szCs w:val="32"/>
        </w:rPr>
        <w:t>瘤灶位置</w:t>
      </w:r>
      <w:proofErr w:type="gramEnd"/>
      <w:r w:rsidRPr="002E0C6F">
        <w:rPr>
          <w:rFonts w:asciiTheme="majorBidi" w:eastAsia="仿宋_GB2312" w:hAnsiTheme="majorBidi" w:cstheme="majorBidi"/>
          <w:sz w:val="32"/>
          <w:szCs w:val="32"/>
        </w:rPr>
        <w:t>较深，患者一般情况差，无法耐受常规放疗或手术的患者可选用立体定向放射治疗（</w:t>
      </w:r>
      <w:r w:rsidRPr="002E0C6F">
        <w:rPr>
          <w:rFonts w:asciiTheme="majorBidi" w:eastAsia="仿宋_GB2312" w:hAnsiTheme="majorBidi" w:cstheme="majorBidi"/>
          <w:sz w:val="32"/>
          <w:szCs w:val="32"/>
        </w:rPr>
        <w:t>SRT/SRS</w:t>
      </w:r>
      <w:r w:rsidRPr="002E0C6F">
        <w:rPr>
          <w:rFonts w:asciiTheme="majorBidi" w:eastAsia="仿宋_GB2312" w:hAnsiTheme="majorBidi" w:cstheme="majorBidi"/>
          <w:sz w:val="32"/>
          <w:szCs w:val="32"/>
        </w:rPr>
        <w:t>）。</w:t>
      </w:r>
    </w:p>
    <w:p w14:paraId="7640E1C2" w14:textId="14E4A97B" w:rsidR="00D56F54" w:rsidRPr="002E0C6F" w:rsidRDefault="000C7195" w:rsidP="002E0C6F">
      <w:pPr>
        <w:widowControl/>
        <w:topLinePunct/>
        <w:spacing w:line="600" w:lineRule="exact"/>
        <w:ind w:firstLineChars="200" w:firstLine="643"/>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4</w:t>
      </w:r>
      <w:r w:rsidRPr="002E0C6F">
        <w:rPr>
          <w:rFonts w:asciiTheme="majorBidi" w:eastAsia="仿宋_GB2312" w:hAnsiTheme="majorBidi" w:cstheme="majorBidi"/>
          <w:b/>
          <w:sz w:val="32"/>
          <w:szCs w:val="32"/>
        </w:rPr>
        <w:t>）复发</w:t>
      </w:r>
      <w:r w:rsidRPr="002E0C6F">
        <w:rPr>
          <w:rFonts w:asciiTheme="majorBidi" w:eastAsia="仿宋_GB2312" w:hAnsiTheme="majorBidi" w:cstheme="majorBidi"/>
          <w:b/>
          <w:sz w:val="32"/>
          <w:szCs w:val="32"/>
        </w:rPr>
        <w:t>/</w:t>
      </w:r>
      <w:r w:rsidRPr="002E0C6F">
        <w:rPr>
          <w:rFonts w:asciiTheme="majorBidi" w:eastAsia="仿宋_GB2312" w:hAnsiTheme="majorBidi" w:cstheme="majorBidi"/>
          <w:b/>
          <w:sz w:val="32"/>
          <w:szCs w:val="32"/>
        </w:rPr>
        <w:t>耐药进展</w:t>
      </w:r>
      <w:r w:rsidRPr="002E0C6F">
        <w:rPr>
          <w:rFonts w:asciiTheme="majorBidi" w:eastAsia="仿宋_GB2312" w:hAnsiTheme="majorBidi" w:cstheme="majorBidi"/>
          <w:b/>
          <w:sz w:val="32"/>
          <w:szCs w:val="32"/>
        </w:rPr>
        <w:t>SCLC</w:t>
      </w:r>
      <w:r w:rsidRPr="002E0C6F">
        <w:rPr>
          <w:rFonts w:asciiTheme="majorBidi" w:eastAsia="仿宋_GB2312" w:hAnsiTheme="majorBidi" w:cstheme="majorBidi"/>
          <w:b/>
          <w:sz w:val="32"/>
          <w:szCs w:val="32"/>
        </w:rPr>
        <w:t>患者的后续治疗：</w:t>
      </w:r>
      <w:r w:rsidRPr="002E0C6F">
        <w:rPr>
          <w:rFonts w:asciiTheme="majorBidi" w:eastAsia="仿宋_GB2312" w:hAnsiTheme="majorBidi" w:cstheme="majorBidi"/>
          <w:sz w:val="32"/>
          <w:szCs w:val="32"/>
        </w:rPr>
        <w:t>一线化疗后复发或进展者推荐进入临床试验。</w:t>
      </w:r>
      <w:r w:rsidRPr="002E0C6F">
        <w:rPr>
          <w:rFonts w:asciiTheme="majorBidi" w:eastAsia="仿宋_GB2312" w:hAnsiTheme="majorBidi" w:cstheme="majorBidi"/>
          <w:sz w:val="32"/>
          <w:szCs w:val="32"/>
        </w:rPr>
        <w:t>3~6</w:t>
      </w:r>
      <w:r w:rsidRPr="002E0C6F">
        <w:rPr>
          <w:rFonts w:asciiTheme="majorBidi" w:eastAsia="仿宋_GB2312" w:hAnsiTheme="majorBidi" w:cstheme="majorBidi"/>
          <w:sz w:val="32"/>
          <w:szCs w:val="32"/>
        </w:rPr>
        <w:t>个月内复发或进展者推荐拓扑替康、伊立替康、吉西他滨、</w:t>
      </w:r>
      <w:proofErr w:type="gramStart"/>
      <w:r w:rsidRPr="002E0C6F">
        <w:rPr>
          <w:rFonts w:asciiTheme="majorBidi" w:eastAsia="仿宋_GB2312" w:hAnsiTheme="majorBidi" w:cstheme="majorBidi"/>
          <w:sz w:val="32"/>
          <w:szCs w:val="32"/>
        </w:rPr>
        <w:t>紫杉醇单药</w:t>
      </w:r>
      <w:proofErr w:type="gramEnd"/>
      <w:r w:rsidRPr="002E0C6F">
        <w:rPr>
          <w:rFonts w:asciiTheme="majorBidi" w:eastAsia="仿宋_GB2312" w:hAnsiTheme="majorBidi" w:cstheme="majorBidi"/>
          <w:sz w:val="32"/>
          <w:szCs w:val="32"/>
        </w:rPr>
        <w:t>化疗或</w:t>
      </w:r>
      <w:r w:rsidRPr="002E0C6F">
        <w:rPr>
          <w:rFonts w:asciiTheme="majorBidi" w:eastAsia="仿宋_GB2312" w:hAnsiTheme="majorBidi" w:cstheme="majorBidi"/>
          <w:sz w:val="32"/>
          <w:szCs w:val="32"/>
        </w:rPr>
        <w:t>Nivolumab</w:t>
      </w:r>
      <w:r w:rsidRPr="002E0C6F">
        <w:rPr>
          <w:rFonts w:asciiTheme="majorBidi" w:eastAsia="仿宋_GB2312" w:hAnsiTheme="majorBidi" w:cstheme="majorBidi"/>
          <w:sz w:val="32"/>
          <w:szCs w:val="32"/>
        </w:rPr>
        <w:t>单药</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联合</w:t>
      </w:r>
      <w:r w:rsidRPr="002E0C6F">
        <w:rPr>
          <w:rFonts w:asciiTheme="majorBidi" w:eastAsia="仿宋_GB2312" w:hAnsiTheme="majorBidi" w:cstheme="majorBidi"/>
          <w:sz w:val="32"/>
          <w:szCs w:val="32"/>
        </w:rPr>
        <w:t>Ipilimumab</w:t>
      </w:r>
      <w:r w:rsidRPr="002E0C6F">
        <w:rPr>
          <w:rFonts w:asciiTheme="majorBidi" w:eastAsia="仿宋_GB2312" w:hAnsiTheme="majorBidi" w:cstheme="majorBidi"/>
          <w:sz w:val="32"/>
          <w:szCs w:val="32"/>
        </w:rPr>
        <w:t>免疫治疗。</w:t>
      </w:r>
      <w:r w:rsidRPr="002E0C6F">
        <w:rPr>
          <w:rFonts w:asciiTheme="majorBidi" w:eastAsia="仿宋_GB2312" w:hAnsiTheme="majorBidi" w:cstheme="majorBidi"/>
          <w:sz w:val="32"/>
          <w:szCs w:val="32"/>
        </w:rPr>
        <w:t>6</w:t>
      </w:r>
      <w:r w:rsidRPr="002E0C6F">
        <w:rPr>
          <w:rFonts w:asciiTheme="majorBidi" w:eastAsia="仿宋_GB2312" w:hAnsiTheme="majorBidi" w:cstheme="majorBidi"/>
          <w:sz w:val="32"/>
          <w:szCs w:val="32"/>
        </w:rPr>
        <w:t>个月后疾病复发者可选择初始治疗方案。</w:t>
      </w:r>
    </w:p>
    <w:p w14:paraId="3221B5C1" w14:textId="77777777" w:rsidR="0023128B" w:rsidRPr="002E0C6F" w:rsidRDefault="0023128B" w:rsidP="00A43A58">
      <w:pPr>
        <w:widowControl/>
        <w:topLinePunct/>
        <w:spacing w:line="600" w:lineRule="exact"/>
        <w:ind w:firstLineChars="200" w:firstLine="643"/>
        <w:contextualSpacing/>
        <w:mirrorIndents/>
        <w:rPr>
          <w:rFonts w:asciiTheme="majorBidi" w:eastAsia="楷体_GB2312" w:hAnsiTheme="majorBidi" w:cstheme="majorBidi"/>
          <w:b/>
          <w:sz w:val="32"/>
          <w:szCs w:val="32"/>
        </w:rPr>
      </w:pPr>
      <w:r w:rsidRPr="002E0C6F">
        <w:rPr>
          <w:rFonts w:asciiTheme="majorBidi" w:eastAsia="楷体_GB2312" w:hAnsiTheme="majorBidi" w:cstheme="majorBidi"/>
          <w:b/>
          <w:sz w:val="32"/>
          <w:szCs w:val="32"/>
        </w:rPr>
        <w:t>（七）姑息治疗</w:t>
      </w:r>
    </w:p>
    <w:p w14:paraId="524684B4" w14:textId="77777777" w:rsidR="00D56F54" w:rsidRPr="002E0C6F" w:rsidRDefault="0023128B"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姑息治疗是一种特殊的治疗方式，通过控制疼痛、缓解症状以及提供精神与社会方面的支持，使罹患疾病而面临死亡威胁的患者及家属提高及改善其生活质量。在我国，随着人口老龄化进展和癌症发病率、死亡率等预期升高，需要姑息治疗的人数也在大幅增加，因此，提供符合</w:t>
      </w:r>
      <w:r w:rsidRPr="002E0C6F">
        <w:rPr>
          <w:rFonts w:asciiTheme="majorBidi" w:eastAsia="仿宋_GB2312" w:hAnsiTheme="majorBidi" w:cstheme="majorBidi"/>
          <w:sz w:val="32"/>
          <w:szCs w:val="32"/>
        </w:rPr>
        <w:t>WHO</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NCCN</w:t>
      </w:r>
      <w:r w:rsidRPr="002E0C6F">
        <w:rPr>
          <w:rFonts w:asciiTheme="majorBidi" w:eastAsia="仿宋_GB2312" w:hAnsiTheme="majorBidi" w:cstheme="majorBidi"/>
          <w:sz w:val="32"/>
          <w:szCs w:val="32"/>
        </w:rPr>
        <w:t>标准的姑息治疗已变得越来越重要。</w:t>
      </w:r>
    </w:p>
    <w:p w14:paraId="765DD430" w14:textId="1522024B" w:rsidR="00D56F54" w:rsidRPr="002E0C6F" w:rsidRDefault="0023128B"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姑息治疗包括对癌症患者机体、精神、心理和社会需求的处理。癌症一经诊断及癌症的早期即可启动姑息治疗，并可随着患者需求的不断变化而做出相应的调整。研究表明，</w:t>
      </w:r>
      <w:r w:rsidRPr="002E0C6F">
        <w:rPr>
          <w:rFonts w:asciiTheme="majorBidi" w:eastAsia="仿宋_GB2312" w:hAnsiTheme="majorBidi" w:cstheme="majorBidi"/>
          <w:sz w:val="32"/>
          <w:szCs w:val="32"/>
        </w:rPr>
        <w:lastRenderedPageBreak/>
        <w:t>早期引入姑息治疗不仅可以提高晚期癌症患者的生活质量，而且还可以提高其生存率，并能减轻护理人员的抑郁和压力评分，有充分证据表明姑息治疗和标准抗癌治疗联合或作为治疗的焦点会给患者和照顾者更好的结局，因此，对于任何转移性癌症的</w:t>
      </w:r>
      <w:r w:rsidR="00361DF5" w:rsidRPr="002E0C6F">
        <w:rPr>
          <w:rFonts w:asciiTheme="majorBidi" w:eastAsia="仿宋_GB2312" w:hAnsiTheme="majorBidi" w:cstheme="majorBidi"/>
          <w:sz w:val="32"/>
          <w:szCs w:val="32"/>
        </w:rPr>
        <w:t>患者</w:t>
      </w:r>
      <w:r w:rsidR="004F44A1" w:rsidRPr="002E0C6F">
        <w:rPr>
          <w:rFonts w:asciiTheme="majorBidi" w:eastAsia="仿宋_GB2312" w:hAnsiTheme="majorBidi" w:cstheme="majorBidi"/>
          <w:sz w:val="32"/>
          <w:szCs w:val="32"/>
        </w:rPr>
        <w:t>和（或）</w:t>
      </w:r>
      <w:proofErr w:type="gramStart"/>
      <w:r w:rsidRPr="002E0C6F">
        <w:rPr>
          <w:rFonts w:asciiTheme="majorBidi" w:eastAsia="仿宋_GB2312" w:hAnsiTheme="majorBidi" w:cstheme="majorBidi"/>
          <w:sz w:val="32"/>
          <w:szCs w:val="32"/>
        </w:rPr>
        <w:t>高症状</w:t>
      </w:r>
      <w:proofErr w:type="gramEnd"/>
      <w:r w:rsidRPr="002E0C6F">
        <w:rPr>
          <w:rFonts w:asciiTheme="majorBidi" w:eastAsia="仿宋_GB2312" w:hAnsiTheme="majorBidi" w:cstheme="majorBidi"/>
          <w:sz w:val="32"/>
          <w:szCs w:val="32"/>
        </w:rPr>
        <w:t>负担的</w:t>
      </w:r>
      <w:r w:rsidR="00361DF5" w:rsidRPr="002E0C6F">
        <w:rPr>
          <w:rFonts w:asciiTheme="majorBidi" w:eastAsia="仿宋_GB2312" w:hAnsiTheme="majorBidi" w:cstheme="majorBidi"/>
          <w:sz w:val="32"/>
          <w:szCs w:val="32"/>
        </w:rPr>
        <w:t>患者</w:t>
      </w:r>
      <w:r w:rsidRPr="002E0C6F">
        <w:rPr>
          <w:rFonts w:asciiTheme="majorBidi" w:eastAsia="仿宋_GB2312" w:hAnsiTheme="majorBidi" w:cstheme="majorBidi"/>
          <w:sz w:val="32"/>
          <w:szCs w:val="32"/>
        </w:rPr>
        <w:t>，在治疗早期就应该考虑联合标准抗癌治疗和姑息治疗。对于肺癌患者来说，姑息治疗包括采取姑息手术、化疗、放疗、内分泌治疗、靶向治疗、免疫治疗</w:t>
      </w:r>
      <w:r w:rsidR="004F44A1" w:rsidRPr="002E0C6F">
        <w:rPr>
          <w:rFonts w:asciiTheme="majorBidi" w:eastAsia="仿宋_GB2312" w:hAnsiTheme="majorBidi" w:cstheme="majorBidi"/>
          <w:sz w:val="32"/>
          <w:szCs w:val="32"/>
        </w:rPr>
        <w:t>和（或）</w:t>
      </w:r>
      <w:r w:rsidRPr="002E0C6F">
        <w:rPr>
          <w:rFonts w:asciiTheme="majorBidi" w:eastAsia="仿宋_GB2312" w:hAnsiTheme="majorBidi" w:cstheme="majorBidi"/>
          <w:sz w:val="32"/>
          <w:szCs w:val="32"/>
        </w:rPr>
        <w:t>其他可缓解患者症状的手段，如疼痛和呼吸困难。患者的舒适度是各治疗阶段需要优先考虑的问题。如果医师和患者都认为治疗已不能延缓或阻止癌症的进展</w:t>
      </w:r>
      <w:r w:rsidR="00B03D62"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则可考虑临终关怀。</w:t>
      </w:r>
    </w:p>
    <w:p w14:paraId="08A23DBC" w14:textId="77777777" w:rsidR="0023128B" w:rsidRPr="002E0C6F" w:rsidRDefault="0023128B" w:rsidP="00A43A58">
      <w:pPr>
        <w:widowControl/>
        <w:topLinePunct/>
        <w:spacing w:line="600" w:lineRule="exact"/>
        <w:ind w:firstLineChars="200" w:firstLine="640"/>
        <w:contextualSpacing/>
        <w:mirrorIndents/>
        <w:rPr>
          <w:rFonts w:asciiTheme="majorBidi" w:eastAsia="仿宋_GB2312" w:hAnsiTheme="majorBidi" w:cstheme="majorBidi"/>
          <w:sz w:val="32"/>
          <w:szCs w:val="32"/>
        </w:rPr>
      </w:pPr>
      <w:r w:rsidRPr="002E0C6F">
        <w:rPr>
          <w:rFonts w:asciiTheme="majorBidi" w:eastAsia="仿宋_GB2312" w:hAnsiTheme="majorBidi" w:cstheme="majorBidi"/>
          <w:sz w:val="32"/>
          <w:szCs w:val="32"/>
        </w:rPr>
        <w:t>姑息治疗的目的是缓解症状、减轻痛苦、改善生活质量。所有肺癌患者都应全程接受姑息医学的症状筛查、评估和治疗。筛查的症状既包括疼痛、呼吸困难、乏力、厌食和</w:t>
      </w:r>
      <w:proofErr w:type="gramStart"/>
      <w:r w:rsidRPr="002E0C6F">
        <w:rPr>
          <w:rFonts w:asciiTheme="majorBidi" w:eastAsia="仿宋_GB2312" w:hAnsiTheme="majorBidi" w:cstheme="majorBidi"/>
          <w:sz w:val="32"/>
          <w:szCs w:val="32"/>
        </w:rPr>
        <w:t>恶液</w:t>
      </w:r>
      <w:proofErr w:type="gramEnd"/>
      <w:r w:rsidRPr="002E0C6F">
        <w:rPr>
          <w:rFonts w:asciiTheme="majorBidi" w:eastAsia="仿宋_GB2312" w:hAnsiTheme="majorBidi" w:cstheme="majorBidi"/>
          <w:sz w:val="32"/>
          <w:szCs w:val="32"/>
        </w:rPr>
        <w:t>质、恶心呕吐、便秘、腹泻等常见躯体症状，也应包括睡眠障碍、焦虑抑郁、谵妄等心理问题。</w:t>
      </w:r>
    </w:p>
    <w:p w14:paraId="5327185B" w14:textId="77777777" w:rsidR="00D56F54" w:rsidRPr="002E0C6F" w:rsidRDefault="0023128B"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生活质量评价应纳入肺癌患者的整体评价体系和姑息治疗的疗效评价中。推荐采用欧洲癌症研究与治疗</w:t>
      </w:r>
      <w:proofErr w:type="gramStart"/>
      <w:r w:rsidRPr="002E0C6F">
        <w:rPr>
          <w:rFonts w:asciiTheme="majorBidi" w:eastAsia="仿宋_GB2312" w:hAnsiTheme="majorBidi" w:cstheme="majorBidi"/>
          <w:sz w:val="32"/>
          <w:szCs w:val="32"/>
        </w:rPr>
        <w:t>组生活</w:t>
      </w:r>
      <w:proofErr w:type="gramEnd"/>
      <w:r w:rsidRPr="002E0C6F">
        <w:rPr>
          <w:rFonts w:asciiTheme="majorBidi" w:eastAsia="仿宋_GB2312" w:hAnsiTheme="majorBidi" w:cstheme="majorBidi"/>
          <w:sz w:val="32"/>
          <w:szCs w:val="32"/>
        </w:rPr>
        <w:t>质量测定量表（</w:t>
      </w:r>
      <w:r w:rsidRPr="002E0C6F">
        <w:rPr>
          <w:rFonts w:asciiTheme="majorBidi" w:eastAsia="仿宋_GB2312" w:hAnsiTheme="majorBidi" w:cstheme="majorBidi"/>
          <w:sz w:val="32"/>
          <w:szCs w:val="32"/>
        </w:rPr>
        <w:t>European Organization for Research and Treatment of Cancer quality of life-C30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EORTC QLQ-C30</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V3.0</w:t>
      </w:r>
      <w:r w:rsidRPr="002E0C6F">
        <w:rPr>
          <w:rFonts w:asciiTheme="majorBidi" w:eastAsia="仿宋_GB2312" w:hAnsiTheme="majorBidi" w:cstheme="majorBidi"/>
          <w:sz w:val="32"/>
          <w:szCs w:val="32"/>
        </w:rPr>
        <w:t>）中文版进行整体评估，还可采用生活质量测定量表</w:t>
      </w:r>
      <w:r w:rsidRPr="002E0C6F">
        <w:rPr>
          <w:rFonts w:asciiTheme="majorBidi" w:eastAsia="仿宋_GB2312" w:hAnsiTheme="majorBidi" w:cstheme="majorBidi"/>
          <w:sz w:val="32"/>
          <w:szCs w:val="32"/>
        </w:rPr>
        <w:t>EORTC QLQ-LC13</w:t>
      </w:r>
      <w:r w:rsidRPr="002E0C6F">
        <w:rPr>
          <w:rFonts w:asciiTheme="majorBidi" w:eastAsia="仿宋_GB2312" w:hAnsiTheme="majorBidi" w:cstheme="majorBidi"/>
          <w:sz w:val="32"/>
          <w:szCs w:val="32"/>
        </w:rPr>
        <w:t>筛查和评估肺癌患者的常见症状。</w:t>
      </w:r>
    </w:p>
    <w:p w14:paraId="1DDE4AB4" w14:textId="77777777" w:rsidR="00E76266" w:rsidRPr="002E0C6F" w:rsidRDefault="00D56F54"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黑体" w:hAnsiTheme="majorBidi" w:cstheme="majorBidi"/>
          <w:sz w:val="32"/>
          <w:szCs w:val="32"/>
        </w:rPr>
        <w:lastRenderedPageBreak/>
        <w:t>五、</w:t>
      </w:r>
      <w:r w:rsidR="00E76266" w:rsidRPr="002E0C6F">
        <w:rPr>
          <w:rFonts w:asciiTheme="majorBidi" w:eastAsia="黑体" w:hAnsiTheme="majorBidi" w:cstheme="majorBidi"/>
          <w:sz w:val="32"/>
          <w:szCs w:val="32"/>
        </w:rPr>
        <w:t>预后</w:t>
      </w:r>
    </w:p>
    <w:p w14:paraId="73E4A797" w14:textId="3359D2EF" w:rsidR="009157CA" w:rsidRPr="002E0C6F" w:rsidRDefault="00E76266"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包括非小细胞肺癌与小细胞肺癌）患者的预后是由患者综合的临床病理特征决定的，根据现有的研究结果，肿瘤临床病理分期，患者身体健康状况、年龄及性别都是重要的预后因素；此外某些生化指标（如白细胞计数、高钙血症等）及血液肿瘤标记物水平（如</w:t>
      </w:r>
      <w:r w:rsidRPr="002E0C6F">
        <w:rPr>
          <w:rFonts w:asciiTheme="majorBidi" w:eastAsia="仿宋_GB2312" w:hAnsiTheme="majorBidi" w:cstheme="majorBidi"/>
          <w:sz w:val="32"/>
          <w:szCs w:val="32"/>
        </w:rPr>
        <w:t>CEA</w:t>
      </w:r>
      <w:r w:rsidRPr="002E0C6F">
        <w:rPr>
          <w:rFonts w:asciiTheme="majorBidi" w:eastAsia="仿宋_GB2312" w:hAnsiTheme="majorBidi" w:cstheme="majorBidi"/>
          <w:sz w:val="32"/>
          <w:szCs w:val="32"/>
        </w:rPr>
        <w:t>）也被证明与肺癌患者预后有重要的相关性。目前，临床病理分期，即</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分期仍是预测肺癌患者生存时间的最主要也最稳定的指标。肺癌患者的</w:t>
      </w:r>
      <w:r w:rsidR="00986EF0" w:rsidRPr="002E0C6F">
        <w:rPr>
          <w:rFonts w:asciiTheme="majorBidi" w:eastAsia="仿宋_GB2312" w:hAnsiTheme="majorBidi" w:cstheme="majorBidi"/>
          <w:sz w:val="32"/>
          <w:szCs w:val="32"/>
        </w:rPr>
        <w:t>预后</w:t>
      </w:r>
      <w:r w:rsidRPr="002E0C6F">
        <w:rPr>
          <w:rFonts w:asciiTheme="majorBidi" w:eastAsia="仿宋_GB2312" w:hAnsiTheme="majorBidi" w:cstheme="majorBidi"/>
          <w:sz w:val="32"/>
          <w:szCs w:val="32"/>
        </w:rPr>
        <w:t>很大程度上取决于疾病发现时肿瘤的</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分期。不同临床分期的患者预后具有显著差异。根据</w:t>
      </w:r>
      <w:r w:rsidRPr="002E0C6F">
        <w:rPr>
          <w:rFonts w:asciiTheme="majorBidi" w:eastAsia="仿宋_GB2312" w:hAnsiTheme="majorBidi" w:cstheme="majorBidi"/>
          <w:sz w:val="32"/>
          <w:szCs w:val="32"/>
        </w:rPr>
        <w:t>AJCC</w:t>
      </w:r>
      <w:r w:rsidRPr="002E0C6F">
        <w:rPr>
          <w:rFonts w:asciiTheme="majorBidi" w:eastAsia="仿宋_GB2312" w:hAnsiTheme="majorBidi" w:cstheme="majorBidi"/>
          <w:sz w:val="32"/>
          <w:szCs w:val="32"/>
        </w:rPr>
        <w:t>（</w:t>
      </w:r>
      <w:r w:rsidRPr="002E0C6F">
        <w:rPr>
          <w:rFonts w:asciiTheme="majorBidi" w:eastAsia="仿宋_GB2312" w:hAnsiTheme="majorBidi" w:cstheme="majorBidi"/>
          <w:sz w:val="32"/>
          <w:szCs w:val="32"/>
        </w:rPr>
        <w:t>American Joint Committee on Cancer</w:t>
      </w:r>
      <w:r w:rsidRPr="002E0C6F">
        <w:rPr>
          <w:rFonts w:asciiTheme="majorBidi" w:eastAsia="仿宋_GB2312" w:hAnsiTheme="majorBidi" w:cstheme="majorBidi"/>
          <w:sz w:val="32"/>
          <w:szCs w:val="32"/>
        </w:rPr>
        <w:t>）第</w:t>
      </w:r>
      <w:r w:rsidR="007E471F" w:rsidRPr="002E0C6F">
        <w:rPr>
          <w:rFonts w:asciiTheme="majorBidi" w:eastAsia="仿宋_GB2312" w:hAnsiTheme="majorBidi" w:cstheme="majorBidi" w:hint="eastAsia"/>
          <w:sz w:val="32"/>
          <w:szCs w:val="32"/>
        </w:rPr>
        <w:t>7</w:t>
      </w:r>
      <w:r w:rsidRPr="002E0C6F">
        <w:rPr>
          <w:rFonts w:asciiTheme="majorBidi" w:eastAsia="仿宋_GB2312" w:hAnsiTheme="majorBidi" w:cstheme="majorBidi"/>
          <w:sz w:val="32"/>
          <w:szCs w:val="32"/>
        </w:rPr>
        <w:t>版肿瘤分期手册</w:t>
      </w:r>
      <w:r w:rsidRPr="002E0C6F">
        <w:rPr>
          <w:rFonts w:asciiTheme="majorBidi" w:eastAsia="仿宋_GB2312" w:hAnsiTheme="majorBidi" w:cstheme="majorBidi"/>
          <w:sz w:val="32"/>
          <w:szCs w:val="32"/>
        </w:rPr>
        <w:t>2010</w:t>
      </w:r>
      <w:r w:rsidRPr="002E0C6F">
        <w:rPr>
          <w:rFonts w:asciiTheme="majorBidi" w:eastAsia="仿宋_GB2312" w:hAnsiTheme="majorBidi" w:cstheme="majorBidi"/>
          <w:sz w:val="32"/>
          <w:szCs w:val="32"/>
        </w:rPr>
        <w:t>年报道的对</w:t>
      </w:r>
      <w:r w:rsidRPr="002E0C6F">
        <w:rPr>
          <w:rFonts w:asciiTheme="majorBidi" w:eastAsia="仿宋_GB2312" w:hAnsiTheme="majorBidi" w:cstheme="majorBidi"/>
          <w:sz w:val="32"/>
          <w:szCs w:val="32"/>
        </w:rPr>
        <w:t>26859</w:t>
      </w:r>
      <w:r w:rsidRPr="002E0C6F">
        <w:rPr>
          <w:rFonts w:asciiTheme="majorBidi" w:eastAsia="仿宋_GB2312" w:hAnsiTheme="majorBidi" w:cstheme="majorBidi"/>
          <w:sz w:val="32"/>
          <w:szCs w:val="32"/>
        </w:rPr>
        <w:t>例非小细胞肺癌及</w:t>
      </w:r>
      <w:r w:rsidRPr="002E0C6F">
        <w:rPr>
          <w:rFonts w:asciiTheme="majorBidi" w:eastAsia="仿宋_GB2312" w:hAnsiTheme="majorBidi" w:cstheme="majorBidi"/>
          <w:sz w:val="32"/>
          <w:szCs w:val="32"/>
        </w:rPr>
        <w:t>2664</w:t>
      </w:r>
      <w:r w:rsidRPr="002E0C6F">
        <w:rPr>
          <w:rFonts w:asciiTheme="majorBidi" w:eastAsia="仿宋_GB2312" w:hAnsiTheme="majorBidi" w:cstheme="majorBidi"/>
          <w:sz w:val="32"/>
          <w:szCs w:val="32"/>
        </w:rPr>
        <w:t>例小细胞肺癌患者荟萃分析的结果，对于非小细胞肺癌，</w:t>
      </w:r>
      <w:r w:rsidRPr="002E0C6F">
        <w:rPr>
          <w:rFonts w:asciiTheme="majorBidi" w:eastAsia="仿宋_GB2312" w:hAnsiTheme="majorBidi" w:cstheme="majorBidi"/>
          <w:sz w:val="32"/>
          <w:szCs w:val="32"/>
        </w:rPr>
        <w:t>I</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年生存率约为</w:t>
      </w:r>
      <w:r w:rsidRPr="002E0C6F">
        <w:rPr>
          <w:rFonts w:asciiTheme="majorBidi" w:eastAsia="仿宋_GB2312" w:hAnsiTheme="majorBidi" w:cstheme="majorBidi"/>
          <w:sz w:val="32"/>
          <w:szCs w:val="32"/>
        </w:rPr>
        <w:t>70%</w:t>
      </w:r>
      <w:r w:rsidRPr="002E0C6F">
        <w:rPr>
          <w:rFonts w:asciiTheme="majorBidi" w:eastAsia="仿宋_GB2312" w:hAnsiTheme="majorBidi" w:cstheme="majorBidi"/>
          <w:sz w:val="32"/>
          <w:szCs w:val="32"/>
        </w:rPr>
        <w:t>，其中，</w:t>
      </w:r>
      <w:r w:rsidR="007E471F" w:rsidRPr="002E0C6F">
        <w:rPr>
          <w:rFonts w:asciiTheme="majorBidi" w:eastAsia="仿宋_GB2312" w:hAnsiTheme="majorBidi" w:cstheme="majorBidi" w:hint="eastAsia"/>
          <w:sz w:val="32"/>
          <w:szCs w:val="32"/>
        </w:rPr>
        <w:t>Ⅰ</w:t>
      </w:r>
      <w:r w:rsidR="007E471F" w:rsidRPr="002E0C6F">
        <w:rPr>
          <w:rFonts w:asciiTheme="majorBidi" w:eastAsia="仿宋_GB2312" w:hAnsiTheme="majorBidi" w:cstheme="majorBidi"/>
          <w:sz w:val="32"/>
          <w:szCs w:val="32"/>
        </w:rPr>
        <w:t>A</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年生存率超过</w:t>
      </w:r>
      <w:r w:rsidRPr="002E0C6F">
        <w:rPr>
          <w:rFonts w:asciiTheme="majorBidi" w:eastAsia="仿宋_GB2312" w:hAnsiTheme="majorBidi" w:cstheme="majorBidi"/>
          <w:sz w:val="32"/>
          <w:szCs w:val="32"/>
        </w:rPr>
        <w:t>80%</w:t>
      </w:r>
      <w:r w:rsidRPr="002E0C6F">
        <w:rPr>
          <w:rFonts w:asciiTheme="majorBidi" w:eastAsia="仿宋_GB2312" w:hAnsiTheme="majorBidi" w:cstheme="majorBidi"/>
          <w:sz w:val="32"/>
          <w:szCs w:val="32"/>
        </w:rPr>
        <w:t>，中位生存期接近</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年；</w:t>
      </w:r>
      <w:r w:rsidR="007E471F"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w:t>
      </w:r>
      <w:r w:rsidRPr="002E0C6F">
        <w:rPr>
          <w:rFonts w:asciiTheme="majorBidi" w:eastAsia="仿宋_GB2312" w:hAnsiTheme="majorBidi" w:cstheme="majorBidi"/>
          <w:sz w:val="32"/>
          <w:szCs w:val="32"/>
        </w:rPr>
        <w:t>40%</w:t>
      </w:r>
      <w:r w:rsidRPr="002E0C6F">
        <w:rPr>
          <w:rFonts w:asciiTheme="majorBidi" w:eastAsia="仿宋_GB2312" w:hAnsiTheme="majorBidi" w:cstheme="majorBidi"/>
          <w:sz w:val="32"/>
          <w:szCs w:val="32"/>
        </w:rPr>
        <w:t>；对于</w:t>
      </w:r>
      <w:r w:rsidR="007E471F" w:rsidRPr="002E0C6F">
        <w:rPr>
          <w:rFonts w:asciiTheme="majorBidi" w:eastAsia="仿宋_GB2312" w:hAnsiTheme="majorBidi" w:cstheme="majorBidi" w:hint="eastAsia"/>
          <w:sz w:val="32"/>
          <w:szCs w:val="32"/>
        </w:rPr>
        <w:t>Ⅲ</w:t>
      </w:r>
      <w:r w:rsidRPr="002E0C6F">
        <w:rPr>
          <w:rFonts w:asciiTheme="majorBidi" w:eastAsia="仿宋_GB2312" w:hAnsiTheme="majorBidi" w:cstheme="majorBidi"/>
          <w:sz w:val="32"/>
          <w:szCs w:val="32"/>
        </w:rPr>
        <w:t>期患者，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年生存率降至</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左右；而</w:t>
      </w:r>
      <w:r w:rsidR="007E471F" w:rsidRPr="002E0C6F">
        <w:rPr>
          <w:rFonts w:asciiTheme="majorBidi" w:eastAsia="仿宋_GB2312" w:hAnsiTheme="majorBidi" w:cstheme="majorBidi" w:hint="eastAsia"/>
          <w:sz w:val="32"/>
          <w:szCs w:val="32"/>
        </w:rPr>
        <w:t>Ⅳ</w:t>
      </w:r>
      <w:r w:rsidRPr="002E0C6F">
        <w:rPr>
          <w:rFonts w:asciiTheme="majorBidi" w:eastAsia="仿宋_GB2312" w:hAnsiTheme="majorBidi" w:cstheme="majorBidi"/>
          <w:sz w:val="32"/>
          <w:szCs w:val="32"/>
        </w:rPr>
        <w:t>期患者的</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年生存率仅为不到</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，中位生存期只有</w:t>
      </w:r>
      <w:r w:rsidRPr="002E0C6F">
        <w:rPr>
          <w:rFonts w:asciiTheme="majorBidi" w:eastAsia="仿宋_GB2312" w:hAnsiTheme="majorBidi" w:cstheme="majorBidi"/>
          <w:sz w:val="32"/>
          <w:szCs w:val="32"/>
        </w:rPr>
        <w:t>7</w:t>
      </w:r>
      <w:r w:rsidRPr="002E0C6F">
        <w:rPr>
          <w:rFonts w:asciiTheme="majorBidi" w:eastAsia="仿宋_GB2312" w:hAnsiTheme="majorBidi" w:cstheme="majorBidi"/>
          <w:sz w:val="32"/>
          <w:szCs w:val="32"/>
        </w:rPr>
        <w:t>个月。小细胞肺癌恶性程度高于非小细胞肺癌，更易发生复发与转移，故小细胞肺癌患者生存期显著短于非小细胞肺癌。</w:t>
      </w:r>
      <w:r w:rsidR="007E471F" w:rsidRPr="002E0C6F">
        <w:rPr>
          <w:rFonts w:asciiTheme="majorBidi" w:eastAsia="仿宋_GB2312" w:hAnsiTheme="majorBidi" w:cstheme="majorBidi" w:hint="eastAsia"/>
          <w:sz w:val="32"/>
          <w:szCs w:val="32"/>
        </w:rPr>
        <w:t>Ⅰ</w:t>
      </w:r>
      <w:r w:rsidRPr="002E0C6F">
        <w:rPr>
          <w:rFonts w:asciiTheme="majorBidi" w:eastAsia="仿宋_GB2312" w:hAnsiTheme="majorBidi" w:cstheme="majorBidi"/>
          <w:sz w:val="32"/>
          <w:szCs w:val="32"/>
        </w:rPr>
        <w:t>期小细胞肺癌患者</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年生存率约为</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w:t>
      </w:r>
      <w:r w:rsidR="007E471F"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期约为</w:t>
      </w:r>
      <w:r w:rsidRPr="002E0C6F">
        <w:rPr>
          <w:rFonts w:asciiTheme="majorBidi" w:eastAsia="仿宋_GB2312" w:hAnsiTheme="majorBidi" w:cstheme="majorBidi"/>
          <w:sz w:val="32"/>
          <w:szCs w:val="32"/>
        </w:rPr>
        <w:t>25%</w:t>
      </w:r>
      <w:r w:rsidRPr="002E0C6F">
        <w:rPr>
          <w:rFonts w:asciiTheme="majorBidi" w:eastAsia="仿宋_GB2312" w:hAnsiTheme="majorBidi" w:cstheme="majorBidi"/>
          <w:sz w:val="32"/>
          <w:szCs w:val="32"/>
        </w:rPr>
        <w:t>；</w:t>
      </w:r>
      <w:r w:rsidR="007E471F" w:rsidRPr="002E0C6F">
        <w:rPr>
          <w:rFonts w:asciiTheme="majorBidi" w:eastAsia="仿宋_GB2312" w:hAnsiTheme="majorBidi" w:cstheme="majorBidi" w:hint="eastAsia"/>
          <w:sz w:val="32"/>
          <w:szCs w:val="32"/>
        </w:rPr>
        <w:t>Ⅲ</w:t>
      </w:r>
      <w:r w:rsidRPr="002E0C6F">
        <w:rPr>
          <w:rFonts w:asciiTheme="majorBidi" w:eastAsia="仿宋_GB2312" w:hAnsiTheme="majorBidi" w:cstheme="majorBidi"/>
          <w:sz w:val="32"/>
          <w:szCs w:val="32"/>
        </w:rPr>
        <w:t>期降至</w:t>
      </w:r>
      <w:r w:rsidRPr="002E0C6F">
        <w:rPr>
          <w:rFonts w:asciiTheme="majorBidi" w:eastAsia="仿宋_GB2312" w:hAnsiTheme="majorBidi" w:cstheme="majorBidi"/>
          <w:sz w:val="32"/>
          <w:szCs w:val="32"/>
        </w:rPr>
        <w:t>10%</w:t>
      </w:r>
      <w:r w:rsidRPr="002E0C6F">
        <w:rPr>
          <w:rFonts w:asciiTheme="majorBidi" w:eastAsia="仿宋_GB2312" w:hAnsiTheme="majorBidi" w:cstheme="majorBidi"/>
          <w:sz w:val="32"/>
          <w:szCs w:val="32"/>
        </w:rPr>
        <w:t>左右；而</w:t>
      </w:r>
      <w:r w:rsidR="007E471F" w:rsidRPr="002E0C6F">
        <w:rPr>
          <w:rFonts w:asciiTheme="majorBidi" w:eastAsia="仿宋_GB2312" w:hAnsiTheme="majorBidi" w:cstheme="majorBidi" w:hint="eastAsia"/>
          <w:sz w:val="32"/>
          <w:szCs w:val="32"/>
        </w:rPr>
        <w:t>Ⅳ</w:t>
      </w:r>
      <w:r w:rsidRPr="002E0C6F">
        <w:rPr>
          <w:rFonts w:asciiTheme="majorBidi" w:eastAsia="仿宋_GB2312" w:hAnsiTheme="majorBidi" w:cstheme="majorBidi"/>
          <w:sz w:val="32"/>
          <w:szCs w:val="32"/>
        </w:rPr>
        <w:t>期不足</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。我国统计报道的各</w:t>
      </w:r>
      <w:r w:rsidRPr="002E0C6F">
        <w:rPr>
          <w:rFonts w:asciiTheme="majorBidi" w:eastAsia="仿宋_GB2312" w:hAnsiTheme="majorBidi" w:cstheme="majorBidi"/>
          <w:sz w:val="32"/>
          <w:szCs w:val="32"/>
        </w:rPr>
        <w:t>TNM</w:t>
      </w:r>
      <w:r w:rsidRPr="002E0C6F">
        <w:rPr>
          <w:rFonts w:asciiTheme="majorBidi" w:eastAsia="仿宋_GB2312" w:hAnsiTheme="majorBidi" w:cstheme="majorBidi"/>
          <w:sz w:val="32"/>
          <w:szCs w:val="32"/>
        </w:rPr>
        <w:t>分期肺癌患者预后的数据与</w:t>
      </w:r>
      <w:r w:rsidRPr="002E0C6F">
        <w:rPr>
          <w:rFonts w:asciiTheme="majorBidi" w:eastAsia="仿宋_GB2312" w:hAnsiTheme="majorBidi" w:cstheme="majorBidi"/>
          <w:sz w:val="32"/>
          <w:szCs w:val="32"/>
        </w:rPr>
        <w:t>AJCC</w:t>
      </w:r>
      <w:r w:rsidRPr="002E0C6F">
        <w:rPr>
          <w:rFonts w:asciiTheme="majorBidi" w:eastAsia="仿宋_GB2312" w:hAnsiTheme="majorBidi" w:cstheme="majorBidi"/>
          <w:sz w:val="32"/>
          <w:szCs w:val="32"/>
        </w:rPr>
        <w:t>的统计类似，综合分析</w:t>
      </w:r>
      <w:r w:rsidRPr="002E0C6F">
        <w:rPr>
          <w:rFonts w:asciiTheme="majorBidi" w:eastAsia="仿宋_GB2312" w:hAnsiTheme="majorBidi" w:cstheme="majorBidi"/>
          <w:sz w:val="32"/>
          <w:szCs w:val="32"/>
        </w:rPr>
        <w:t>2000</w:t>
      </w:r>
      <w:r w:rsidRPr="002E0C6F">
        <w:rPr>
          <w:rFonts w:asciiTheme="majorBidi" w:eastAsia="仿宋_GB2312" w:hAnsiTheme="majorBidi" w:cstheme="majorBidi"/>
          <w:sz w:val="32"/>
          <w:szCs w:val="32"/>
        </w:rPr>
        <w:t>年</w:t>
      </w:r>
      <w:r w:rsidR="00343B8B" w:rsidRPr="002E0C6F">
        <w:rPr>
          <w:rFonts w:asciiTheme="majorBidi" w:eastAsia="仿宋_GB2312" w:hAnsiTheme="majorBidi" w:cstheme="majorBidi" w:hint="eastAsia"/>
          <w:sz w:val="32"/>
          <w:szCs w:val="32"/>
        </w:rPr>
        <w:t>至</w:t>
      </w:r>
      <w:r w:rsidRPr="002E0C6F">
        <w:rPr>
          <w:rFonts w:asciiTheme="majorBidi" w:eastAsia="仿宋_GB2312" w:hAnsiTheme="majorBidi" w:cstheme="majorBidi"/>
          <w:sz w:val="32"/>
          <w:szCs w:val="32"/>
        </w:rPr>
        <w:t>2009</w:t>
      </w:r>
      <w:r w:rsidRPr="002E0C6F">
        <w:rPr>
          <w:rFonts w:asciiTheme="majorBidi" w:eastAsia="仿宋_GB2312" w:hAnsiTheme="majorBidi" w:cstheme="majorBidi"/>
          <w:sz w:val="32"/>
          <w:szCs w:val="32"/>
        </w:rPr>
        <w:t>年几项较大规模的统计结果显示，我国非小细胞肺癌患者中，</w:t>
      </w:r>
      <w:r w:rsidR="00784964" w:rsidRPr="002E0C6F">
        <w:rPr>
          <w:rFonts w:asciiTheme="majorBidi" w:eastAsia="仿宋_GB2312" w:hAnsiTheme="majorBidi" w:cstheme="majorBidi" w:hint="eastAsia"/>
          <w:sz w:val="32"/>
          <w:szCs w:val="32"/>
        </w:rPr>
        <w:t>Ⅰ</w:t>
      </w:r>
      <w:r w:rsidRPr="002E0C6F">
        <w:rPr>
          <w:rFonts w:asciiTheme="majorBidi" w:eastAsia="仿宋_GB2312" w:hAnsiTheme="majorBidi" w:cstheme="majorBidi"/>
          <w:sz w:val="32"/>
          <w:szCs w:val="32"/>
        </w:rPr>
        <w:lastRenderedPageBreak/>
        <w:t>期</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年生存率约为</w:t>
      </w:r>
      <w:r w:rsidRPr="002E0C6F">
        <w:rPr>
          <w:rFonts w:asciiTheme="majorBidi" w:eastAsia="仿宋_GB2312" w:hAnsiTheme="majorBidi" w:cstheme="majorBidi"/>
          <w:sz w:val="32"/>
          <w:szCs w:val="32"/>
        </w:rPr>
        <w:t>70%</w:t>
      </w:r>
      <w:r w:rsidR="00094CFF" w:rsidRPr="002E0C6F">
        <w:rPr>
          <w:rFonts w:asciiTheme="majorBidi" w:eastAsia="仿宋_GB2312" w:hAnsiTheme="majorBidi" w:cstheme="majorBidi" w:hint="eastAsia"/>
          <w:sz w:val="32"/>
          <w:szCs w:val="32"/>
        </w:rPr>
        <w:t>，</w:t>
      </w:r>
      <w:r w:rsidR="00784964" w:rsidRPr="002E0C6F">
        <w:rPr>
          <w:rFonts w:asciiTheme="majorBidi" w:eastAsia="仿宋_GB2312" w:hAnsiTheme="majorBidi" w:cstheme="majorBidi" w:hint="eastAsia"/>
          <w:sz w:val="32"/>
          <w:szCs w:val="32"/>
        </w:rPr>
        <w:t>Ⅱ</w:t>
      </w:r>
      <w:r w:rsidRPr="002E0C6F">
        <w:rPr>
          <w:rFonts w:asciiTheme="majorBidi" w:eastAsia="仿宋_GB2312" w:hAnsiTheme="majorBidi" w:cstheme="majorBidi"/>
          <w:sz w:val="32"/>
          <w:szCs w:val="32"/>
        </w:rPr>
        <w:t>期约</w:t>
      </w:r>
      <w:r w:rsidRPr="002E0C6F">
        <w:rPr>
          <w:rFonts w:asciiTheme="majorBidi" w:eastAsia="仿宋_GB2312" w:hAnsiTheme="majorBidi" w:cstheme="majorBidi"/>
          <w:sz w:val="32"/>
          <w:szCs w:val="32"/>
        </w:rPr>
        <w:t>50%</w:t>
      </w:r>
      <w:r w:rsidRPr="002E0C6F">
        <w:rPr>
          <w:rFonts w:asciiTheme="majorBidi" w:eastAsia="仿宋_GB2312" w:hAnsiTheme="majorBidi" w:cstheme="majorBidi"/>
          <w:sz w:val="32"/>
          <w:szCs w:val="32"/>
        </w:rPr>
        <w:t>，</w:t>
      </w:r>
      <w:r w:rsidR="00784964" w:rsidRPr="002E0C6F">
        <w:rPr>
          <w:rFonts w:asciiTheme="majorBidi" w:eastAsia="仿宋_GB2312" w:hAnsiTheme="majorBidi" w:cstheme="majorBidi" w:hint="eastAsia"/>
          <w:sz w:val="32"/>
          <w:szCs w:val="32"/>
        </w:rPr>
        <w:t>Ⅲ</w:t>
      </w:r>
      <w:r w:rsidRPr="002E0C6F">
        <w:rPr>
          <w:rFonts w:asciiTheme="majorBidi" w:eastAsia="仿宋_GB2312" w:hAnsiTheme="majorBidi" w:cstheme="majorBidi"/>
          <w:sz w:val="32"/>
          <w:szCs w:val="32"/>
        </w:rPr>
        <w:t>期约</w:t>
      </w:r>
      <w:r w:rsidRPr="002E0C6F">
        <w:rPr>
          <w:rFonts w:asciiTheme="majorBidi" w:eastAsia="仿宋_GB2312" w:hAnsiTheme="majorBidi" w:cstheme="majorBidi"/>
          <w:sz w:val="32"/>
          <w:szCs w:val="32"/>
        </w:rPr>
        <w:t>15%</w:t>
      </w:r>
      <w:r w:rsidRPr="002E0C6F">
        <w:rPr>
          <w:rFonts w:asciiTheme="majorBidi" w:eastAsia="仿宋_GB2312" w:hAnsiTheme="majorBidi" w:cstheme="majorBidi"/>
          <w:sz w:val="32"/>
          <w:szCs w:val="32"/>
        </w:rPr>
        <w:t>，</w:t>
      </w:r>
      <w:r w:rsidR="00784964" w:rsidRPr="002E0C6F">
        <w:rPr>
          <w:rFonts w:asciiTheme="majorBidi" w:eastAsia="仿宋_GB2312" w:hAnsiTheme="majorBidi" w:cstheme="majorBidi" w:hint="eastAsia"/>
          <w:sz w:val="32"/>
          <w:szCs w:val="32"/>
        </w:rPr>
        <w:t>Ⅳ</w:t>
      </w:r>
      <w:r w:rsidR="00ED10EC" w:rsidRPr="002E0C6F">
        <w:rPr>
          <w:rFonts w:asciiTheme="majorBidi" w:eastAsia="仿宋_GB2312" w:hAnsiTheme="majorBidi" w:cstheme="majorBidi" w:hint="eastAsia"/>
          <w:sz w:val="32"/>
          <w:szCs w:val="32"/>
        </w:rPr>
        <w:t>期</w:t>
      </w:r>
      <w:r w:rsidRPr="002E0C6F">
        <w:rPr>
          <w:rFonts w:asciiTheme="majorBidi" w:eastAsia="仿宋_GB2312" w:hAnsiTheme="majorBidi" w:cstheme="majorBidi"/>
          <w:sz w:val="32"/>
          <w:szCs w:val="32"/>
        </w:rPr>
        <w:t>为</w:t>
      </w:r>
      <w:r w:rsidRPr="002E0C6F">
        <w:rPr>
          <w:rFonts w:asciiTheme="majorBidi" w:eastAsia="仿宋_GB2312" w:hAnsiTheme="majorBidi" w:cstheme="majorBidi"/>
          <w:sz w:val="32"/>
          <w:szCs w:val="32"/>
        </w:rPr>
        <w:t>5%</w:t>
      </w:r>
      <w:r w:rsidRPr="002E0C6F">
        <w:rPr>
          <w:rFonts w:asciiTheme="majorBidi" w:eastAsia="仿宋_GB2312" w:hAnsiTheme="majorBidi" w:cstheme="majorBidi"/>
          <w:sz w:val="32"/>
          <w:szCs w:val="32"/>
        </w:rPr>
        <w:t>左右。对于我国的小细胞肺癌患者，上述数据分别为</w:t>
      </w:r>
      <w:r w:rsidRPr="002E0C6F">
        <w:rPr>
          <w:rFonts w:asciiTheme="majorBidi" w:eastAsia="仿宋_GB2312" w:hAnsiTheme="majorBidi" w:cstheme="majorBidi"/>
          <w:sz w:val="32"/>
          <w:szCs w:val="32"/>
        </w:rPr>
        <w:t>45%</w:t>
      </w:r>
      <w:r w:rsidR="00732B4E"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25%</w:t>
      </w:r>
      <w:r w:rsidR="00732B4E"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8%</w:t>
      </w:r>
      <w:r w:rsidR="00732B4E" w:rsidRPr="002E0C6F">
        <w:rPr>
          <w:rFonts w:asciiTheme="majorBidi" w:eastAsia="仿宋_GB2312" w:hAnsiTheme="majorBidi" w:cstheme="majorBidi" w:hint="eastAsia"/>
          <w:sz w:val="32"/>
          <w:szCs w:val="32"/>
        </w:rPr>
        <w:t>、</w:t>
      </w:r>
      <w:r w:rsidRPr="002E0C6F">
        <w:rPr>
          <w:rFonts w:asciiTheme="majorBidi" w:eastAsia="仿宋_GB2312" w:hAnsiTheme="majorBidi" w:cstheme="majorBidi"/>
          <w:sz w:val="32"/>
          <w:szCs w:val="32"/>
        </w:rPr>
        <w:t>3%</w:t>
      </w:r>
      <w:r w:rsidRPr="002E0C6F">
        <w:rPr>
          <w:rFonts w:asciiTheme="majorBidi" w:eastAsia="仿宋_GB2312" w:hAnsiTheme="majorBidi" w:cstheme="majorBidi"/>
          <w:sz w:val="32"/>
          <w:szCs w:val="32"/>
        </w:rPr>
        <w:t>。</w:t>
      </w:r>
    </w:p>
    <w:p w14:paraId="25FE41A5" w14:textId="77777777" w:rsidR="00E76266" w:rsidRPr="002E0C6F" w:rsidRDefault="00D56F54" w:rsidP="00A43A58">
      <w:pPr>
        <w:spacing w:line="600" w:lineRule="exact"/>
        <w:ind w:left="643"/>
        <w:rPr>
          <w:rFonts w:asciiTheme="majorBidi" w:eastAsia="黑体" w:hAnsiTheme="majorBidi" w:cstheme="majorBidi"/>
          <w:sz w:val="32"/>
          <w:szCs w:val="32"/>
        </w:rPr>
      </w:pPr>
      <w:r w:rsidRPr="002E0C6F">
        <w:rPr>
          <w:rFonts w:asciiTheme="majorBidi" w:eastAsia="黑体" w:hAnsiTheme="majorBidi" w:cstheme="majorBidi"/>
          <w:sz w:val="32"/>
          <w:szCs w:val="32"/>
        </w:rPr>
        <w:t>六、</w:t>
      </w:r>
      <w:r w:rsidR="0023128B" w:rsidRPr="002E0C6F">
        <w:rPr>
          <w:rFonts w:asciiTheme="majorBidi" w:eastAsia="黑体" w:hAnsiTheme="majorBidi" w:cstheme="majorBidi"/>
          <w:sz w:val="32"/>
          <w:szCs w:val="32"/>
        </w:rPr>
        <w:t>随访</w:t>
      </w:r>
    </w:p>
    <w:p w14:paraId="26291F19" w14:textId="77777777" w:rsidR="00E76266" w:rsidRPr="002E0C6F" w:rsidRDefault="00976328" w:rsidP="00A43A58">
      <w:pPr>
        <w:spacing w:line="600" w:lineRule="exact"/>
        <w:ind w:firstLineChars="200" w:firstLine="640"/>
        <w:rPr>
          <w:rFonts w:asciiTheme="majorBidi" w:eastAsia="仿宋_GB2312" w:hAnsiTheme="majorBidi" w:cstheme="majorBidi"/>
          <w:sz w:val="32"/>
          <w:szCs w:val="32"/>
        </w:rPr>
      </w:pPr>
      <w:r w:rsidRPr="002E0C6F">
        <w:rPr>
          <w:rFonts w:asciiTheme="majorBidi" w:eastAsia="仿宋_GB2312" w:hAnsiTheme="majorBidi" w:cstheme="majorBidi"/>
          <w:sz w:val="32"/>
          <w:szCs w:val="32"/>
        </w:rPr>
        <w:t>肺癌治疗后都需要定期复查。复查目的在于疗效的监</w:t>
      </w:r>
      <w:r w:rsidR="00B9556B" w:rsidRPr="002E0C6F">
        <w:rPr>
          <w:rFonts w:asciiTheme="majorBidi" w:eastAsia="仿宋_GB2312" w:hAnsiTheme="majorBidi" w:cstheme="majorBidi"/>
          <w:sz w:val="32"/>
          <w:szCs w:val="32"/>
        </w:rPr>
        <w:t>测，早期发现肿瘤的复发和转移。检查以影像检查为主。对于</w:t>
      </w:r>
      <w:r w:rsidR="00E76266" w:rsidRPr="002E0C6F">
        <w:rPr>
          <w:rFonts w:asciiTheme="majorBidi" w:eastAsia="仿宋_GB2312" w:hAnsiTheme="majorBidi" w:cstheme="majorBidi"/>
          <w:sz w:val="32"/>
          <w:szCs w:val="32"/>
        </w:rPr>
        <w:t>早</w:t>
      </w:r>
      <w:r w:rsidR="00B9556B" w:rsidRPr="002E0C6F">
        <w:rPr>
          <w:rFonts w:asciiTheme="majorBidi" w:eastAsia="仿宋_GB2312" w:hAnsiTheme="majorBidi" w:cstheme="majorBidi"/>
          <w:sz w:val="32"/>
          <w:szCs w:val="32"/>
        </w:rPr>
        <w:t>、</w:t>
      </w:r>
      <w:r w:rsidR="00E76266" w:rsidRPr="002E0C6F">
        <w:rPr>
          <w:rFonts w:asciiTheme="majorBidi" w:eastAsia="仿宋_GB2312" w:hAnsiTheme="majorBidi" w:cstheme="majorBidi"/>
          <w:sz w:val="32"/>
          <w:szCs w:val="32"/>
        </w:rPr>
        <w:t>中期肺癌经包括外科手术的综合治疗后，一般主张治疗后</w:t>
      </w:r>
      <w:r w:rsidR="00E76266" w:rsidRPr="002E0C6F">
        <w:rPr>
          <w:rFonts w:asciiTheme="majorBidi" w:eastAsia="仿宋_GB2312" w:hAnsiTheme="majorBidi" w:cstheme="majorBidi"/>
          <w:sz w:val="32"/>
          <w:szCs w:val="32"/>
        </w:rPr>
        <w:t>2</w:t>
      </w:r>
      <w:r w:rsidR="00E76266" w:rsidRPr="002E0C6F">
        <w:rPr>
          <w:rFonts w:asciiTheme="majorBidi" w:eastAsia="仿宋_GB2312" w:hAnsiTheme="majorBidi" w:cstheme="majorBidi"/>
          <w:sz w:val="32"/>
          <w:szCs w:val="32"/>
        </w:rPr>
        <w:t>年内</w:t>
      </w:r>
      <w:proofErr w:type="gramStart"/>
      <w:r w:rsidR="00E76266" w:rsidRPr="002E0C6F">
        <w:rPr>
          <w:rFonts w:asciiTheme="majorBidi" w:eastAsia="仿宋_GB2312" w:hAnsiTheme="majorBidi" w:cstheme="majorBidi"/>
          <w:sz w:val="32"/>
          <w:szCs w:val="32"/>
        </w:rPr>
        <w:t>每</w:t>
      </w:r>
      <w:r w:rsidR="00E76266" w:rsidRPr="002E0C6F">
        <w:rPr>
          <w:rFonts w:asciiTheme="majorBidi" w:eastAsia="仿宋_GB2312" w:hAnsiTheme="majorBidi" w:cstheme="majorBidi"/>
          <w:sz w:val="32"/>
          <w:szCs w:val="32"/>
        </w:rPr>
        <w:t>3</w:t>
      </w:r>
      <w:r w:rsidR="00E76266" w:rsidRPr="002E0C6F">
        <w:rPr>
          <w:rFonts w:asciiTheme="majorBidi" w:eastAsia="仿宋_GB2312" w:hAnsiTheme="majorBidi" w:cstheme="majorBidi"/>
          <w:sz w:val="32"/>
          <w:szCs w:val="32"/>
        </w:rPr>
        <w:t>月</w:t>
      </w:r>
      <w:proofErr w:type="gramEnd"/>
      <w:r w:rsidR="00E76266" w:rsidRPr="002E0C6F">
        <w:rPr>
          <w:rFonts w:asciiTheme="majorBidi" w:eastAsia="仿宋_GB2312" w:hAnsiTheme="majorBidi" w:cstheme="majorBidi"/>
          <w:sz w:val="32"/>
          <w:szCs w:val="32"/>
        </w:rPr>
        <w:t>复查</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次，</w:t>
      </w:r>
      <w:r w:rsidR="00E76266" w:rsidRPr="002E0C6F">
        <w:rPr>
          <w:rFonts w:asciiTheme="majorBidi" w:eastAsia="仿宋_GB2312" w:hAnsiTheme="majorBidi" w:cstheme="majorBidi"/>
          <w:sz w:val="32"/>
          <w:szCs w:val="32"/>
        </w:rPr>
        <w:t>2</w:t>
      </w:r>
      <w:r w:rsidR="00E76266" w:rsidRPr="002E0C6F">
        <w:rPr>
          <w:rFonts w:asciiTheme="majorBidi" w:eastAsia="仿宋_GB2312" w:hAnsiTheme="majorBidi" w:cstheme="majorBidi"/>
          <w:sz w:val="32"/>
          <w:szCs w:val="32"/>
        </w:rPr>
        <w:t>年至</w:t>
      </w:r>
      <w:r w:rsidR="00E76266" w:rsidRPr="002E0C6F">
        <w:rPr>
          <w:rFonts w:asciiTheme="majorBidi" w:eastAsia="仿宋_GB2312" w:hAnsiTheme="majorBidi" w:cstheme="majorBidi"/>
          <w:sz w:val="32"/>
          <w:szCs w:val="32"/>
        </w:rPr>
        <w:t>5</w:t>
      </w:r>
      <w:r w:rsidR="00E76266" w:rsidRPr="002E0C6F">
        <w:rPr>
          <w:rFonts w:asciiTheme="majorBidi" w:eastAsia="仿宋_GB2312" w:hAnsiTheme="majorBidi" w:cstheme="majorBidi"/>
          <w:sz w:val="32"/>
          <w:szCs w:val="32"/>
        </w:rPr>
        <w:t>年内每半年复查</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次，</w:t>
      </w:r>
      <w:r w:rsidR="00E76266" w:rsidRPr="002E0C6F">
        <w:rPr>
          <w:rFonts w:asciiTheme="majorBidi" w:eastAsia="仿宋_GB2312" w:hAnsiTheme="majorBidi" w:cstheme="majorBidi"/>
          <w:sz w:val="32"/>
          <w:szCs w:val="32"/>
        </w:rPr>
        <w:t>5</w:t>
      </w:r>
      <w:r w:rsidR="00E76266" w:rsidRPr="002E0C6F">
        <w:rPr>
          <w:rFonts w:asciiTheme="majorBidi" w:eastAsia="仿宋_GB2312" w:hAnsiTheme="majorBidi" w:cstheme="majorBidi"/>
          <w:sz w:val="32"/>
          <w:szCs w:val="32"/>
        </w:rPr>
        <w:t>年后每</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年复查</w:t>
      </w:r>
      <w:r w:rsidR="00E76266" w:rsidRPr="002E0C6F">
        <w:rPr>
          <w:rFonts w:asciiTheme="majorBidi" w:eastAsia="仿宋_GB2312" w:hAnsiTheme="majorBidi" w:cstheme="majorBidi"/>
          <w:sz w:val="32"/>
          <w:szCs w:val="32"/>
        </w:rPr>
        <w:t>1</w:t>
      </w:r>
      <w:r w:rsidR="00E76266" w:rsidRPr="002E0C6F">
        <w:rPr>
          <w:rFonts w:asciiTheme="majorBidi" w:eastAsia="仿宋_GB2312" w:hAnsiTheme="majorBidi" w:cstheme="majorBidi"/>
          <w:sz w:val="32"/>
          <w:szCs w:val="32"/>
        </w:rPr>
        <w:t>次。</w:t>
      </w:r>
    </w:p>
    <w:sectPr w:rsidR="00E76266" w:rsidRPr="002E0C6F" w:rsidSect="009B7C3C">
      <w:footerReference w:type="default" r:id="rId12"/>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6C71D4" w15:done="0"/>
  <w15:commentEx w15:paraId="473CC1CA" w15:done="0"/>
  <w15:commentEx w15:paraId="7F4D95E5" w15:paraIdParent="473CC1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6C71D4" w16cid:durableId="1F86EB0F"/>
  <w16cid:commentId w16cid:paraId="473CC1CA" w16cid:durableId="1F8715EF"/>
  <w16cid:commentId w16cid:paraId="2F334FE0" w16cid:durableId="1F8A8B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03DC5" w14:textId="77777777" w:rsidR="003E08B6" w:rsidRDefault="003E08B6" w:rsidP="00D34A21">
      <w:r>
        <w:separator/>
      </w:r>
    </w:p>
  </w:endnote>
  <w:endnote w:type="continuationSeparator" w:id="0">
    <w:p w14:paraId="69A3D59A" w14:textId="77777777" w:rsidR="003E08B6" w:rsidRDefault="003E08B6" w:rsidP="00D3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Hiragino Sans GB W3">
    <w:altName w:val="Arial Unicode MS"/>
    <w:charset w:val="80"/>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394"/>
      <w:docPartObj>
        <w:docPartGallery w:val="Page Numbers (Bottom of Page)"/>
        <w:docPartUnique/>
      </w:docPartObj>
    </w:sdtPr>
    <w:sdtEndPr/>
    <w:sdtContent>
      <w:p w14:paraId="7E98476D" w14:textId="0C6D5B85" w:rsidR="003B41A1" w:rsidRDefault="003B41A1">
        <w:pPr>
          <w:pStyle w:val="a8"/>
          <w:jc w:val="center"/>
        </w:pPr>
        <w:r>
          <w:fldChar w:fldCharType="begin"/>
        </w:r>
        <w:r>
          <w:instrText xml:space="preserve"> PAGE   \* MERGEFORMAT </w:instrText>
        </w:r>
        <w:r>
          <w:fldChar w:fldCharType="separate"/>
        </w:r>
        <w:r w:rsidR="002E0C6F" w:rsidRPr="002E0C6F">
          <w:rPr>
            <w:noProof/>
            <w:lang w:val="zh-CN"/>
          </w:rPr>
          <w:t>54</w:t>
        </w:r>
        <w:r>
          <w:rPr>
            <w:noProof/>
            <w:lang w:val="zh-CN"/>
          </w:rPr>
          <w:fldChar w:fldCharType="end"/>
        </w:r>
      </w:p>
    </w:sdtContent>
  </w:sdt>
  <w:p w14:paraId="32F92FB4" w14:textId="77777777" w:rsidR="003B41A1" w:rsidRDefault="003B41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BBE00" w14:textId="77777777" w:rsidR="003E08B6" w:rsidRDefault="003E08B6" w:rsidP="00D34A21">
      <w:r>
        <w:separator/>
      </w:r>
    </w:p>
  </w:footnote>
  <w:footnote w:type="continuationSeparator" w:id="0">
    <w:p w14:paraId="28AA5B94" w14:textId="77777777" w:rsidR="003E08B6" w:rsidRDefault="003E08B6" w:rsidP="00D34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DE0"/>
    <w:multiLevelType w:val="multilevel"/>
    <w:tmpl w:val="2CD427B0"/>
    <w:lvl w:ilvl="0">
      <w:start w:val="5"/>
      <w:numFmt w:val="chineseCountingThousand"/>
      <w:lvlText w:val="%1、"/>
      <w:lvlJc w:val="left"/>
      <w:pPr>
        <w:tabs>
          <w:tab w:val="num" w:pos="420"/>
        </w:tabs>
        <w:ind w:left="420" w:hanging="420"/>
      </w:pPr>
      <w:rPr>
        <w:rFonts w:hint="eastAsia"/>
      </w:rPr>
    </w:lvl>
    <w:lvl w:ilvl="1">
      <w:start w:val="1"/>
      <w:numFmt w:val="decimal"/>
      <w:lvlText w:val="%2."/>
      <w:lvlJc w:val="left"/>
      <w:pPr>
        <w:tabs>
          <w:tab w:val="num" w:pos="561"/>
        </w:tabs>
        <w:ind w:left="561" w:hanging="420"/>
      </w:pPr>
      <w:rPr>
        <w:rFonts w:hint="eastAsia"/>
      </w:rPr>
    </w:lvl>
    <w:lvl w:ilvl="2">
      <w:start w:val="1"/>
      <w:numFmt w:val="decimal"/>
      <w:lvlText w:val="%3、"/>
      <w:lvlJc w:val="left"/>
      <w:pPr>
        <w:tabs>
          <w:tab w:val="num" w:pos="1200"/>
        </w:tabs>
        <w:ind w:left="1200" w:hanging="360"/>
      </w:pPr>
      <w:rPr>
        <w:rFonts w:hint="default"/>
        <w:b/>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0D4A7A20"/>
    <w:multiLevelType w:val="multilevel"/>
    <w:tmpl w:val="0D4A7A20"/>
    <w:lvl w:ilvl="0">
      <w:start w:val="1"/>
      <w:numFmt w:val="chineseCountingThousand"/>
      <w:lvlText w:val="%1、"/>
      <w:lvlJc w:val="left"/>
      <w:pPr>
        <w:tabs>
          <w:tab w:val="num" w:pos="420"/>
        </w:tabs>
        <w:ind w:left="420" w:hanging="420"/>
      </w:pPr>
    </w:lvl>
    <w:lvl w:ilvl="1">
      <w:start w:val="1"/>
      <w:numFmt w:val="decimal"/>
      <w:lvlText w:val="%2."/>
      <w:lvlJc w:val="left"/>
      <w:pPr>
        <w:tabs>
          <w:tab w:val="num" w:pos="561"/>
        </w:tabs>
        <w:ind w:left="561" w:hanging="420"/>
      </w:pPr>
    </w:lvl>
    <w:lvl w:ilvl="2">
      <w:start w:val="1"/>
      <w:numFmt w:val="decimal"/>
      <w:lvlText w:val="%3、"/>
      <w:lvlJc w:val="left"/>
      <w:pPr>
        <w:tabs>
          <w:tab w:val="num" w:pos="1200"/>
        </w:tabs>
        <w:ind w:left="1200" w:hanging="360"/>
      </w:pPr>
      <w:rPr>
        <w:rFonts w:hint="default"/>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E2302D4"/>
    <w:multiLevelType w:val="hybridMultilevel"/>
    <w:tmpl w:val="37006FB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A124DCB"/>
    <w:multiLevelType w:val="hybridMultilevel"/>
    <w:tmpl w:val="45229580"/>
    <w:lvl w:ilvl="0" w:tplc="04090013">
      <w:start w:val="1"/>
      <w:numFmt w:val="chineseCountingThousand"/>
      <w:lvlText w:val="%1、"/>
      <w:lvlJc w:val="left"/>
      <w:pPr>
        <w:ind w:left="598" w:hanging="420"/>
      </w:pPr>
    </w:lvl>
    <w:lvl w:ilvl="1" w:tplc="04090019" w:tentative="1">
      <w:start w:val="1"/>
      <w:numFmt w:val="lowerLetter"/>
      <w:lvlText w:val="%2)"/>
      <w:lvlJc w:val="left"/>
      <w:pPr>
        <w:ind w:left="1018" w:hanging="420"/>
      </w:pPr>
    </w:lvl>
    <w:lvl w:ilvl="2" w:tplc="0409001B" w:tentative="1">
      <w:start w:val="1"/>
      <w:numFmt w:val="lowerRoman"/>
      <w:lvlText w:val="%3."/>
      <w:lvlJc w:val="right"/>
      <w:pPr>
        <w:ind w:left="1438" w:hanging="420"/>
      </w:pPr>
    </w:lvl>
    <w:lvl w:ilvl="3" w:tplc="0409000F" w:tentative="1">
      <w:start w:val="1"/>
      <w:numFmt w:val="decimal"/>
      <w:lvlText w:val="%4."/>
      <w:lvlJc w:val="left"/>
      <w:pPr>
        <w:ind w:left="1858" w:hanging="420"/>
      </w:pPr>
    </w:lvl>
    <w:lvl w:ilvl="4" w:tplc="04090019" w:tentative="1">
      <w:start w:val="1"/>
      <w:numFmt w:val="lowerLetter"/>
      <w:lvlText w:val="%5)"/>
      <w:lvlJc w:val="left"/>
      <w:pPr>
        <w:ind w:left="2278" w:hanging="420"/>
      </w:pPr>
    </w:lvl>
    <w:lvl w:ilvl="5" w:tplc="0409001B" w:tentative="1">
      <w:start w:val="1"/>
      <w:numFmt w:val="lowerRoman"/>
      <w:lvlText w:val="%6."/>
      <w:lvlJc w:val="right"/>
      <w:pPr>
        <w:ind w:left="2698" w:hanging="420"/>
      </w:pPr>
    </w:lvl>
    <w:lvl w:ilvl="6" w:tplc="0409000F" w:tentative="1">
      <w:start w:val="1"/>
      <w:numFmt w:val="decimal"/>
      <w:lvlText w:val="%7."/>
      <w:lvlJc w:val="left"/>
      <w:pPr>
        <w:ind w:left="3118" w:hanging="420"/>
      </w:pPr>
    </w:lvl>
    <w:lvl w:ilvl="7" w:tplc="04090019" w:tentative="1">
      <w:start w:val="1"/>
      <w:numFmt w:val="lowerLetter"/>
      <w:lvlText w:val="%8)"/>
      <w:lvlJc w:val="left"/>
      <w:pPr>
        <w:ind w:left="3538" w:hanging="420"/>
      </w:pPr>
    </w:lvl>
    <w:lvl w:ilvl="8" w:tplc="0409001B" w:tentative="1">
      <w:start w:val="1"/>
      <w:numFmt w:val="lowerRoman"/>
      <w:lvlText w:val="%9."/>
      <w:lvlJc w:val="right"/>
      <w:pPr>
        <w:ind w:left="3958" w:hanging="420"/>
      </w:pPr>
    </w:lvl>
  </w:abstractNum>
  <w:abstractNum w:abstractNumId="4">
    <w:nsid w:val="1C51177E"/>
    <w:multiLevelType w:val="hybridMultilevel"/>
    <w:tmpl w:val="D3D8A92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252964"/>
    <w:multiLevelType w:val="hybridMultilevel"/>
    <w:tmpl w:val="50B229F4"/>
    <w:lvl w:ilvl="0" w:tplc="0D14069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65B71BA"/>
    <w:multiLevelType w:val="hybridMultilevel"/>
    <w:tmpl w:val="D0247EA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1CA0C19"/>
    <w:multiLevelType w:val="multilevel"/>
    <w:tmpl w:val="51CA0C1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88824F3"/>
    <w:multiLevelType w:val="hybridMultilevel"/>
    <w:tmpl w:val="635E7094"/>
    <w:lvl w:ilvl="0" w:tplc="E5825CD2">
      <w:start w:val="1"/>
      <w:numFmt w:val="low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60241EAD"/>
    <w:multiLevelType w:val="hybridMultilevel"/>
    <w:tmpl w:val="017AE540"/>
    <w:lvl w:ilvl="0" w:tplc="3362AA9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4BB145B"/>
    <w:multiLevelType w:val="multilevel"/>
    <w:tmpl w:val="0D4A7A20"/>
    <w:lvl w:ilvl="0">
      <w:start w:val="1"/>
      <w:numFmt w:val="chineseCountingThousand"/>
      <w:lvlText w:val="%1、"/>
      <w:lvlJc w:val="left"/>
      <w:pPr>
        <w:tabs>
          <w:tab w:val="num" w:pos="420"/>
        </w:tabs>
        <w:ind w:left="420" w:hanging="420"/>
      </w:pPr>
    </w:lvl>
    <w:lvl w:ilvl="1">
      <w:start w:val="1"/>
      <w:numFmt w:val="decimal"/>
      <w:lvlText w:val="%2."/>
      <w:lvlJc w:val="left"/>
      <w:pPr>
        <w:tabs>
          <w:tab w:val="num" w:pos="561"/>
        </w:tabs>
        <w:ind w:left="561" w:hanging="420"/>
      </w:pPr>
    </w:lvl>
    <w:lvl w:ilvl="2">
      <w:start w:val="1"/>
      <w:numFmt w:val="decimal"/>
      <w:lvlText w:val="%3、"/>
      <w:lvlJc w:val="left"/>
      <w:pPr>
        <w:tabs>
          <w:tab w:val="num" w:pos="1200"/>
        </w:tabs>
        <w:ind w:left="1200" w:hanging="360"/>
      </w:pPr>
      <w:rPr>
        <w:rFonts w:hint="default"/>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6AE348A8"/>
    <w:multiLevelType w:val="multilevel"/>
    <w:tmpl w:val="6AE348A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BCF4119"/>
    <w:multiLevelType w:val="hybridMultilevel"/>
    <w:tmpl w:val="1D048E58"/>
    <w:lvl w:ilvl="0" w:tplc="0409000F">
      <w:start w:val="1"/>
      <w:numFmt w:val="decimal"/>
      <w:lvlText w:val="%1."/>
      <w:lvlJc w:val="left"/>
      <w:pPr>
        <w:ind w:left="56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3">
    <w:nsid w:val="72CA700B"/>
    <w:multiLevelType w:val="hybridMultilevel"/>
    <w:tmpl w:val="4118995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67B2031"/>
    <w:multiLevelType w:val="multilevel"/>
    <w:tmpl w:val="767B203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7B8F7072"/>
    <w:multiLevelType w:val="hybridMultilevel"/>
    <w:tmpl w:val="379A79A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14"/>
  </w:num>
  <w:num w:numId="5">
    <w:abstractNumId w:val="5"/>
  </w:num>
  <w:num w:numId="6">
    <w:abstractNumId w:val="9"/>
  </w:num>
  <w:num w:numId="7">
    <w:abstractNumId w:val="15"/>
  </w:num>
  <w:num w:numId="8">
    <w:abstractNumId w:val="4"/>
  </w:num>
  <w:num w:numId="9">
    <w:abstractNumId w:val="3"/>
  </w:num>
  <w:num w:numId="10">
    <w:abstractNumId w:val="12"/>
  </w:num>
  <w:num w:numId="11">
    <w:abstractNumId w:val="2"/>
  </w:num>
  <w:num w:numId="12">
    <w:abstractNumId w:val="6"/>
  </w:num>
  <w:num w:numId="13">
    <w:abstractNumId w:val="13"/>
  </w:num>
  <w:num w:numId="14">
    <w:abstractNumId w:val="8"/>
  </w:num>
  <w:num w:numId="15">
    <w:abstractNumId w:val="10"/>
  </w:num>
  <w:num w:numId="1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jj">
    <w15:presenceInfo w15:providerId="None" w15:userId="zhangjj"/>
  </w15:person>
  <w15:person w15:author="WY">
    <w15:presenceInfo w15:providerId="None" w15:userId="WY"/>
  </w15:person>
  <w15:person w15:author="F Jia">
    <w15:presenceInfo w15:providerId="Windows Live" w15:userId="36ec090d30b1c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153D"/>
    <w:rsid w:val="00006D20"/>
    <w:rsid w:val="00011AAC"/>
    <w:rsid w:val="000138D4"/>
    <w:rsid w:val="00016821"/>
    <w:rsid w:val="000169C6"/>
    <w:rsid w:val="00022F7A"/>
    <w:rsid w:val="000238B4"/>
    <w:rsid w:val="00032EA5"/>
    <w:rsid w:val="00045E45"/>
    <w:rsid w:val="00047E2E"/>
    <w:rsid w:val="00083243"/>
    <w:rsid w:val="00084FC4"/>
    <w:rsid w:val="000862A3"/>
    <w:rsid w:val="000919C2"/>
    <w:rsid w:val="00094CFF"/>
    <w:rsid w:val="000A06DD"/>
    <w:rsid w:val="000C42C9"/>
    <w:rsid w:val="000C7195"/>
    <w:rsid w:val="000D0D04"/>
    <w:rsid w:val="000D5163"/>
    <w:rsid w:val="000E6AA8"/>
    <w:rsid w:val="000F3A23"/>
    <w:rsid w:val="00103597"/>
    <w:rsid w:val="00107E73"/>
    <w:rsid w:val="0011710D"/>
    <w:rsid w:val="00121457"/>
    <w:rsid w:val="001215D0"/>
    <w:rsid w:val="00131A22"/>
    <w:rsid w:val="0013438F"/>
    <w:rsid w:val="00140BDB"/>
    <w:rsid w:val="001427B6"/>
    <w:rsid w:val="00151BA7"/>
    <w:rsid w:val="001567FD"/>
    <w:rsid w:val="00170049"/>
    <w:rsid w:val="001759E3"/>
    <w:rsid w:val="00176761"/>
    <w:rsid w:val="00181E70"/>
    <w:rsid w:val="0019024D"/>
    <w:rsid w:val="001A02C0"/>
    <w:rsid w:val="001A3BB5"/>
    <w:rsid w:val="001A52CE"/>
    <w:rsid w:val="001A621E"/>
    <w:rsid w:val="001B06FB"/>
    <w:rsid w:val="001B7926"/>
    <w:rsid w:val="001D18D9"/>
    <w:rsid w:val="001D6002"/>
    <w:rsid w:val="001E0E69"/>
    <w:rsid w:val="001E4195"/>
    <w:rsid w:val="001F3EC9"/>
    <w:rsid w:val="001F538D"/>
    <w:rsid w:val="0020410A"/>
    <w:rsid w:val="0020431F"/>
    <w:rsid w:val="00216966"/>
    <w:rsid w:val="00227978"/>
    <w:rsid w:val="0023128B"/>
    <w:rsid w:val="0023638C"/>
    <w:rsid w:val="002558B4"/>
    <w:rsid w:val="00257F67"/>
    <w:rsid w:val="00262902"/>
    <w:rsid w:val="002841A6"/>
    <w:rsid w:val="002A2B0D"/>
    <w:rsid w:val="002A4D68"/>
    <w:rsid w:val="002A6208"/>
    <w:rsid w:val="002B1FF0"/>
    <w:rsid w:val="002B32CC"/>
    <w:rsid w:val="002E0C6F"/>
    <w:rsid w:val="002F0688"/>
    <w:rsid w:val="002F41B3"/>
    <w:rsid w:val="002F4803"/>
    <w:rsid w:val="002F6CFE"/>
    <w:rsid w:val="00303A8C"/>
    <w:rsid w:val="003254F1"/>
    <w:rsid w:val="00343B8B"/>
    <w:rsid w:val="00351279"/>
    <w:rsid w:val="0035396F"/>
    <w:rsid w:val="00361DF5"/>
    <w:rsid w:val="00362549"/>
    <w:rsid w:val="003629F8"/>
    <w:rsid w:val="0036417E"/>
    <w:rsid w:val="00377DF5"/>
    <w:rsid w:val="00383716"/>
    <w:rsid w:val="00392F43"/>
    <w:rsid w:val="003967B3"/>
    <w:rsid w:val="003B0133"/>
    <w:rsid w:val="003B03B2"/>
    <w:rsid w:val="003B1436"/>
    <w:rsid w:val="003B41A1"/>
    <w:rsid w:val="003B45DA"/>
    <w:rsid w:val="003C5566"/>
    <w:rsid w:val="003C6C52"/>
    <w:rsid w:val="003C7232"/>
    <w:rsid w:val="003D5646"/>
    <w:rsid w:val="003E08B6"/>
    <w:rsid w:val="003E16D0"/>
    <w:rsid w:val="003F014B"/>
    <w:rsid w:val="003F1E4F"/>
    <w:rsid w:val="003F36A3"/>
    <w:rsid w:val="003F3AF5"/>
    <w:rsid w:val="00416AE9"/>
    <w:rsid w:val="00417BCE"/>
    <w:rsid w:val="00420075"/>
    <w:rsid w:val="0042608D"/>
    <w:rsid w:val="00430EB7"/>
    <w:rsid w:val="00445161"/>
    <w:rsid w:val="00445A6E"/>
    <w:rsid w:val="00446B9F"/>
    <w:rsid w:val="004538E1"/>
    <w:rsid w:val="00457D49"/>
    <w:rsid w:val="00461E91"/>
    <w:rsid w:val="00464F84"/>
    <w:rsid w:val="00476F48"/>
    <w:rsid w:val="0049102C"/>
    <w:rsid w:val="00491434"/>
    <w:rsid w:val="00491F65"/>
    <w:rsid w:val="00495F72"/>
    <w:rsid w:val="00497C6A"/>
    <w:rsid w:val="004A2640"/>
    <w:rsid w:val="004C52CF"/>
    <w:rsid w:val="004D038C"/>
    <w:rsid w:val="004E4B99"/>
    <w:rsid w:val="004F42EF"/>
    <w:rsid w:val="004F44A1"/>
    <w:rsid w:val="005023D8"/>
    <w:rsid w:val="00503A65"/>
    <w:rsid w:val="00522427"/>
    <w:rsid w:val="005451B0"/>
    <w:rsid w:val="00550816"/>
    <w:rsid w:val="005512CA"/>
    <w:rsid w:val="00562129"/>
    <w:rsid w:val="00565C8D"/>
    <w:rsid w:val="00576341"/>
    <w:rsid w:val="005A351F"/>
    <w:rsid w:val="005B12A0"/>
    <w:rsid w:val="005B7F4C"/>
    <w:rsid w:val="005E735A"/>
    <w:rsid w:val="00602966"/>
    <w:rsid w:val="00610363"/>
    <w:rsid w:val="006105FF"/>
    <w:rsid w:val="00614F69"/>
    <w:rsid w:val="00624F60"/>
    <w:rsid w:val="0064153D"/>
    <w:rsid w:val="00651DD3"/>
    <w:rsid w:val="0065205D"/>
    <w:rsid w:val="00655159"/>
    <w:rsid w:val="00655BD0"/>
    <w:rsid w:val="00657453"/>
    <w:rsid w:val="00657FC4"/>
    <w:rsid w:val="00671DCB"/>
    <w:rsid w:val="00682230"/>
    <w:rsid w:val="006A796E"/>
    <w:rsid w:val="006B0685"/>
    <w:rsid w:val="006B4AC9"/>
    <w:rsid w:val="006D42FC"/>
    <w:rsid w:val="006D768A"/>
    <w:rsid w:val="006E3F3F"/>
    <w:rsid w:val="006E5674"/>
    <w:rsid w:val="006F10BF"/>
    <w:rsid w:val="006F26C9"/>
    <w:rsid w:val="00702BEA"/>
    <w:rsid w:val="00704AEC"/>
    <w:rsid w:val="00704F6D"/>
    <w:rsid w:val="00713E4A"/>
    <w:rsid w:val="00715122"/>
    <w:rsid w:val="007175B5"/>
    <w:rsid w:val="00722E90"/>
    <w:rsid w:val="00726BC4"/>
    <w:rsid w:val="00730AD3"/>
    <w:rsid w:val="00732B4E"/>
    <w:rsid w:val="00756519"/>
    <w:rsid w:val="0075686C"/>
    <w:rsid w:val="00767C4B"/>
    <w:rsid w:val="0077309B"/>
    <w:rsid w:val="00773FFB"/>
    <w:rsid w:val="00781B9C"/>
    <w:rsid w:val="00784964"/>
    <w:rsid w:val="007858EF"/>
    <w:rsid w:val="007925CC"/>
    <w:rsid w:val="007A7713"/>
    <w:rsid w:val="007A79C5"/>
    <w:rsid w:val="007C49EE"/>
    <w:rsid w:val="007D1121"/>
    <w:rsid w:val="007D6EE2"/>
    <w:rsid w:val="007E008C"/>
    <w:rsid w:val="007E471F"/>
    <w:rsid w:val="007F2339"/>
    <w:rsid w:val="007F66ED"/>
    <w:rsid w:val="00815EF1"/>
    <w:rsid w:val="00820115"/>
    <w:rsid w:val="0082033F"/>
    <w:rsid w:val="00830361"/>
    <w:rsid w:val="00836596"/>
    <w:rsid w:val="008418E6"/>
    <w:rsid w:val="008420F9"/>
    <w:rsid w:val="008434ED"/>
    <w:rsid w:val="0084577F"/>
    <w:rsid w:val="00850A3D"/>
    <w:rsid w:val="00852A1A"/>
    <w:rsid w:val="008548CF"/>
    <w:rsid w:val="00856D92"/>
    <w:rsid w:val="008640C9"/>
    <w:rsid w:val="00864FBD"/>
    <w:rsid w:val="0087243C"/>
    <w:rsid w:val="008767D8"/>
    <w:rsid w:val="00876CC3"/>
    <w:rsid w:val="00876FEB"/>
    <w:rsid w:val="008922EB"/>
    <w:rsid w:val="00894F82"/>
    <w:rsid w:val="008A40FF"/>
    <w:rsid w:val="008A47BB"/>
    <w:rsid w:val="008B4C0E"/>
    <w:rsid w:val="008D26F5"/>
    <w:rsid w:val="008D32DF"/>
    <w:rsid w:val="008D7DFA"/>
    <w:rsid w:val="008E3455"/>
    <w:rsid w:val="008E778B"/>
    <w:rsid w:val="008F06EE"/>
    <w:rsid w:val="008F1F8E"/>
    <w:rsid w:val="008F2B89"/>
    <w:rsid w:val="008F5CA7"/>
    <w:rsid w:val="00901623"/>
    <w:rsid w:val="00904334"/>
    <w:rsid w:val="009043C9"/>
    <w:rsid w:val="00910CA1"/>
    <w:rsid w:val="009157CA"/>
    <w:rsid w:val="00923B33"/>
    <w:rsid w:val="00927607"/>
    <w:rsid w:val="00936BED"/>
    <w:rsid w:val="00936CAC"/>
    <w:rsid w:val="00940585"/>
    <w:rsid w:val="00942B8B"/>
    <w:rsid w:val="00943415"/>
    <w:rsid w:val="00946AB2"/>
    <w:rsid w:val="00946AD5"/>
    <w:rsid w:val="009516C3"/>
    <w:rsid w:val="00952C92"/>
    <w:rsid w:val="00963B46"/>
    <w:rsid w:val="00967F13"/>
    <w:rsid w:val="00971DD2"/>
    <w:rsid w:val="00976328"/>
    <w:rsid w:val="00982729"/>
    <w:rsid w:val="00986EF0"/>
    <w:rsid w:val="009A02BC"/>
    <w:rsid w:val="009A6557"/>
    <w:rsid w:val="009B57FC"/>
    <w:rsid w:val="009B7C3C"/>
    <w:rsid w:val="009C549F"/>
    <w:rsid w:val="009C6724"/>
    <w:rsid w:val="009D6AB6"/>
    <w:rsid w:val="009E3394"/>
    <w:rsid w:val="009E79A4"/>
    <w:rsid w:val="009F05E6"/>
    <w:rsid w:val="009F1610"/>
    <w:rsid w:val="00A05E3D"/>
    <w:rsid w:val="00A16461"/>
    <w:rsid w:val="00A200E9"/>
    <w:rsid w:val="00A27F4C"/>
    <w:rsid w:val="00A335DF"/>
    <w:rsid w:val="00A40AFF"/>
    <w:rsid w:val="00A43A58"/>
    <w:rsid w:val="00A53F88"/>
    <w:rsid w:val="00A55D21"/>
    <w:rsid w:val="00A603A8"/>
    <w:rsid w:val="00A65BDC"/>
    <w:rsid w:val="00A72D81"/>
    <w:rsid w:val="00A83283"/>
    <w:rsid w:val="00A90A41"/>
    <w:rsid w:val="00A94645"/>
    <w:rsid w:val="00A949F5"/>
    <w:rsid w:val="00A97DB6"/>
    <w:rsid w:val="00AA19D7"/>
    <w:rsid w:val="00AA7B99"/>
    <w:rsid w:val="00AB3046"/>
    <w:rsid w:val="00AB5405"/>
    <w:rsid w:val="00AC35DF"/>
    <w:rsid w:val="00AD08BF"/>
    <w:rsid w:val="00AD65CD"/>
    <w:rsid w:val="00AE46C2"/>
    <w:rsid w:val="00AF35C7"/>
    <w:rsid w:val="00B03D62"/>
    <w:rsid w:val="00B1482E"/>
    <w:rsid w:val="00B14D37"/>
    <w:rsid w:val="00B20F88"/>
    <w:rsid w:val="00B57877"/>
    <w:rsid w:val="00B61D0C"/>
    <w:rsid w:val="00B76963"/>
    <w:rsid w:val="00B82A1B"/>
    <w:rsid w:val="00B9556B"/>
    <w:rsid w:val="00BA3115"/>
    <w:rsid w:val="00BA361A"/>
    <w:rsid w:val="00BA7652"/>
    <w:rsid w:val="00BB1491"/>
    <w:rsid w:val="00BB2A21"/>
    <w:rsid w:val="00BB6AB9"/>
    <w:rsid w:val="00BB7E73"/>
    <w:rsid w:val="00BC47E8"/>
    <w:rsid w:val="00BC4856"/>
    <w:rsid w:val="00BC5984"/>
    <w:rsid w:val="00BC7CD5"/>
    <w:rsid w:val="00BD0DD2"/>
    <w:rsid w:val="00BD4140"/>
    <w:rsid w:val="00BF3C20"/>
    <w:rsid w:val="00BF6E56"/>
    <w:rsid w:val="00C22586"/>
    <w:rsid w:val="00C27471"/>
    <w:rsid w:val="00C300ED"/>
    <w:rsid w:val="00C339BF"/>
    <w:rsid w:val="00C402B9"/>
    <w:rsid w:val="00C42877"/>
    <w:rsid w:val="00C47585"/>
    <w:rsid w:val="00C4776D"/>
    <w:rsid w:val="00C618BD"/>
    <w:rsid w:val="00C7036A"/>
    <w:rsid w:val="00C70C14"/>
    <w:rsid w:val="00C7101E"/>
    <w:rsid w:val="00C72C08"/>
    <w:rsid w:val="00C77C27"/>
    <w:rsid w:val="00C9120F"/>
    <w:rsid w:val="00C91A63"/>
    <w:rsid w:val="00C92CAF"/>
    <w:rsid w:val="00C96656"/>
    <w:rsid w:val="00CB11FC"/>
    <w:rsid w:val="00CC17F6"/>
    <w:rsid w:val="00CC33AE"/>
    <w:rsid w:val="00CD02A3"/>
    <w:rsid w:val="00CE1D00"/>
    <w:rsid w:val="00CE2383"/>
    <w:rsid w:val="00CE3A86"/>
    <w:rsid w:val="00CE6D60"/>
    <w:rsid w:val="00CF29C9"/>
    <w:rsid w:val="00CF2FAB"/>
    <w:rsid w:val="00D33660"/>
    <w:rsid w:val="00D34974"/>
    <w:rsid w:val="00D34A21"/>
    <w:rsid w:val="00D36185"/>
    <w:rsid w:val="00D4545F"/>
    <w:rsid w:val="00D56F54"/>
    <w:rsid w:val="00D578C0"/>
    <w:rsid w:val="00D60227"/>
    <w:rsid w:val="00D67206"/>
    <w:rsid w:val="00D73106"/>
    <w:rsid w:val="00D853D8"/>
    <w:rsid w:val="00D93E28"/>
    <w:rsid w:val="00DB1776"/>
    <w:rsid w:val="00DB5545"/>
    <w:rsid w:val="00DC4720"/>
    <w:rsid w:val="00DD7558"/>
    <w:rsid w:val="00DE0829"/>
    <w:rsid w:val="00E0194D"/>
    <w:rsid w:val="00E04398"/>
    <w:rsid w:val="00E04844"/>
    <w:rsid w:val="00E12D5A"/>
    <w:rsid w:val="00E2021A"/>
    <w:rsid w:val="00E203E7"/>
    <w:rsid w:val="00E32AF4"/>
    <w:rsid w:val="00E379BE"/>
    <w:rsid w:val="00E61B0D"/>
    <w:rsid w:val="00E6310A"/>
    <w:rsid w:val="00E72F43"/>
    <w:rsid w:val="00E7375B"/>
    <w:rsid w:val="00E73FFF"/>
    <w:rsid w:val="00E76266"/>
    <w:rsid w:val="00E77510"/>
    <w:rsid w:val="00E8053C"/>
    <w:rsid w:val="00E81A5E"/>
    <w:rsid w:val="00E830F6"/>
    <w:rsid w:val="00E83F8A"/>
    <w:rsid w:val="00E854F5"/>
    <w:rsid w:val="00EA7663"/>
    <w:rsid w:val="00EB7EF5"/>
    <w:rsid w:val="00EC1845"/>
    <w:rsid w:val="00ED10EC"/>
    <w:rsid w:val="00ED4F2C"/>
    <w:rsid w:val="00ED539C"/>
    <w:rsid w:val="00EE0BB7"/>
    <w:rsid w:val="00EF37CD"/>
    <w:rsid w:val="00EF6236"/>
    <w:rsid w:val="00F008C6"/>
    <w:rsid w:val="00F078E0"/>
    <w:rsid w:val="00F07F0B"/>
    <w:rsid w:val="00F14E26"/>
    <w:rsid w:val="00F32385"/>
    <w:rsid w:val="00F332E0"/>
    <w:rsid w:val="00F60FCF"/>
    <w:rsid w:val="00F6383F"/>
    <w:rsid w:val="00F63BB0"/>
    <w:rsid w:val="00F65FCF"/>
    <w:rsid w:val="00F70654"/>
    <w:rsid w:val="00F71B0C"/>
    <w:rsid w:val="00F75F53"/>
    <w:rsid w:val="00F81BB4"/>
    <w:rsid w:val="00F93F69"/>
    <w:rsid w:val="00F943BC"/>
    <w:rsid w:val="00FC5CEA"/>
    <w:rsid w:val="00FD0E03"/>
    <w:rsid w:val="00FD2FD6"/>
    <w:rsid w:val="00FE48B9"/>
    <w:rsid w:val="00FF65F4"/>
    <w:rsid w:val="037441B6"/>
    <w:rsid w:val="0A904964"/>
    <w:rsid w:val="10763915"/>
    <w:rsid w:val="4697208E"/>
    <w:rsid w:val="4A7E62C5"/>
    <w:rsid w:val="5473009A"/>
    <w:rsid w:val="5CB901E0"/>
    <w:rsid w:val="5FDC35FF"/>
    <w:rsid w:val="79404AFC"/>
    <w:rsid w:val="7AC8587C"/>
    <w:rsid w:val="7C4E47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D99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C3C"/>
    <w:pPr>
      <w:widowControl w:val="0"/>
      <w:jc w:val="both"/>
    </w:pPr>
    <w:rPr>
      <w:kern w:val="2"/>
      <w:sz w:val="21"/>
      <w:szCs w:val="24"/>
    </w:rPr>
  </w:style>
  <w:style w:type="paragraph" w:styleId="1">
    <w:name w:val="heading 1"/>
    <w:basedOn w:val="a"/>
    <w:link w:val="1Char"/>
    <w:uiPriority w:val="9"/>
    <w:qFormat/>
    <w:rsid w:val="009B7C3C"/>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qFormat/>
    <w:rsid w:val="009B7C3C"/>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9B7C3C"/>
    <w:pPr>
      <w:keepNext/>
      <w:keepLines/>
      <w:spacing w:before="260" w:after="260" w:line="416" w:lineRule="auto"/>
      <w:outlineLvl w:val="2"/>
    </w:pPr>
    <w:rPr>
      <w:rFonts w:ascii="Calibri" w:hAnsi="Calibri"/>
      <w:b/>
      <w:bCs/>
      <w:sz w:val="32"/>
      <w:szCs w:val="32"/>
    </w:rPr>
  </w:style>
  <w:style w:type="paragraph" w:styleId="4">
    <w:name w:val="heading 4"/>
    <w:basedOn w:val="a"/>
    <w:next w:val="a"/>
    <w:qFormat/>
    <w:rsid w:val="009B7C3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B7C3C"/>
    <w:rPr>
      <w:color w:val="0000FF"/>
      <w:u w:val="single"/>
    </w:rPr>
  </w:style>
  <w:style w:type="character" w:styleId="a4">
    <w:name w:val="Strong"/>
    <w:qFormat/>
    <w:rsid w:val="009B7C3C"/>
    <w:rPr>
      <w:b/>
      <w:bCs/>
    </w:rPr>
  </w:style>
  <w:style w:type="character" w:styleId="a5">
    <w:name w:val="Emphasis"/>
    <w:qFormat/>
    <w:rsid w:val="009B7C3C"/>
    <w:rPr>
      <w:i/>
      <w:iCs/>
    </w:rPr>
  </w:style>
  <w:style w:type="character" w:styleId="a6">
    <w:name w:val="annotation reference"/>
    <w:rsid w:val="009B7C3C"/>
    <w:rPr>
      <w:sz w:val="21"/>
      <w:szCs w:val="21"/>
    </w:rPr>
  </w:style>
  <w:style w:type="character" w:customStyle="1" w:styleId="Char">
    <w:name w:val="正文文本缩进 Char"/>
    <w:link w:val="a7"/>
    <w:semiHidden/>
    <w:rsid w:val="009B7C3C"/>
    <w:rPr>
      <w:rFonts w:ascii="宋体" w:eastAsia="宋体" w:hAnsi="宋体" w:cs="宋体"/>
      <w:sz w:val="24"/>
      <w:szCs w:val="24"/>
      <w:lang w:val="en-US" w:eastAsia="zh-CN" w:bidi="ar-SA"/>
    </w:rPr>
  </w:style>
  <w:style w:type="character" w:customStyle="1" w:styleId="ref-journal1">
    <w:name w:val="ref-journal1"/>
    <w:rsid w:val="009B7C3C"/>
    <w:rPr>
      <w:i/>
      <w:iCs/>
    </w:rPr>
  </w:style>
  <w:style w:type="character" w:customStyle="1" w:styleId="apple-converted-space">
    <w:name w:val="apple-converted-space"/>
    <w:basedOn w:val="a0"/>
    <w:rsid w:val="009B7C3C"/>
  </w:style>
  <w:style w:type="character" w:customStyle="1" w:styleId="jrnl">
    <w:name w:val="jrnl"/>
    <w:basedOn w:val="a0"/>
    <w:rsid w:val="009B7C3C"/>
  </w:style>
  <w:style w:type="character" w:customStyle="1" w:styleId="CharChar4">
    <w:name w:val="Char Char4"/>
    <w:rsid w:val="009B7C3C"/>
    <w:rPr>
      <w:b/>
      <w:bCs/>
      <w:kern w:val="44"/>
      <w:sz w:val="44"/>
      <w:szCs w:val="44"/>
    </w:rPr>
  </w:style>
  <w:style w:type="character" w:customStyle="1" w:styleId="apple-style-span">
    <w:name w:val="apple-style-span"/>
    <w:basedOn w:val="a0"/>
    <w:rsid w:val="009B7C3C"/>
  </w:style>
  <w:style w:type="character" w:customStyle="1" w:styleId="Char0">
    <w:name w:val="页脚 Char"/>
    <w:link w:val="a8"/>
    <w:uiPriority w:val="99"/>
    <w:rsid w:val="009B7C3C"/>
    <w:rPr>
      <w:rFonts w:ascii="Calibri" w:eastAsia="宋体" w:hAnsi="Calibri"/>
      <w:kern w:val="2"/>
      <w:sz w:val="18"/>
      <w:szCs w:val="18"/>
      <w:lang w:val="en-US" w:eastAsia="zh-CN" w:bidi="ar-SA"/>
    </w:rPr>
  </w:style>
  <w:style w:type="character" w:customStyle="1" w:styleId="ref-vol1">
    <w:name w:val="ref-vol1"/>
    <w:rsid w:val="009B7C3C"/>
    <w:rPr>
      <w:b/>
      <w:bCs/>
    </w:rPr>
  </w:style>
  <w:style w:type="character" w:customStyle="1" w:styleId="1Char">
    <w:name w:val="标题 1 Char"/>
    <w:link w:val="1"/>
    <w:uiPriority w:val="9"/>
    <w:rsid w:val="009B7C3C"/>
    <w:rPr>
      <w:rFonts w:ascii="宋体" w:eastAsia="宋体" w:hAnsi="宋体" w:cs="宋体"/>
      <w:b/>
      <w:bCs/>
      <w:kern w:val="36"/>
      <w:sz w:val="48"/>
      <w:szCs w:val="48"/>
      <w:lang w:val="en-US" w:eastAsia="zh-CN" w:bidi="ar-SA"/>
    </w:rPr>
  </w:style>
  <w:style w:type="character" w:customStyle="1" w:styleId="highlight">
    <w:name w:val="highlight"/>
    <w:basedOn w:val="a0"/>
    <w:rsid w:val="009B7C3C"/>
  </w:style>
  <w:style w:type="character" w:customStyle="1" w:styleId="Char1">
    <w:name w:val="页眉 Char"/>
    <w:link w:val="a9"/>
    <w:rsid w:val="009B7C3C"/>
    <w:rPr>
      <w:rFonts w:ascii="Calibri" w:eastAsia="宋体" w:hAnsi="Calibri"/>
      <w:kern w:val="2"/>
      <w:sz w:val="18"/>
      <w:szCs w:val="18"/>
      <w:lang w:val="en-US" w:eastAsia="zh-CN" w:bidi="ar-SA"/>
    </w:rPr>
  </w:style>
  <w:style w:type="character" w:customStyle="1" w:styleId="citation">
    <w:name w:val="citation"/>
    <w:basedOn w:val="a0"/>
    <w:rsid w:val="009B7C3C"/>
  </w:style>
  <w:style w:type="paragraph" w:styleId="aa">
    <w:name w:val="annotation subject"/>
    <w:basedOn w:val="ab"/>
    <w:next w:val="ab"/>
    <w:semiHidden/>
    <w:rsid w:val="009B7C3C"/>
    <w:rPr>
      <w:b/>
      <w:bCs/>
      <w:szCs w:val="24"/>
    </w:rPr>
  </w:style>
  <w:style w:type="paragraph" w:styleId="ac">
    <w:name w:val="List Paragraph"/>
    <w:basedOn w:val="a"/>
    <w:qFormat/>
    <w:rsid w:val="009B7C3C"/>
    <w:pPr>
      <w:widowControl/>
      <w:ind w:firstLineChars="200" w:firstLine="420"/>
      <w:jc w:val="left"/>
    </w:pPr>
    <w:rPr>
      <w:rFonts w:ascii="宋体" w:hAnsi="宋体" w:cs="宋体"/>
      <w:kern w:val="0"/>
      <w:sz w:val="24"/>
    </w:rPr>
  </w:style>
  <w:style w:type="paragraph" w:styleId="ad">
    <w:name w:val="Plain Text"/>
    <w:basedOn w:val="a"/>
    <w:rsid w:val="009B7C3C"/>
    <w:rPr>
      <w:rFonts w:ascii="宋体" w:hAnsi="Courier New"/>
      <w:szCs w:val="20"/>
    </w:rPr>
  </w:style>
  <w:style w:type="paragraph" w:styleId="a7">
    <w:name w:val="Body Text Indent"/>
    <w:basedOn w:val="a"/>
    <w:link w:val="Char"/>
    <w:unhideWhenUsed/>
    <w:rsid w:val="009B7C3C"/>
    <w:pPr>
      <w:widowControl/>
      <w:spacing w:before="100" w:beforeAutospacing="1" w:after="100" w:afterAutospacing="1"/>
      <w:jc w:val="left"/>
    </w:pPr>
    <w:rPr>
      <w:rFonts w:ascii="宋体" w:hAnsi="宋体" w:cs="宋体"/>
      <w:kern w:val="0"/>
      <w:sz w:val="24"/>
    </w:rPr>
  </w:style>
  <w:style w:type="paragraph" w:styleId="a9">
    <w:name w:val="header"/>
    <w:basedOn w:val="a"/>
    <w:link w:val="Char1"/>
    <w:unhideWhenUsed/>
    <w:rsid w:val="009B7C3C"/>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annotation text"/>
    <w:basedOn w:val="a"/>
    <w:link w:val="Char2"/>
    <w:rsid w:val="009B7C3C"/>
    <w:pPr>
      <w:jc w:val="left"/>
    </w:pPr>
    <w:rPr>
      <w:szCs w:val="20"/>
    </w:rPr>
  </w:style>
  <w:style w:type="paragraph" w:styleId="ae">
    <w:name w:val="Balloon Text"/>
    <w:basedOn w:val="a"/>
    <w:rsid w:val="009B7C3C"/>
    <w:rPr>
      <w:sz w:val="18"/>
      <w:szCs w:val="18"/>
    </w:rPr>
  </w:style>
  <w:style w:type="paragraph" w:styleId="a8">
    <w:name w:val="footer"/>
    <w:basedOn w:val="a"/>
    <w:link w:val="Char0"/>
    <w:uiPriority w:val="99"/>
    <w:unhideWhenUsed/>
    <w:rsid w:val="009B7C3C"/>
    <w:pPr>
      <w:tabs>
        <w:tab w:val="center" w:pos="4153"/>
        <w:tab w:val="right" w:pos="8306"/>
      </w:tabs>
      <w:snapToGrid w:val="0"/>
      <w:jc w:val="left"/>
    </w:pPr>
    <w:rPr>
      <w:rFonts w:ascii="Calibri" w:hAnsi="Calibri"/>
      <w:sz w:val="18"/>
      <w:szCs w:val="18"/>
    </w:rPr>
  </w:style>
  <w:style w:type="paragraph" w:styleId="af">
    <w:name w:val="Normal (Web)"/>
    <w:basedOn w:val="a"/>
    <w:uiPriority w:val="99"/>
    <w:unhideWhenUsed/>
    <w:rsid w:val="009B7C3C"/>
    <w:pPr>
      <w:widowControl/>
      <w:spacing w:before="100" w:beforeAutospacing="1" w:after="100" w:afterAutospacing="1"/>
      <w:jc w:val="left"/>
    </w:pPr>
    <w:rPr>
      <w:rFonts w:ascii="宋体" w:hAnsi="宋体" w:cs="宋体"/>
      <w:kern w:val="0"/>
      <w:sz w:val="24"/>
    </w:rPr>
  </w:style>
  <w:style w:type="paragraph" w:customStyle="1" w:styleId="desc">
    <w:name w:val="desc"/>
    <w:basedOn w:val="a"/>
    <w:rsid w:val="009B7C3C"/>
    <w:pPr>
      <w:widowControl/>
      <w:spacing w:before="100" w:beforeAutospacing="1" w:after="100" w:afterAutospacing="1"/>
      <w:jc w:val="left"/>
    </w:pPr>
    <w:rPr>
      <w:rFonts w:ascii="宋体" w:hAnsi="宋体" w:cs="宋体"/>
      <w:kern w:val="0"/>
      <w:sz w:val="24"/>
    </w:rPr>
  </w:style>
  <w:style w:type="paragraph" w:customStyle="1" w:styleId="details">
    <w:name w:val="details"/>
    <w:basedOn w:val="a"/>
    <w:rsid w:val="009B7C3C"/>
    <w:pPr>
      <w:widowControl/>
      <w:spacing w:before="100" w:beforeAutospacing="1" w:after="100" w:afterAutospacing="1"/>
      <w:jc w:val="left"/>
    </w:pPr>
    <w:rPr>
      <w:rFonts w:ascii="宋体" w:hAnsi="宋体" w:cs="宋体"/>
      <w:kern w:val="0"/>
      <w:sz w:val="24"/>
    </w:rPr>
  </w:style>
  <w:style w:type="paragraph" w:customStyle="1" w:styleId="desc2">
    <w:name w:val="desc2"/>
    <w:basedOn w:val="a"/>
    <w:rsid w:val="009B7C3C"/>
    <w:pPr>
      <w:widowControl/>
      <w:jc w:val="left"/>
    </w:pPr>
    <w:rPr>
      <w:rFonts w:ascii="宋体" w:hAnsi="宋体" w:cs="宋体"/>
      <w:kern w:val="0"/>
      <w:sz w:val="26"/>
      <w:szCs w:val="26"/>
    </w:rPr>
  </w:style>
  <w:style w:type="paragraph" w:customStyle="1" w:styleId="pic-info">
    <w:name w:val="pic-info"/>
    <w:basedOn w:val="a"/>
    <w:rsid w:val="009B7C3C"/>
    <w:pPr>
      <w:widowControl/>
      <w:spacing w:before="100" w:beforeAutospacing="1" w:after="100" w:afterAutospacing="1"/>
      <w:jc w:val="left"/>
    </w:pPr>
    <w:rPr>
      <w:rFonts w:ascii="宋体" w:hAnsi="宋体" w:cs="宋体"/>
      <w:kern w:val="0"/>
      <w:sz w:val="24"/>
    </w:rPr>
  </w:style>
  <w:style w:type="paragraph" w:customStyle="1" w:styleId="title1">
    <w:name w:val="title1"/>
    <w:basedOn w:val="a"/>
    <w:rsid w:val="009B7C3C"/>
    <w:pPr>
      <w:widowControl/>
      <w:jc w:val="left"/>
    </w:pPr>
    <w:rPr>
      <w:rFonts w:ascii="宋体" w:hAnsi="宋体" w:cs="宋体"/>
      <w:kern w:val="0"/>
      <w:sz w:val="27"/>
      <w:szCs w:val="27"/>
    </w:rPr>
  </w:style>
  <w:style w:type="paragraph" w:customStyle="1" w:styleId="10">
    <w:name w:val="标题1"/>
    <w:basedOn w:val="a"/>
    <w:rsid w:val="009B7C3C"/>
    <w:pPr>
      <w:widowControl/>
      <w:spacing w:before="100" w:beforeAutospacing="1" w:after="100" w:afterAutospacing="1"/>
      <w:jc w:val="left"/>
    </w:pPr>
    <w:rPr>
      <w:rFonts w:ascii="宋体" w:hAnsi="宋体" w:cs="宋体"/>
      <w:kern w:val="0"/>
      <w:sz w:val="24"/>
    </w:rPr>
  </w:style>
  <w:style w:type="paragraph" w:customStyle="1" w:styleId="details1">
    <w:name w:val="details1"/>
    <w:basedOn w:val="a"/>
    <w:rsid w:val="009B7C3C"/>
    <w:pPr>
      <w:widowControl/>
      <w:jc w:val="left"/>
    </w:pPr>
    <w:rPr>
      <w:rFonts w:ascii="宋体" w:hAnsi="宋体" w:cs="宋体"/>
      <w:kern w:val="0"/>
      <w:sz w:val="22"/>
      <w:szCs w:val="22"/>
    </w:rPr>
  </w:style>
  <w:style w:type="paragraph" w:customStyle="1" w:styleId="11">
    <w:name w:val="列出段落1"/>
    <w:basedOn w:val="a"/>
    <w:rsid w:val="009B7C3C"/>
    <w:pPr>
      <w:ind w:firstLineChars="200" w:firstLine="420"/>
    </w:pPr>
    <w:rPr>
      <w:rFonts w:ascii="Cambria" w:hAnsi="Cambria"/>
      <w:sz w:val="24"/>
    </w:rPr>
  </w:style>
  <w:style w:type="paragraph" w:styleId="af0">
    <w:name w:val="Revision"/>
    <w:hidden/>
    <w:uiPriority w:val="99"/>
    <w:semiHidden/>
    <w:rsid w:val="005023D8"/>
    <w:rPr>
      <w:kern w:val="2"/>
      <w:sz w:val="21"/>
      <w:szCs w:val="24"/>
    </w:rPr>
  </w:style>
  <w:style w:type="table" w:customStyle="1" w:styleId="12">
    <w:name w:val="网格型1"/>
    <w:basedOn w:val="a1"/>
    <w:next w:val="af1"/>
    <w:uiPriority w:val="59"/>
    <w:rsid w:val="00624F6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59"/>
    <w:qFormat/>
    <w:rsid w:val="00624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itle"/>
    <w:basedOn w:val="a"/>
    <w:next w:val="a"/>
    <w:link w:val="Char3"/>
    <w:qFormat/>
    <w:rsid w:val="001215D0"/>
    <w:pPr>
      <w:spacing w:before="240" w:after="60"/>
      <w:jc w:val="center"/>
      <w:outlineLvl w:val="0"/>
    </w:pPr>
    <w:rPr>
      <w:rFonts w:ascii="等线 Light" w:hAnsi="等线 Light"/>
      <w:b/>
      <w:bCs/>
      <w:sz w:val="32"/>
      <w:szCs w:val="32"/>
    </w:rPr>
  </w:style>
  <w:style w:type="character" w:customStyle="1" w:styleId="Char3">
    <w:name w:val="标题 Char"/>
    <w:link w:val="af2"/>
    <w:rsid w:val="001215D0"/>
    <w:rPr>
      <w:rFonts w:ascii="等线 Light" w:hAnsi="等线 Light" w:cs="Times New Roman"/>
      <w:b/>
      <w:bCs/>
      <w:kern w:val="2"/>
      <w:sz w:val="32"/>
      <w:szCs w:val="32"/>
    </w:rPr>
  </w:style>
  <w:style w:type="character" w:customStyle="1" w:styleId="title-text">
    <w:name w:val="title-text"/>
    <w:basedOn w:val="a0"/>
    <w:rsid w:val="001E4195"/>
  </w:style>
  <w:style w:type="character" w:customStyle="1" w:styleId="Char2">
    <w:name w:val="批注文字 Char"/>
    <w:basedOn w:val="a0"/>
    <w:link w:val="ab"/>
    <w:locked/>
    <w:rsid w:val="008A40FF"/>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0658">
      <w:bodyDiv w:val="1"/>
      <w:marLeft w:val="0"/>
      <w:marRight w:val="0"/>
      <w:marTop w:val="0"/>
      <w:marBottom w:val="0"/>
      <w:divBdr>
        <w:top w:val="none" w:sz="0" w:space="0" w:color="auto"/>
        <w:left w:val="none" w:sz="0" w:space="0" w:color="auto"/>
        <w:bottom w:val="none" w:sz="0" w:space="0" w:color="auto"/>
        <w:right w:val="none" w:sz="0" w:space="0" w:color="auto"/>
      </w:divBdr>
    </w:div>
    <w:div w:id="142813695">
      <w:bodyDiv w:val="1"/>
      <w:marLeft w:val="0"/>
      <w:marRight w:val="0"/>
      <w:marTop w:val="0"/>
      <w:marBottom w:val="0"/>
      <w:divBdr>
        <w:top w:val="none" w:sz="0" w:space="0" w:color="auto"/>
        <w:left w:val="none" w:sz="0" w:space="0" w:color="auto"/>
        <w:bottom w:val="none" w:sz="0" w:space="0" w:color="auto"/>
        <w:right w:val="none" w:sz="0" w:space="0" w:color="auto"/>
      </w:divBdr>
    </w:div>
    <w:div w:id="455490432">
      <w:bodyDiv w:val="1"/>
      <w:marLeft w:val="0"/>
      <w:marRight w:val="0"/>
      <w:marTop w:val="0"/>
      <w:marBottom w:val="0"/>
      <w:divBdr>
        <w:top w:val="none" w:sz="0" w:space="0" w:color="auto"/>
        <w:left w:val="none" w:sz="0" w:space="0" w:color="auto"/>
        <w:bottom w:val="none" w:sz="0" w:space="0" w:color="auto"/>
        <w:right w:val="none" w:sz="0" w:space="0" w:color="auto"/>
      </w:divBdr>
    </w:div>
    <w:div w:id="1125543010">
      <w:bodyDiv w:val="1"/>
      <w:marLeft w:val="0"/>
      <w:marRight w:val="0"/>
      <w:marTop w:val="0"/>
      <w:marBottom w:val="0"/>
      <w:divBdr>
        <w:top w:val="none" w:sz="0" w:space="0" w:color="auto"/>
        <w:left w:val="none" w:sz="0" w:space="0" w:color="auto"/>
        <w:bottom w:val="none" w:sz="0" w:space="0" w:color="auto"/>
        <w:right w:val="none" w:sz="0" w:space="0" w:color="auto"/>
      </w:divBdr>
    </w:div>
    <w:div w:id="1290894589">
      <w:bodyDiv w:val="1"/>
      <w:marLeft w:val="0"/>
      <w:marRight w:val="0"/>
      <w:marTop w:val="0"/>
      <w:marBottom w:val="0"/>
      <w:divBdr>
        <w:top w:val="none" w:sz="0" w:space="0" w:color="auto"/>
        <w:left w:val="none" w:sz="0" w:space="0" w:color="auto"/>
        <w:bottom w:val="none" w:sz="0" w:space="0" w:color="auto"/>
        <w:right w:val="none" w:sz="0" w:space="0" w:color="auto"/>
      </w:divBdr>
    </w:div>
    <w:div w:id="1852454937">
      <w:bodyDiv w:val="1"/>
      <w:marLeft w:val="0"/>
      <w:marRight w:val="0"/>
      <w:marTop w:val="0"/>
      <w:marBottom w:val="0"/>
      <w:divBdr>
        <w:top w:val="none" w:sz="0" w:space="0" w:color="auto"/>
        <w:left w:val="none" w:sz="0" w:space="0" w:color="auto"/>
        <w:bottom w:val="none" w:sz="0" w:space="0" w:color="auto"/>
        <w:right w:val="none" w:sz="0" w:space="0" w:color="auto"/>
      </w:divBdr>
    </w:div>
    <w:div w:id="1914045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4744684-4959890.html" TargetMode="External"/><Relationship Id="rId13" Type="http://schemas.openxmlformats.org/officeDocument/2006/relationships/fontTable" Target="fontTable.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haosou.com/doc/806579-853167.html"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baike.haosou.com/doc/5336923-5572362.html" TargetMode="External"/><Relationship Id="rId4" Type="http://schemas.openxmlformats.org/officeDocument/2006/relationships/settings" Target="settings.xml"/><Relationship Id="rId9" Type="http://schemas.openxmlformats.org/officeDocument/2006/relationships/hyperlink" Target="http://baike.haosou.com/doc/5937067-6149998.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67</Pages>
  <Words>5275</Words>
  <Characters>30068</Characters>
  <Application>Microsoft Office Word</Application>
  <DocSecurity>0</DocSecurity>
  <PresentationFormat/>
  <Lines>250</Lines>
  <Paragraphs>70</Paragraphs>
  <Slides>0</Slides>
  <Notes>0</Notes>
  <HiddenSlides>0</HiddenSlides>
  <MMClips>0</MMClips>
  <ScaleCrop>false</ScaleCrop>
  <Company/>
  <LinksUpToDate>false</LinksUpToDate>
  <CharactersWithSpaces>35273</CharactersWithSpaces>
  <SharedDoc>false</SharedDoc>
  <HLinks>
    <vt:vector size="24" baseType="variant">
      <vt:variant>
        <vt:i4>3407969</vt:i4>
      </vt:variant>
      <vt:variant>
        <vt:i4>9</vt:i4>
      </vt:variant>
      <vt:variant>
        <vt:i4>0</vt:i4>
      </vt:variant>
      <vt:variant>
        <vt:i4>5</vt:i4>
      </vt:variant>
      <vt:variant>
        <vt:lpwstr>http://baike.haosou.com/doc/806579-853167.html</vt:lpwstr>
      </vt:variant>
      <vt:variant>
        <vt:lpwstr/>
      </vt:variant>
      <vt:variant>
        <vt:i4>1966153</vt:i4>
      </vt:variant>
      <vt:variant>
        <vt:i4>6</vt:i4>
      </vt:variant>
      <vt:variant>
        <vt:i4>0</vt:i4>
      </vt:variant>
      <vt:variant>
        <vt:i4>5</vt:i4>
      </vt:variant>
      <vt:variant>
        <vt:lpwstr>http://baike.haosou.com/doc/5336923-5572362.html</vt:lpwstr>
      </vt:variant>
      <vt:variant>
        <vt:lpwstr/>
      </vt:variant>
      <vt:variant>
        <vt:i4>1114180</vt:i4>
      </vt:variant>
      <vt:variant>
        <vt:i4>3</vt:i4>
      </vt:variant>
      <vt:variant>
        <vt:i4>0</vt:i4>
      </vt:variant>
      <vt:variant>
        <vt:i4>5</vt:i4>
      </vt:variant>
      <vt:variant>
        <vt:lpwstr>http://baike.haosou.com/doc/5937067-6149998.html</vt:lpwstr>
      </vt:variant>
      <vt:variant>
        <vt:lpwstr/>
      </vt:variant>
      <vt:variant>
        <vt:i4>1704013</vt:i4>
      </vt:variant>
      <vt:variant>
        <vt:i4>0</vt:i4>
      </vt:variant>
      <vt:variant>
        <vt:i4>0</vt:i4>
      </vt:variant>
      <vt:variant>
        <vt:i4>5</vt:i4>
      </vt:variant>
      <vt:variant>
        <vt:lpwstr>http://baike.haosou.com/doc/4744684-4959890.html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第2节 肺癌</dc:title>
  <dc:creator>Administrator</dc:creator>
  <cp:lastModifiedBy>医政医管局,医疗管理处,张萌</cp:lastModifiedBy>
  <cp:revision>128</cp:revision>
  <cp:lastPrinted>2015-09-09T03:36:00Z</cp:lastPrinted>
  <dcterms:created xsi:type="dcterms:W3CDTF">2018-06-11T03:18:00Z</dcterms:created>
  <dcterms:modified xsi:type="dcterms:W3CDTF">2018-11-27T03:41:00Z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