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01E" w:rsidRPr="00A8027C" w:rsidRDefault="005F624D" w:rsidP="009971D5">
      <w:pPr>
        <w:spacing w:line="360" w:lineRule="auto"/>
        <w:jc w:val="center"/>
        <w:rPr>
          <w:rFonts w:asciiTheme="majorBidi" w:eastAsia="宋体" w:hAnsiTheme="majorBidi" w:cstheme="majorBidi"/>
          <w:b/>
          <w:sz w:val="44"/>
          <w:szCs w:val="44"/>
        </w:rPr>
      </w:pPr>
      <w:r w:rsidRPr="00A8027C">
        <w:rPr>
          <w:rFonts w:asciiTheme="majorBidi" w:eastAsia="宋体" w:hAnsi="宋体" w:cstheme="majorBidi"/>
          <w:b/>
          <w:sz w:val="44"/>
          <w:szCs w:val="44"/>
        </w:rPr>
        <w:t>黑色素瘤</w:t>
      </w:r>
      <w:r w:rsidR="00106871" w:rsidRPr="00A8027C">
        <w:rPr>
          <w:rFonts w:asciiTheme="majorBidi" w:eastAsia="宋体" w:hAnsi="宋体" w:cstheme="majorBidi"/>
          <w:b/>
          <w:sz w:val="44"/>
          <w:szCs w:val="44"/>
        </w:rPr>
        <w:t>诊疗规范（</w:t>
      </w:r>
      <w:r w:rsidR="00106871" w:rsidRPr="00A8027C">
        <w:rPr>
          <w:rFonts w:asciiTheme="majorBidi" w:eastAsia="宋体" w:hAnsiTheme="majorBidi" w:cstheme="majorBidi"/>
          <w:b/>
          <w:sz w:val="44"/>
          <w:szCs w:val="44"/>
        </w:rPr>
        <w:t>201</w:t>
      </w:r>
      <w:r w:rsidRPr="00A8027C">
        <w:rPr>
          <w:rFonts w:asciiTheme="majorBidi" w:eastAsia="宋体" w:hAnsiTheme="majorBidi" w:cstheme="majorBidi"/>
          <w:b/>
          <w:sz w:val="44"/>
          <w:szCs w:val="44"/>
        </w:rPr>
        <w:t>8</w:t>
      </w:r>
      <w:r w:rsidR="00106871" w:rsidRPr="00A8027C">
        <w:rPr>
          <w:rFonts w:asciiTheme="majorBidi" w:eastAsia="宋体" w:hAnsi="宋体" w:cstheme="majorBidi"/>
          <w:b/>
          <w:sz w:val="44"/>
          <w:szCs w:val="44"/>
        </w:rPr>
        <w:t>年版）</w:t>
      </w:r>
    </w:p>
    <w:p w:rsidR="00CA101E" w:rsidRPr="00A8027C" w:rsidRDefault="00CA101E" w:rsidP="009971D5">
      <w:pPr>
        <w:spacing w:line="360" w:lineRule="auto"/>
        <w:jc w:val="right"/>
        <w:rPr>
          <w:rFonts w:asciiTheme="majorBidi" w:eastAsia="仿宋_GB2312" w:hAnsiTheme="majorBidi" w:cstheme="majorBidi"/>
          <w:sz w:val="32"/>
          <w:szCs w:val="32"/>
        </w:rPr>
      </w:pPr>
    </w:p>
    <w:p w:rsidR="00CA101E" w:rsidRPr="00A8027C" w:rsidRDefault="00106871" w:rsidP="00F17D92">
      <w:pPr>
        <w:spacing w:line="360" w:lineRule="auto"/>
        <w:ind w:firstLineChars="200" w:firstLine="640"/>
        <w:rPr>
          <w:rFonts w:asciiTheme="majorBidi" w:eastAsia="黑体" w:hAnsiTheme="majorBidi" w:cstheme="majorBidi"/>
          <w:bCs/>
          <w:sz w:val="32"/>
          <w:szCs w:val="32"/>
        </w:rPr>
      </w:pPr>
      <w:r w:rsidRPr="00A8027C">
        <w:rPr>
          <w:rFonts w:asciiTheme="majorBidi" w:eastAsia="黑体" w:hAnsi="黑体" w:cstheme="majorBidi"/>
          <w:bCs/>
          <w:sz w:val="32"/>
          <w:szCs w:val="32"/>
        </w:rPr>
        <w:t>一、概述</w:t>
      </w:r>
    </w:p>
    <w:p w:rsidR="00CA101E" w:rsidRPr="00A8027C" w:rsidRDefault="001F4AF2"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黑</w:t>
      </w:r>
      <w:r w:rsidR="00147622" w:rsidRPr="00A8027C">
        <w:rPr>
          <w:rFonts w:asciiTheme="majorBidi" w:eastAsia="仿宋_GB2312" w:hAnsiTheme="majorBidi" w:cstheme="majorBidi"/>
          <w:sz w:val="32"/>
          <w:szCs w:val="32"/>
        </w:rPr>
        <w:t>色素瘤</w:t>
      </w:r>
      <w:r w:rsidRPr="00A8027C">
        <w:rPr>
          <w:rFonts w:asciiTheme="majorBidi" w:eastAsia="仿宋_GB2312" w:hAnsiTheme="majorBidi" w:cstheme="majorBidi"/>
          <w:sz w:val="32"/>
          <w:szCs w:val="32"/>
        </w:rPr>
        <w:t>在我国虽然</w:t>
      </w:r>
      <w:r w:rsidR="00106871" w:rsidRPr="00A8027C">
        <w:rPr>
          <w:rFonts w:asciiTheme="majorBidi" w:eastAsia="仿宋_GB2312" w:hAnsiTheme="majorBidi" w:cstheme="majorBidi"/>
          <w:sz w:val="32"/>
          <w:szCs w:val="32"/>
        </w:rPr>
        <w:t>是</w:t>
      </w:r>
      <w:r w:rsidR="00041705" w:rsidRPr="00A8027C">
        <w:rPr>
          <w:rFonts w:asciiTheme="majorBidi" w:eastAsia="仿宋_GB2312" w:hAnsiTheme="majorBidi" w:cstheme="majorBidi"/>
          <w:sz w:val="32"/>
          <w:szCs w:val="32"/>
        </w:rPr>
        <w:t>少</w:t>
      </w:r>
      <w:r w:rsidR="002B7CA2" w:rsidRPr="00A8027C">
        <w:rPr>
          <w:rFonts w:asciiTheme="majorBidi" w:eastAsia="仿宋_GB2312" w:hAnsiTheme="majorBidi" w:cstheme="majorBidi"/>
          <w:sz w:val="32"/>
          <w:szCs w:val="32"/>
        </w:rPr>
        <w:t>见</w:t>
      </w:r>
      <w:r w:rsidR="005B1EB9" w:rsidRPr="00A8027C">
        <w:rPr>
          <w:rFonts w:asciiTheme="majorBidi" w:eastAsia="仿宋_GB2312" w:hAnsiTheme="majorBidi" w:cstheme="majorBidi"/>
          <w:sz w:val="32"/>
          <w:szCs w:val="32"/>
        </w:rPr>
        <w:t>恶性肿瘤</w:t>
      </w:r>
      <w:r w:rsidR="008F75BD"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但</w:t>
      </w:r>
      <w:r w:rsidR="00FA2732" w:rsidRPr="00A8027C">
        <w:rPr>
          <w:rFonts w:asciiTheme="majorBidi" w:eastAsia="仿宋_GB2312" w:hAnsiTheme="majorBidi" w:cstheme="majorBidi"/>
          <w:sz w:val="32"/>
          <w:szCs w:val="32"/>
        </w:rPr>
        <w:t>病死率高</w:t>
      </w:r>
      <w:r w:rsidRPr="00A8027C">
        <w:rPr>
          <w:rFonts w:asciiTheme="majorBidi" w:eastAsia="仿宋_GB2312" w:hAnsiTheme="majorBidi" w:cstheme="majorBidi"/>
          <w:sz w:val="32"/>
          <w:szCs w:val="32"/>
        </w:rPr>
        <w:t>，发病率也在逐年增加</w:t>
      </w:r>
      <w:r w:rsidR="00FA2732" w:rsidRPr="00A8027C">
        <w:rPr>
          <w:rFonts w:asciiTheme="majorBidi" w:eastAsia="仿宋_GB2312" w:hAnsiTheme="majorBidi" w:cstheme="majorBidi"/>
          <w:sz w:val="32"/>
          <w:szCs w:val="32"/>
        </w:rPr>
        <w:t>。我国黑色素瘤与欧美白种人差异较大，两者在发病机制</w:t>
      </w:r>
      <w:r w:rsidR="00F828A4" w:rsidRPr="00A8027C">
        <w:rPr>
          <w:rFonts w:asciiTheme="majorBidi" w:eastAsia="仿宋_GB2312" w:hAnsiTheme="majorBidi" w:cstheme="majorBidi"/>
          <w:sz w:val="32"/>
          <w:szCs w:val="32"/>
        </w:rPr>
        <w:t>、生物学行为、组织学形态、治疗方法以及预后等方面差异较大。</w:t>
      </w:r>
      <w:r w:rsidR="00FA2732" w:rsidRPr="00A8027C">
        <w:rPr>
          <w:rFonts w:asciiTheme="majorBidi" w:eastAsia="仿宋_GB2312" w:hAnsiTheme="majorBidi" w:cstheme="majorBidi"/>
          <w:sz w:val="32"/>
          <w:szCs w:val="32"/>
        </w:rPr>
        <w:t xml:space="preserve"> </w:t>
      </w:r>
      <w:r w:rsidR="00F828A4" w:rsidRPr="00A8027C">
        <w:rPr>
          <w:rFonts w:asciiTheme="majorBidi" w:eastAsia="仿宋_GB2312" w:hAnsiTheme="majorBidi" w:cstheme="majorBidi"/>
          <w:kern w:val="0"/>
          <w:sz w:val="32"/>
          <w:szCs w:val="32"/>
        </w:rPr>
        <w:t>在亚洲人和</w:t>
      </w:r>
      <w:r w:rsidR="00041705" w:rsidRPr="00A8027C">
        <w:rPr>
          <w:rFonts w:asciiTheme="majorBidi" w:eastAsia="仿宋_GB2312" w:hAnsiTheme="majorBidi" w:cstheme="majorBidi"/>
          <w:kern w:val="0"/>
          <w:sz w:val="32"/>
          <w:szCs w:val="32"/>
        </w:rPr>
        <w:t>其他</w:t>
      </w:r>
      <w:r w:rsidR="00F828A4" w:rsidRPr="00A8027C">
        <w:rPr>
          <w:rFonts w:asciiTheme="majorBidi" w:eastAsia="仿宋_GB2312" w:hAnsiTheme="majorBidi" w:cstheme="majorBidi"/>
          <w:kern w:val="0"/>
          <w:sz w:val="32"/>
          <w:szCs w:val="32"/>
        </w:rPr>
        <w:t>有色人种</w:t>
      </w:r>
      <w:r w:rsidR="008855F9" w:rsidRPr="00A8027C">
        <w:rPr>
          <w:rFonts w:asciiTheme="majorBidi" w:eastAsia="仿宋_GB2312" w:hAnsiTheme="majorBidi" w:cstheme="majorBidi"/>
          <w:kern w:val="0"/>
          <w:sz w:val="32"/>
          <w:szCs w:val="32"/>
        </w:rPr>
        <w:t>中</w:t>
      </w:r>
      <w:r w:rsidR="00F828A4" w:rsidRPr="00A8027C">
        <w:rPr>
          <w:rFonts w:asciiTheme="majorBidi" w:eastAsia="仿宋_GB2312" w:hAnsiTheme="majorBidi" w:cstheme="majorBidi"/>
          <w:kern w:val="0"/>
          <w:sz w:val="32"/>
          <w:szCs w:val="32"/>
        </w:rPr>
        <w:t>，原发于肢端的</w:t>
      </w:r>
      <w:r w:rsidRPr="00A8027C">
        <w:rPr>
          <w:rFonts w:asciiTheme="majorBidi" w:eastAsia="仿宋_GB2312" w:hAnsiTheme="majorBidi" w:cstheme="majorBidi"/>
          <w:kern w:val="0"/>
          <w:sz w:val="32"/>
          <w:szCs w:val="32"/>
        </w:rPr>
        <w:t>黑</w:t>
      </w:r>
      <w:r w:rsidR="00F828A4" w:rsidRPr="00A8027C">
        <w:rPr>
          <w:rFonts w:asciiTheme="majorBidi" w:eastAsia="仿宋_GB2312" w:hAnsiTheme="majorBidi" w:cstheme="majorBidi"/>
          <w:kern w:val="0"/>
          <w:sz w:val="32"/>
          <w:szCs w:val="32"/>
        </w:rPr>
        <w:t>色素瘤约占</w:t>
      </w:r>
      <w:r w:rsidR="00F828A4" w:rsidRPr="00A8027C">
        <w:rPr>
          <w:rFonts w:asciiTheme="majorBidi" w:eastAsia="仿宋_GB2312" w:hAnsiTheme="majorBidi" w:cstheme="majorBidi"/>
          <w:kern w:val="0"/>
          <w:sz w:val="32"/>
          <w:szCs w:val="32"/>
        </w:rPr>
        <w:t>50%</w:t>
      </w:r>
      <w:r w:rsidR="00F828A4" w:rsidRPr="00A8027C">
        <w:rPr>
          <w:rFonts w:asciiTheme="majorBidi" w:eastAsia="仿宋_GB2312" w:hAnsiTheme="majorBidi" w:cstheme="majorBidi"/>
          <w:kern w:val="0"/>
          <w:sz w:val="32"/>
          <w:szCs w:val="32"/>
        </w:rPr>
        <w:t>，常见的原发部位多见于足底、足趾</w:t>
      </w:r>
      <w:r w:rsidRPr="00A8027C">
        <w:rPr>
          <w:rFonts w:asciiTheme="majorBidi" w:eastAsia="仿宋_GB2312" w:hAnsiTheme="majorBidi" w:cstheme="majorBidi"/>
          <w:kern w:val="0"/>
          <w:sz w:val="32"/>
          <w:szCs w:val="32"/>
        </w:rPr>
        <w:t>、</w:t>
      </w:r>
      <w:r w:rsidR="00F828A4" w:rsidRPr="00A8027C">
        <w:rPr>
          <w:rFonts w:asciiTheme="majorBidi" w:eastAsia="仿宋_GB2312" w:hAnsiTheme="majorBidi" w:cstheme="majorBidi"/>
          <w:kern w:val="0"/>
          <w:sz w:val="32"/>
          <w:szCs w:val="32"/>
        </w:rPr>
        <w:t>手指末端及甲下等肢端部位，原发于</w:t>
      </w:r>
      <w:r w:rsidR="00A05174">
        <w:rPr>
          <w:rFonts w:asciiTheme="majorBidi" w:eastAsia="仿宋_GB2312" w:hAnsiTheme="majorBidi" w:cstheme="majorBidi"/>
          <w:kern w:val="0"/>
          <w:sz w:val="32"/>
          <w:szCs w:val="32"/>
        </w:rPr>
        <w:t>黏膜</w:t>
      </w:r>
      <w:r w:rsidR="00F828A4" w:rsidRPr="00A8027C">
        <w:rPr>
          <w:rFonts w:asciiTheme="majorBidi" w:eastAsia="仿宋_GB2312" w:hAnsiTheme="majorBidi" w:cstheme="majorBidi"/>
          <w:kern w:val="0"/>
          <w:sz w:val="32"/>
          <w:szCs w:val="32"/>
        </w:rPr>
        <w:t>，如直肠</w:t>
      </w:r>
      <w:r w:rsidRPr="00A8027C">
        <w:rPr>
          <w:rFonts w:asciiTheme="majorBidi" w:eastAsia="仿宋_GB2312" w:hAnsiTheme="majorBidi" w:cstheme="majorBidi"/>
          <w:kern w:val="0"/>
          <w:sz w:val="32"/>
          <w:szCs w:val="32"/>
        </w:rPr>
        <w:t>、</w:t>
      </w:r>
      <w:r w:rsidR="00F828A4" w:rsidRPr="00A8027C">
        <w:rPr>
          <w:rFonts w:asciiTheme="majorBidi" w:eastAsia="仿宋_GB2312" w:hAnsiTheme="majorBidi" w:cstheme="majorBidi"/>
          <w:kern w:val="0"/>
          <w:sz w:val="32"/>
          <w:szCs w:val="32"/>
        </w:rPr>
        <w:t>肛门</w:t>
      </w:r>
      <w:r w:rsidRPr="00A8027C">
        <w:rPr>
          <w:rFonts w:asciiTheme="majorBidi" w:eastAsia="仿宋_GB2312" w:hAnsiTheme="majorBidi" w:cstheme="majorBidi"/>
          <w:kern w:val="0"/>
          <w:sz w:val="32"/>
          <w:szCs w:val="32"/>
        </w:rPr>
        <w:t>、</w:t>
      </w:r>
      <w:r w:rsidR="00F828A4" w:rsidRPr="00A8027C">
        <w:rPr>
          <w:rFonts w:asciiTheme="majorBidi" w:eastAsia="仿宋_GB2312" w:hAnsiTheme="majorBidi" w:cstheme="majorBidi"/>
          <w:kern w:val="0"/>
          <w:sz w:val="32"/>
          <w:szCs w:val="32"/>
        </w:rPr>
        <w:t>外阴</w:t>
      </w:r>
      <w:r w:rsidRPr="00A8027C">
        <w:rPr>
          <w:rFonts w:asciiTheme="majorBidi" w:eastAsia="仿宋_GB2312" w:hAnsiTheme="majorBidi" w:cstheme="majorBidi"/>
          <w:kern w:val="0"/>
          <w:sz w:val="32"/>
          <w:szCs w:val="32"/>
        </w:rPr>
        <w:t>、</w:t>
      </w:r>
      <w:r w:rsidR="00F828A4" w:rsidRPr="00A8027C">
        <w:rPr>
          <w:rFonts w:asciiTheme="majorBidi" w:eastAsia="仿宋_GB2312" w:hAnsiTheme="majorBidi" w:cstheme="majorBidi"/>
          <w:kern w:val="0"/>
          <w:sz w:val="32"/>
          <w:szCs w:val="32"/>
        </w:rPr>
        <w:t>眼</w:t>
      </w:r>
      <w:r w:rsidRPr="00A8027C">
        <w:rPr>
          <w:rFonts w:asciiTheme="majorBidi" w:eastAsia="仿宋_GB2312" w:hAnsiTheme="majorBidi" w:cstheme="majorBidi"/>
          <w:kern w:val="0"/>
          <w:sz w:val="32"/>
          <w:szCs w:val="32"/>
        </w:rPr>
        <w:t>、</w:t>
      </w:r>
      <w:r w:rsidR="00F828A4" w:rsidRPr="00A8027C">
        <w:rPr>
          <w:rFonts w:asciiTheme="majorBidi" w:eastAsia="仿宋_GB2312" w:hAnsiTheme="majorBidi" w:cstheme="majorBidi"/>
          <w:kern w:val="0"/>
          <w:sz w:val="32"/>
          <w:szCs w:val="32"/>
        </w:rPr>
        <w:t>口鼻咽部位的</w:t>
      </w:r>
      <w:r w:rsidRPr="00A8027C">
        <w:rPr>
          <w:rFonts w:asciiTheme="majorBidi" w:eastAsia="仿宋_GB2312" w:hAnsiTheme="majorBidi" w:cstheme="majorBidi"/>
          <w:kern w:val="0"/>
          <w:sz w:val="32"/>
          <w:szCs w:val="32"/>
        </w:rPr>
        <w:t>黑</w:t>
      </w:r>
      <w:r w:rsidR="00F828A4" w:rsidRPr="00A8027C">
        <w:rPr>
          <w:rFonts w:asciiTheme="majorBidi" w:eastAsia="仿宋_GB2312" w:hAnsiTheme="majorBidi" w:cstheme="majorBidi"/>
          <w:kern w:val="0"/>
          <w:sz w:val="32"/>
          <w:szCs w:val="32"/>
        </w:rPr>
        <w:t>色素瘤约占</w:t>
      </w:r>
      <w:r w:rsidR="00F828A4" w:rsidRPr="00A8027C">
        <w:rPr>
          <w:rFonts w:asciiTheme="majorBidi" w:eastAsia="仿宋_GB2312" w:hAnsiTheme="majorBidi" w:cstheme="majorBidi"/>
          <w:kern w:val="0"/>
          <w:sz w:val="32"/>
          <w:szCs w:val="32"/>
        </w:rPr>
        <w:t>20</w:t>
      </w:r>
      <w:r w:rsidR="009E115A" w:rsidRPr="00A8027C">
        <w:rPr>
          <w:rFonts w:asciiTheme="majorBidi" w:eastAsia="仿宋_GB2312" w:hAnsiTheme="majorBidi" w:cstheme="majorBidi"/>
          <w:kern w:val="0"/>
          <w:sz w:val="32"/>
          <w:szCs w:val="32"/>
        </w:rPr>
        <w:t>%</w:t>
      </w:r>
      <w:r w:rsidR="00D2055E" w:rsidRPr="00A8027C">
        <w:rPr>
          <w:rFonts w:asciiTheme="majorBidi" w:eastAsia="仿宋_GB2312" w:hAnsiTheme="majorBidi" w:cstheme="majorBidi"/>
          <w:sz w:val="32"/>
          <w:szCs w:val="32"/>
        </w:rPr>
        <w:t>～</w:t>
      </w:r>
      <w:r w:rsidR="00F828A4" w:rsidRPr="00A8027C">
        <w:rPr>
          <w:rFonts w:asciiTheme="majorBidi" w:eastAsia="仿宋_GB2312" w:hAnsiTheme="majorBidi" w:cstheme="majorBidi"/>
          <w:kern w:val="0"/>
          <w:sz w:val="32"/>
          <w:szCs w:val="32"/>
        </w:rPr>
        <w:t>30%</w:t>
      </w:r>
      <w:r w:rsidR="00F828A4" w:rsidRPr="00A8027C">
        <w:rPr>
          <w:rFonts w:asciiTheme="majorBidi" w:eastAsia="仿宋_GB2312" w:hAnsiTheme="majorBidi" w:cstheme="majorBidi"/>
          <w:kern w:val="0"/>
          <w:sz w:val="32"/>
          <w:szCs w:val="32"/>
        </w:rPr>
        <w:t>；而对于白种人来说，原发于皮肤的</w:t>
      </w:r>
      <w:r w:rsidRPr="00A8027C">
        <w:rPr>
          <w:rFonts w:asciiTheme="majorBidi" w:eastAsia="仿宋_GB2312" w:hAnsiTheme="majorBidi" w:cstheme="majorBidi"/>
          <w:kern w:val="0"/>
          <w:sz w:val="32"/>
          <w:szCs w:val="32"/>
        </w:rPr>
        <w:t>黑</w:t>
      </w:r>
      <w:r w:rsidR="00F828A4" w:rsidRPr="00A8027C">
        <w:rPr>
          <w:rFonts w:asciiTheme="majorBidi" w:eastAsia="仿宋_GB2312" w:hAnsiTheme="majorBidi" w:cstheme="majorBidi"/>
          <w:kern w:val="0"/>
          <w:sz w:val="32"/>
          <w:szCs w:val="32"/>
        </w:rPr>
        <w:t>色素瘤约占</w:t>
      </w:r>
      <w:r w:rsidR="00F828A4" w:rsidRPr="00A8027C">
        <w:rPr>
          <w:rFonts w:asciiTheme="majorBidi" w:eastAsia="仿宋_GB2312" w:hAnsiTheme="majorBidi" w:cstheme="majorBidi"/>
          <w:kern w:val="0"/>
          <w:sz w:val="32"/>
          <w:szCs w:val="32"/>
        </w:rPr>
        <w:t>90%</w:t>
      </w:r>
      <w:r w:rsidR="00F828A4" w:rsidRPr="00A8027C">
        <w:rPr>
          <w:rFonts w:asciiTheme="majorBidi" w:eastAsia="仿宋_GB2312" w:hAnsiTheme="majorBidi" w:cstheme="majorBidi"/>
          <w:kern w:val="0"/>
          <w:sz w:val="32"/>
          <w:szCs w:val="32"/>
        </w:rPr>
        <w:t>，原发部位常见于背部</w:t>
      </w:r>
      <w:r w:rsidR="009E115A" w:rsidRPr="00A8027C">
        <w:rPr>
          <w:rFonts w:asciiTheme="majorBidi" w:eastAsia="仿宋_GB2312" w:hAnsiTheme="majorBidi" w:cstheme="majorBidi"/>
          <w:kern w:val="0"/>
          <w:sz w:val="32"/>
          <w:szCs w:val="32"/>
        </w:rPr>
        <w:t>、</w:t>
      </w:r>
      <w:r w:rsidR="00F828A4" w:rsidRPr="00A8027C">
        <w:rPr>
          <w:rFonts w:asciiTheme="majorBidi" w:eastAsia="仿宋_GB2312" w:hAnsiTheme="majorBidi" w:cstheme="majorBidi"/>
          <w:kern w:val="0"/>
          <w:sz w:val="32"/>
          <w:szCs w:val="32"/>
        </w:rPr>
        <w:t>胸腹部和下肢皮肤；原发于</w:t>
      </w:r>
      <w:r w:rsidR="00A05174">
        <w:rPr>
          <w:rFonts w:asciiTheme="majorBidi" w:eastAsia="仿宋_GB2312" w:hAnsiTheme="majorBidi" w:cstheme="majorBidi"/>
          <w:kern w:val="0"/>
          <w:sz w:val="32"/>
          <w:szCs w:val="32"/>
        </w:rPr>
        <w:t>黏膜</w:t>
      </w:r>
      <w:r w:rsidR="00F828A4" w:rsidRPr="00A8027C">
        <w:rPr>
          <w:rFonts w:asciiTheme="majorBidi" w:eastAsia="仿宋_GB2312" w:hAnsiTheme="majorBidi" w:cstheme="majorBidi"/>
          <w:kern w:val="0"/>
          <w:sz w:val="32"/>
          <w:szCs w:val="32"/>
        </w:rPr>
        <w:t>的</w:t>
      </w:r>
      <w:r w:rsidRPr="00A8027C">
        <w:rPr>
          <w:rFonts w:asciiTheme="majorBidi" w:eastAsia="仿宋_GB2312" w:hAnsiTheme="majorBidi" w:cstheme="majorBidi"/>
          <w:kern w:val="0"/>
          <w:sz w:val="32"/>
          <w:szCs w:val="32"/>
        </w:rPr>
        <w:t>黑</w:t>
      </w:r>
      <w:r w:rsidR="00F828A4" w:rsidRPr="00A8027C">
        <w:rPr>
          <w:rFonts w:asciiTheme="majorBidi" w:eastAsia="仿宋_GB2312" w:hAnsiTheme="majorBidi" w:cstheme="majorBidi"/>
          <w:kern w:val="0"/>
          <w:sz w:val="32"/>
          <w:szCs w:val="32"/>
        </w:rPr>
        <w:t>色素瘤只占</w:t>
      </w:r>
      <w:r w:rsidR="00F828A4" w:rsidRPr="00A8027C">
        <w:rPr>
          <w:rFonts w:asciiTheme="majorBidi" w:eastAsia="仿宋_GB2312" w:hAnsiTheme="majorBidi" w:cstheme="majorBidi"/>
          <w:kern w:val="0"/>
          <w:sz w:val="32"/>
          <w:szCs w:val="32"/>
        </w:rPr>
        <w:t>1</w:t>
      </w:r>
      <w:r w:rsidR="009E115A" w:rsidRPr="00A8027C">
        <w:rPr>
          <w:rFonts w:asciiTheme="majorBidi" w:eastAsia="仿宋_GB2312" w:hAnsiTheme="majorBidi" w:cstheme="majorBidi"/>
          <w:kern w:val="0"/>
          <w:sz w:val="32"/>
          <w:szCs w:val="32"/>
        </w:rPr>
        <w:t>%</w:t>
      </w:r>
      <w:r w:rsidR="00D2055E" w:rsidRPr="00A8027C">
        <w:rPr>
          <w:rFonts w:asciiTheme="majorBidi" w:eastAsia="仿宋_GB2312" w:hAnsiTheme="majorBidi" w:cstheme="majorBidi"/>
          <w:sz w:val="32"/>
          <w:szCs w:val="32"/>
        </w:rPr>
        <w:t>～</w:t>
      </w:r>
      <w:r w:rsidR="00F828A4" w:rsidRPr="00A8027C">
        <w:rPr>
          <w:rFonts w:asciiTheme="majorBidi" w:eastAsia="仿宋_GB2312" w:hAnsiTheme="majorBidi" w:cstheme="majorBidi"/>
          <w:kern w:val="0"/>
          <w:sz w:val="32"/>
          <w:szCs w:val="32"/>
        </w:rPr>
        <w:t>5%</w:t>
      </w:r>
      <w:r w:rsidR="00F828A4" w:rsidRPr="00A8027C">
        <w:rPr>
          <w:rFonts w:asciiTheme="majorBidi" w:eastAsia="仿宋_GB2312" w:hAnsiTheme="majorBidi" w:cstheme="majorBidi"/>
          <w:kern w:val="0"/>
          <w:sz w:val="32"/>
          <w:szCs w:val="32"/>
        </w:rPr>
        <w:t>。</w:t>
      </w:r>
    </w:p>
    <w:p w:rsidR="00EF6FC6" w:rsidRPr="00A8027C" w:rsidRDefault="00106871" w:rsidP="00F17D92">
      <w:pPr>
        <w:spacing w:line="360" w:lineRule="auto"/>
        <w:ind w:firstLineChars="200" w:firstLine="640"/>
        <w:rPr>
          <w:rFonts w:asciiTheme="majorBidi" w:eastAsia="黑体" w:hAnsiTheme="majorBidi" w:cstheme="majorBidi"/>
          <w:bCs/>
          <w:kern w:val="0"/>
          <w:sz w:val="32"/>
          <w:szCs w:val="32"/>
        </w:rPr>
      </w:pPr>
      <w:r w:rsidRPr="00A8027C">
        <w:rPr>
          <w:rFonts w:asciiTheme="majorBidi" w:eastAsia="黑体" w:hAnsi="黑体" w:cstheme="majorBidi"/>
          <w:bCs/>
          <w:kern w:val="0"/>
          <w:sz w:val="32"/>
          <w:szCs w:val="32"/>
        </w:rPr>
        <w:t>二、筛查和诊断</w:t>
      </w:r>
    </w:p>
    <w:p w:rsidR="001B332D" w:rsidRPr="00A8027C" w:rsidRDefault="00106871" w:rsidP="00825297">
      <w:pPr>
        <w:spacing w:line="360" w:lineRule="auto"/>
        <w:ind w:firstLineChars="200" w:firstLine="643"/>
        <w:rPr>
          <w:rFonts w:asciiTheme="majorBidi" w:eastAsia="楷体_GB2312" w:hAnsiTheme="majorBidi" w:cstheme="majorBidi"/>
          <w:b/>
          <w:kern w:val="0"/>
          <w:sz w:val="32"/>
          <w:szCs w:val="32"/>
        </w:rPr>
      </w:pPr>
      <w:r w:rsidRPr="00A8027C">
        <w:rPr>
          <w:rFonts w:asciiTheme="majorBidi" w:eastAsia="楷体_GB2312" w:hAnsiTheme="majorBidi" w:cstheme="majorBidi"/>
          <w:b/>
          <w:kern w:val="0"/>
          <w:sz w:val="32"/>
          <w:szCs w:val="32"/>
        </w:rPr>
        <w:t>(</w:t>
      </w:r>
      <w:proofErr w:type="gramStart"/>
      <w:r w:rsidRPr="00A8027C">
        <w:rPr>
          <w:rFonts w:asciiTheme="majorBidi" w:eastAsia="楷体_GB2312" w:hAnsiTheme="majorBidi" w:cstheme="majorBidi"/>
          <w:b/>
          <w:kern w:val="0"/>
          <w:sz w:val="32"/>
          <w:szCs w:val="32"/>
        </w:rPr>
        <w:t>一</w:t>
      </w:r>
      <w:proofErr w:type="gramEnd"/>
      <w:r w:rsidRPr="00A8027C">
        <w:rPr>
          <w:rFonts w:asciiTheme="majorBidi" w:eastAsia="楷体_GB2312" w:hAnsiTheme="majorBidi" w:cstheme="majorBidi"/>
          <w:b/>
          <w:kern w:val="0"/>
          <w:sz w:val="32"/>
          <w:szCs w:val="32"/>
        </w:rPr>
        <w:t>)</w:t>
      </w:r>
      <w:r w:rsidRPr="00A8027C">
        <w:rPr>
          <w:rFonts w:asciiTheme="majorBidi" w:eastAsia="楷体_GB2312" w:hAnsiTheme="majorBidi" w:cstheme="majorBidi"/>
          <w:b/>
          <w:kern w:val="0"/>
          <w:sz w:val="32"/>
          <w:szCs w:val="32"/>
        </w:rPr>
        <w:t>高危人群的监测筛查</w:t>
      </w:r>
    </w:p>
    <w:p w:rsidR="00511B17" w:rsidRPr="00A8027C" w:rsidRDefault="00511B17" w:rsidP="00F17D92">
      <w:pPr>
        <w:widowControl/>
        <w:shd w:val="clear" w:color="auto" w:fill="FFFFFF"/>
        <w:spacing w:line="360" w:lineRule="auto"/>
        <w:ind w:firstLineChars="200" w:firstLine="640"/>
        <w:jc w:val="left"/>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对</w:t>
      </w:r>
      <w:r w:rsidR="001B332D" w:rsidRPr="00A8027C">
        <w:rPr>
          <w:rFonts w:asciiTheme="majorBidi" w:eastAsia="仿宋_GB2312" w:hAnsiTheme="majorBidi" w:cstheme="majorBidi"/>
          <w:kern w:val="0"/>
          <w:sz w:val="32"/>
          <w:szCs w:val="32"/>
        </w:rPr>
        <w:t>黑色素瘤</w:t>
      </w:r>
      <w:r w:rsidRPr="00A8027C">
        <w:rPr>
          <w:rFonts w:asciiTheme="majorBidi" w:eastAsia="仿宋_GB2312" w:hAnsiTheme="majorBidi" w:cstheme="majorBidi"/>
          <w:kern w:val="0"/>
          <w:sz w:val="32"/>
          <w:szCs w:val="32"/>
        </w:rPr>
        <w:t>高危人群的筛查，有助于早期发现、早期诊断、早期治疗</w:t>
      </w:r>
      <w:r w:rsidR="001B332D" w:rsidRPr="00A8027C">
        <w:rPr>
          <w:rFonts w:asciiTheme="majorBidi" w:eastAsia="仿宋_GB2312" w:hAnsiTheme="majorBidi" w:cstheme="majorBidi"/>
          <w:kern w:val="0"/>
          <w:sz w:val="32"/>
          <w:szCs w:val="32"/>
        </w:rPr>
        <w:t>，</w:t>
      </w:r>
      <w:r w:rsidR="00DD45A6" w:rsidRPr="00A8027C">
        <w:rPr>
          <w:rFonts w:asciiTheme="majorBidi" w:eastAsia="仿宋_GB2312" w:hAnsiTheme="majorBidi" w:cstheme="majorBidi"/>
          <w:kern w:val="0"/>
          <w:sz w:val="32"/>
          <w:szCs w:val="32"/>
        </w:rPr>
        <w:t>同时也</w:t>
      </w:r>
      <w:r w:rsidRPr="00A8027C">
        <w:rPr>
          <w:rFonts w:asciiTheme="majorBidi" w:eastAsia="仿宋_GB2312" w:hAnsiTheme="majorBidi" w:cstheme="majorBidi"/>
          <w:kern w:val="0"/>
          <w:sz w:val="32"/>
          <w:szCs w:val="32"/>
        </w:rPr>
        <w:t>是提高黑色素瘤疗效的关键。在我国，皮肤黑色素瘤的高危人群主</w:t>
      </w:r>
      <w:r w:rsidR="00992F0F" w:rsidRPr="00A8027C">
        <w:rPr>
          <w:rFonts w:asciiTheme="majorBidi" w:eastAsia="仿宋_GB2312" w:hAnsiTheme="majorBidi" w:cstheme="majorBidi"/>
          <w:kern w:val="0"/>
          <w:sz w:val="32"/>
          <w:szCs w:val="32"/>
        </w:rPr>
        <w:t>要包括严重的日光晒伤史</w:t>
      </w:r>
      <w:r w:rsidR="001B332D" w:rsidRPr="00A8027C">
        <w:rPr>
          <w:rFonts w:asciiTheme="majorBidi" w:eastAsia="仿宋_GB2312" w:hAnsiTheme="majorBidi" w:cstheme="majorBidi"/>
          <w:kern w:val="0"/>
          <w:sz w:val="32"/>
          <w:szCs w:val="32"/>
        </w:rPr>
        <w:t>，</w:t>
      </w:r>
      <w:r w:rsidR="00992F0F" w:rsidRPr="00A8027C">
        <w:rPr>
          <w:rFonts w:asciiTheme="majorBidi" w:eastAsia="仿宋_GB2312" w:hAnsiTheme="majorBidi" w:cstheme="majorBidi"/>
          <w:kern w:val="0"/>
          <w:sz w:val="32"/>
          <w:szCs w:val="32"/>
        </w:rPr>
        <w:t>皮肤癌病史</w:t>
      </w:r>
      <w:r w:rsidR="001B332D" w:rsidRPr="00A8027C">
        <w:rPr>
          <w:rFonts w:asciiTheme="majorBidi" w:eastAsia="仿宋_GB2312" w:hAnsiTheme="majorBidi" w:cstheme="majorBidi"/>
          <w:kern w:val="0"/>
          <w:sz w:val="32"/>
          <w:szCs w:val="32"/>
        </w:rPr>
        <w:t>，</w:t>
      </w:r>
      <w:r w:rsidR="00992F0F" w:rsidRPr="00A8027C">
        <w:rPr>
          <w:rFonts w:asciiTheme="majorBidi" w:eastAsia="仿宋_GB2312" w:hAnsiTheme="majorBidi" w:cstheme="majorBidi"/>
          <w:kern w:val="0"/>
          <w:sz w:val="32"/>
          <w:szCs w:val="32"/>
        </w:rPr>
        <w:t>肢端皮肤有</w:t>
      </w:r>
      <w:r w:rsidR="001B332D" w:rsidRPr="00A8027C">
        <w:rPr>
          <w:rFonts w:asciiTheme="majorBidi" w:eastAsia="仿宋_GB2312" w:hAnsiTheme="majorBidi" w:cstheme="majorBidi"/>
          <w:kern w:val="0"/>
          <w:sz w:val="32"/>
          <w:szCs w:val="32"/>
        </w:rPr>
        <w:t>色素</w:t>
      </w:r>
      <w:r w:rsidR="00992F0F" w:rsidRPr="00A8027C">
        <w:rPr>
          <w:rFonts w:asciiTheme="majorBidi" w:eastAsia="仿宋_GB2312" w:hAnsiTheme="majorBidi" w:cstheme="majorBidi"/>
          <w:kern w:val="0"/>
          <w:sz w:val="32"/>
          <w:szCs w:val="32"/>
        </w:rPr>
        <w:t>痣、慢性炎症</w:t>
      </w:r>
      <w:r w:rsidR="001B332D" w:rsidRPr="00A8027C">
        <w:rPr>
          <w:rFonts w:asciiTheme="majorBidi" w:eastAsia="仿宋_GB2312" w:hAnsiTheme="majorBidi" w:cstheme="majorBidi"/>
          <w:kern w:val="0"/>
          <w:sz w:val="32"/>
          <w:szCs w:val="32"/>
        </w:rPr>
        <w:t>，及其</w:t>
      </w:r>
      <w:r w:rsidRPr="00A8027C">
        <w:rPr>
          <w:rFonts w:asciiTheme="majorBidi" w:eastAsia="仿宋_GB2312" w:hAnsiTheme="majorBidi" w:cstheme="majorBidi"/>
          <w:kern w:val="0"/>
          <w:sz w:val="32"/>
          <w:szCs w:val="32"/>
        </w:rPr>
        <w:t>不恰当</w:t>
      </w:r>
      <w:r w:rsidR="001B332D" w:rsidRPr="00A8027C">
        <w:rPr>
          <w:rFonts w:asciiTheme="majorBidi" w:eastAsia="仿宋_GB2312" w:hAnsiTheme="majorBidi" w:cstheme="majorBidi"/>
          <w:kern w:val="0"/>
          <w:sz w:val="32"/>
          <w:szCs w:val="32"/>
        </w:rPr>
        <w:t>的</w:t>
      </w:r>
      <w:r w:rsidRPr="00A8027C">
        <w:rPr>
          <w:rFonts w:asciiTheme="majorBidi" w:eastAsia="仿宋_GB2312" w:hAnsiTheme="majorBidi" w:cstheme="majorBidi"/>
          <w:kern w:val="0"/>
          <w:sz w:val="32"/>
          <w:szCs w:val="32"/>
        </w:rPr>
        <w:t>处理，如盐腌、切割、针挑、绳勒等。</w:t>
      </w:r>
      <w:r w:rsidR="00A05174">
        <w:rPr>
          <w:rFonts w:asciiTheme="majorBidi" w:eastAsia="仿宋_GB2312" w:hAnsiTheme="majorBidi" w:cstheme="majorBidi"/>
          <w:kern w:val="0"/>
          <w:sz w:val="32"/>
          <w:szCs w:val="32"/>
        </w:rPr>
        <w:t>黏膜</w:t>
      </w:r>
      <w:r w:rsidRPr="00A8027C">
        <w:rPr>
          <w:rFonts w:asciiTheme="majorBidi" w:eastAsia="仿宋_GB2312" w:hAnsiTheme="majorBidi" w:cstheme="majorBidi"/>
          <w:kern w:val="0"/>
          <w:sz w:val="32"/>
          <w:szCs w:val="32"/>
        </w:rPr>
        <w:t>黑色素瘤的高危因素尚不明确。建议高危人群定期自查，必要时</w:t>
      </w:r>
      <w:r w:rsidR="009E115A" w:rsidRPr="00A8027C">
        <w:rPr>
          <w:rFonts w:asciiTheme="majorBidi" w:eastAsia="仿宋_GB2312" w:hAnsiTheme="majorBidi" w:cstheme="majorBidi"/>
          <w:kern w:val="0"/>
          <w:sz w:val="32"/>
          <w:szCs w:val="32"/>
        </w:rPr>
        <w:t>到</w:t>
      </w:r>
      <w:r w:rsidRPr="00A8027C">
        <w:rPr>
          <w:rFonts w:asciiTheme="majorBidi" w:eastAsia="仿宋_GB2312" w:hAnsiTheme="majorBidi" w:cstheme="majorBidi"/>
          <w:kern w:val="0"/>
          <w:sz w:val="32"/>
          <w:szCs w:val="32"/>
        </w:rPr>
        <w:t>专科医院就诊，不要自行随意处理。</w:t>
      </w:r>
    </w:p>
    <w:p w:rsidR="00CA101E" w:rsidRPr="00A8027C" w:rsidRDefault="00106871" w:rsidP="00825297">
      <w:pPr>
        <w:spacing w:line="360" w:lineRule="auto"/>
        <w:ind w:firstLineChars="200" w:firstLine="643"/>
        <w:rPr>
          <w:rFonts w:asciiTheme="majorBidi" w:eastAsia="楷体_GB2312" w:hAnsiTheme="majorBidi" w:cstheme="majorBidi"/>
          <w:b/>
          <w:kern w:val="0"/>
          <w:sz w:val="32"/>
          <w:szCs w:val="32"/>
        </w:rPr>
      </w:pPr>
      <w:r w:rsidRPr="00A8027C">
        <w:rPr>
          <w:rFonts w:asciiTheme="majorBidi" w:eastAsia="楷体_GB2312" w:hAnsiTheme="majorBidi" w:cstheme="majorBidi"/>
          <w:b/>
          <w:kern w:val="0"/>
          <w:sz w:val="32"/>
          <w:szCs w:val="32"/>
        </w:rPr>
        <w:t>（二）</w:t>
      </w:r>
      <w:r w:rsidR="00E105DD" w:rsidRPr="00A8027C">
        <w:rPr>
          <w:rFonts w:asciiTheme="majorBidi" w:eastAsia="楷体_GB2312" w:hAnsiTheme="majorBidi" w:cstheme="majorBidi"/>
          <w:b/>
          <w:kern w:val="0"/>
          <w:sz w:val="32"/>
          <w:szCs w:val="32"/>
        </w:rPr>
        <w:t>黑色素瘤</w:t>
      </w:r>
      <w:r w:rsidRPr="00A8027C">
        <w:rPr>
          <w:rFonts w:asciiTheme="majorBidi" w:eastAsia="楷体_GB2312" w:hAnsiTheme="majorBidi" w:cstheme="majorBidi"/>
          <w:b/>
          <w:kern w:val="0"/>
          <w:sz w:val="32"/>
          <w:szCs w:val="32"/>
        </w:rPr>
        <w:t>的</w:t>
      </w:r>
      <w:r w:rsidR="00E105DD" w:rsidRPr="00A8027C">
        <w:rPr>
          <w:rFonts w:asciiTheme="majorBidi" w:eastAsia="楷体_GB2312" w:hAnsiTheme="majorBidi" w:cstheme="majorBidi"/>
          <w:b/>
          <w:kern w:val="0"/>
          <w:sz w:val="32"/>
          <w:szCs w:val="32"/>
        </w:rPr>
        <w:t>诊断</w:t>
      </w:r>
    </w:p>
    <w:p w:rsidR="00EF6FC6" w:rsidRPr="00A8027C" w:rsidRDefault="00E105DD"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lastRenderedPageBreak/>
        <w:t>黑色素瘤好发于皮肤，因此视诊是</w:t>
      </w:r>
      <w:r w:rsidR="00992F0F" w:rsidRPr="00A8027C">
        <w:rPr>
          <w:rFonts w:asciiTheme="majorBidi" w:eastAsia="仿宋_GB2312" w:hAnsiTheme="majorBidi" w:cstheme="majorBidi"/>
          <w:kern w:val="0"/>
          <w:sz w:val="32"/>
          <w:szCs w:val="32"/>
        </w:rPr>
        <w:t>早期诊断的最简便</w:t>
      </w:r>
      <w:r w:rsidRPr="00A8027C">
        <w:rPr>
          <w:rFonts w:asciiTheme="majorBidi" w:eastAsia="仿宋_GB2312" w:hAnsiTheme="majorBidi" w:cstheme="majorBidi"/>
          <w:kern w:val="0"/>
          <w:sz w:val="32"/>
          <w:szCs w:val="32"/>
        </w:rPr>
        <w:t>手段。原发病变、受累部位和区域淋巴结的视诊和触诊是黑色素瘤初步诊断的常用手段。</w:t>
      </w:r>
    </w:p>
    <w:p w:rsidR="00EF6FC6" w:rsidRPr="00A8027C" w:rsidRDefault="00ED3375" w:rsidP="00825297">
      <w:pPr>
        <w:spacing w:line="360" w:lineRule="auto"/>
        <w:ind w:firstLineChars="200" w:firstLine="643"/>
        <w:rPr>
          <w:rFonts w:asciiTheme="majorBidi" w:eastAsia="仿宋_GB2312" w:hAnsiTheme="majorBidi" w:cstheme="majorBidi"/>
          <w:b/>
          <w:kern w:val="0"/>
          <w:sz w:val="32"/>
          <w:szCs w:val="32"/>
        </w:rPr>
      </w:pPr>
      <w:r w:rsidRPr="00A8027C">
        <w:rPr>
          <w:rFonts w:asciiTheme="majorBidi" w:eastAsia="仿宋_GB2312" w:hAnsiTheme="majorBidi" w:cstheme="majorBidi"/>
          <w:b/>
          <w:kern w:val="0"/>
          <w:sz w:val="32"/>
          <w:szCs w:val="32"/>
        </w:rPr>
        <w:t>1</w:t>
      </w:r>
      <w:r w:rsidR="007B3C8D" w:rsidRPr="00A8027C">
        <w:rPr>
          <w:rFonts w:asciiTheme="majorBidi" w:eastAsia="仿宋_GB2312" w:hAnsiTheme="majorBidi" w:cstheme="majorBidi"/>
          <w:b/>
          <w:kern w:val="0"/>
          <w:sz w:val="32"/>
          <w:szCs w:val="32"/>
        </w:rPr>
        <w:t>.</w:t>
      </w:r>
      <w:r w:rsidRPr="00A8027C">
        <w:rPr>
          <w:rFonts w:asciiTheme="majorBidi" w:eastAsia="仿宋_GB2312" w:hAnsiTheme="majorBidi" w:cstheme="majorBidi"/>
          <w:b/>
          <w:kern w:val="0"/>
          <w:sz w:val="32"/>
          <w:szCs w:val="32"/>
        </w:rPr>
        <w:t>临床症状</w:t>
      </w:r>
    </w:p>
    <w:p w:rsidR="00EF6FC6" w:rsidRPr="00A8027C" w:rsidRDefault="00ED3375"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皮肤黑色素瘤多由</w:t>
      </w:r>
      <w:proofErr w:type="gramStart"/>
      <w:r w:rsidRPr="00A8027C">
        <w:rPr>
          <w:rFonts w:asciiTheme="majorBidi" w:eastAsia="仿宋_GB2312" w:hAnsiTheme="majorBidi" w:cstheme="majorBidi"/>
          <w:kern w:val="0"/>
          <w:sz w:val="32"/>
          <w:szCs w:val="32"/>
        </w:rPr>
        <w:t>痣发展</w:t>
      </w:r>
      <w:proofErr w:type="gramEnd"/>
      <w:r w:rsidRPr="00A8027C">
        <w:rPr>
          <w:rFonts w:asciiTheme="majorBidi" w:eastAsia="仿宋_GB2312" w:hAnsiTheme="majorBidi" w:cstheme="majorBidi"/>
          <w:kern w:val="0"/>
          <w:sz w:val="32"/>
          <w:szCs w:val="32"/>
        </w:rPr>
        <w:t>而来，痣的早期恶变症状可总结为以下</w:t>
      </w:r>
      <w:r w:rsidRPr="00A8027C">
        <w:rPr>
          <w:rFonts w:asciiTheme="majorBidi" w:eastAsia="仿宋_GB2312" w:hAnsiTheme="majorBidi" w:cstheme="majorBidi"/>
          <w:kern w:val="0"/>
          <w:sz w:val="32"/>
          <w:szCs w:val="32"/>
        </w:rPr>
        <w:t>ABCDE</w:t>
      </w:r>
      <w:r w:rsidRPr="00A8027C">
        <w:rPr>
          <w:rFonts w:asciiTheme="majorBidi" w:eastAsia="仿宋_GB2312" w:hAnsiTheme="majorBidi" w:cstheme="majorBidi"/>
          <w:kern w:val="0"/>
          <w:sz w:val="32"/>
          <w:szCs w:val="32"/>
        </w:rPr>
        <w:t>法则：</w:t>
      </w:r>
    </w:p>
    <w:p w:rsidR="00EF6FC6" w:rsidRPr="00A8027C" w:rsidRDefault="00ED3375"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 xml:space="preserve">A </w:t>
      </w:r>
      <w:r w:rsidRPr="00A8027C">
        <w:rPr>
          <w:rFonts w:asciiTheme="majorBidi" w:eastAsia="仿宋_GB2312" w:hAnsiTheme="majorBidi" w:cstheme="majorBidi"/>
          <w:kern w:val="0"/>
          <w:sz w:val="32"/>
          <w:szCs w:val="32"/>
        </w:rPr>
        <w:t>非对称（</w:t>
      </w:r>
      <w:r w:rsidRPr="00A8027C">
        <w:rPr>
          <w:rFonts w:asciiTheme="majorBidi" w:eastAsia="仿宋_GB2312" w:hAnsiTheme="majorBidi" w:cstheme="majorBidi"/>
          <w:kern w:val="0"/>
          <w:sz w:val="32"/>
          <w:szCs w:val="32"/>
        </w:rPr>
        <w:t>asymmetry</w:t>
      </w:r>
      <w:r w:rsidRPr="00A8027C">
        <w:rPr>
          <w:rFonts w:asciiTheme="majorBidi" w:eastAsia="仿宋_GB2312" w:hAnsiTheme="majorBidi" w:cstheme="majorBidi"/>
          <w:kern w:val="0"/>
          <w:sz w:val="32"/>
          <w:szCs w:val="32"/>
        </w:rPr>
        <w:t>）：色素斑的一半与另一半看起来不对称。</w:t>
      </w:r>
    </w:p>
    <w:p w:rsidR="00EF6FC6" w:rsidRPr="00A8027C" w:rsidRDefault="00ED3375"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 xml:space="preserve">B </w:t>
      </w:r>
      <w:r w:rsidRPr="00A8027C">
        <w:rPr>
          <w:rFonts w:asciiTheme="majorBidi" w:eastAsia="仿宋_GB2312" w:hAnsiTheme="majorBidi" w:cstheme="majorBidi"/>
          <w:kern w:val="0"/>
          <w:sz w:val="32"/>
          <w:szCs w:val="32"/>
        </w:rPr>
        <w:t>边缘不规则（</w:t>
      </w:r>
      <w:r w:rsidRPr="00A8027C">
        <w:rPr>
          <w:rFonts w:asciiTheme="majorBidi" w:eastAsia="仿宋_GB2312" w:hAnsiTheme="majorBidi" w:cstheme="majorBidi"/>
          <w:kern w:val="0"/>
          <w:sz w:val="32"/>
          <w:szCs w:val="32"/>
        </w:rPr>
        <w:t>border irregularity</w:t>
      </w:r>
      <w:r w:rsidRPr="00A8027C">
        <w:rPr>
          <w:rFonts w:asciiTheme="majorBidi" w:eastAsia="仿宋_GB2312" w:hAnsiTheme="majorBidi" w:cstheme="majorBidi"/>
          <w:kern w:val="0"/>
          <w:sz w:val="32"/>
          <w:szCs w:val="32"/>
        </w:rPr>
        <w:t>）：边缘不整或有切迹、锯齿等，不像正常色素痣那样具有光滑的圆形或椭圆形轮廓。</w:t>
      </w:r>
    </w:p>
    <w:p w:rsidR="00EF6FC6" w:rsidRPr="00A8027C" w:rsidRDefault="00ED3375"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 xml:space="preserve">C </w:t>
      </w:r>
      <w:r w:rsidRPr="00A8027C">
        <w:rPr>
          <w:rFonts w:asciiTheme="majorBidi" w:eastAsia="仿宋_GB2312" w:hAnsiTheme="majorBidi" w:cstheme="majorBidi"/>
          <w:kern w:val="0"/>
          <w:sz w:val="32"/>
          <w:szCs w:val="32"/>
        </w:rPr>
        <w:t>颜色改变（</w:t>
      </w:r>
      <w:r w:rsidRPr="00A8027C">
        <w:rPr>
          <w:rFonts w:asciiTheme="majorBidi" w:eastAsia="仿宋_GB2312" w:hAnsiTheme="majorBidi" w:cstheme="majorBidi"/>
          <w:kern w:val="0"/>
          <w:sz w:val="32"/>
          <w:szCs w:val="32"/>
        </w:rPr>
        <w:t>color variation</w:t>
      </w:r>
      <w:r w:rsidRPr="00A8027C">
        <w:rPr>
          <w:rFonts w:asciiTheme="majorBidi" w:eastAsia="仿宋_GB2312" w:hAnsiTheme="majorBidi" w:cstheme="majorBidi"/>
          <w:kern w:val="0"/>
          <w:sz w:val="32"/>
          <w:szCs w:val="32"/>
        </w:rPr>
        <w:t>）：正常色素痣通常为单色，而黑色素瘤主要表现为污浊的黑色，也可有褐、棕、棕黑、蓝、粉、</w:t>
      </w:r>
      <w:proofErr w:type="gramStart"/>
      <w:r w:rsidRPr="00A8027C">
        <w:rPr>
          <w:rFonts w:asciiTheme="majorBidi" w:eastAsia="仿宋_GB2312" w:hAnsiTheme="majorBidi" w:cstheme="majorBidi"/>
          <w:kern w:val="0"/>
          <w:sz w:val="32"/>
          <w:szCs w:val="32"/>
        </w:rPr>
        <w:t>黑甚至</w:t>
      </w:r>
      <w:proofErr w:type="gramEnd"/>
      <w:r w:rsidRPr="00A8027C">
        <w:rPr>
          <w:rFonts w:asciiTheme="majorBidi" w:eastAsia="仿宋_GB2312" w:hAnsiTheme="majorBidi" w:cstheme="majorBidi"/>
          <w:kern w:val="0"/>
          <w:sz w:val="32"/>
          <w:szCs w:val="32"/>
        </w:rPr>
        <w:t>白色等多种不同颜色。</w:t>
      </w:r>
    </w:p>
    <w:p w:rsidR="00EF6FC6" w:rsidRPr="00A8027C" w:rsidRDefault="00ED3375"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 xml:space="preserve">D </w:t>
      </w:r>
      <w:r w:rsidRPr="00A8027C">
        <w:rPr>
          <w:rFonts w:asciiTheme="majorBidi" w:eastAsia="仿宋_GB2312" w:hAnsiTheme="majorBidi" w:cstheme="majorBidi"/>
          <w:kern w:val="0"/>
          <w:sz w:val="32"/>
          <w:szCs w:val="32"/>
        </w:rPr>
        <w:t>直径（</w:t>
      </w:r>
      <w:r w:rsidRPr="00A8027C">
        <w:rPr>
          <w:rFonts w:asciiTheme="majorBidi" w:eastAsia="仿宋_GB2312" w:hAnsiTheme="majorBidi" w:cstheme="majorBidi"/>
          <w:kern w:val="0"/>
          <w:sz w:val="32"/>
          <w:szCs w:val="32"/>
        </w:rPr>
        <w:t>diameter</w:t>
      </w:r>
      <w:r w:rsidRPr="00A8027C">
        <w:rPr>
          <w:rFonts w:asciiTheme="majorBidi" w:eastAsia="仿宋_GB2312" w:hAnsiTheme="majorBidi" w:cstheme="majorBidi"/>
          <w:kern w:val="0"/>
          <w:sz w:val="32"/>
          <w:szCs w:val="32"/>
        </w:rPr>
        <w:t>）：色素</w:t>
      </w:r>
      <w:r w:rsidR="001B332D" w:rsidRPr="00A8027C">
        <w:rPr>
          <w:rFonts w:asciiTheme="majorBidi" w:eastAsia="仿宋_GB2312" w:hAnsiTheme="majorBidi" w:cstheme="majorBidi"/>
          <w:kern w:val="0"/>
          <w:sz w:val="32"/>
          <w:szCs w:val="32"/>
        </w:rPr>
        <w:t>痣</w:t>
      </w:r>
      <w:r w:rsidRPr="00A8027C">
        <w:rPr>
          <w:rFonts w:asciiTheme="majorBidi" w:eastAsia="仿宋_GB2312" w:hAnsiTheme="majorBidi" w:cstheme="majorBidi"/>
          <w:kern w:val="0"/>
          <w:sz w:val="32"/>
          <w:szCs w:val="32"/>
        </w:rPr>
        <w:t>直径＞</w:t>
      </w:r>
      <w:r w:rsidRPr="00A8027C">
        <w:rPr>
          <w:rFonts w:asciiTheme="majorBidi" w:eastAsia="仿宋_GB2312" w:hAnsiTheme="majorBidi" w:cstheme="majorBidi"/>
          <w:kern w:val="0"/>
          <w:sz w:val="32"/>
          <w:szCs w:val="32"/>
        </w:rPr>
        <w:t>5</w:t>
      </w:r>
      <w:r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6mm</w:t>
      </w:r>
      <w:r w:rsidRPr="00A8027C">
        <w:rPr>
          <w:rFonts w:asciiTheme="majorBidi" w:eastAsia="仿宋_GB2312" w:hAnsiTheme="majorBidi" w:cstheme="majorBidi"/>
          <w:kern w:val="0"/>
          <w:sz w:val="32"/>
          <w:szCs w:val="32"/>
        </w:rPr>
        <w:t>或色素</w:t>
      </w:r>
      <w:r w:rsidR="001B332D" w:rsidRPr="00A8027C">
        <w:rPr>
          <w:rFonts w:asciiTheme="majorBidi" w:eastAsia="仿宋_GB2312" w:hAnsiTheme="majorBidi" w:cstheme="majorBidi"/>
          <w:kern w:val="0"/>
          <w:sz w:val="32"/>
          <w:szCs w:val="32"/>
        </w:rPr>
        <w:t>痣</w:t>
      </w:r>
      <w:r w:rsidRPr="00A8027C">
        <w:rPr>
          <w:rFonts w:asciiTheme="majorBidi" w:eastAsia="仿宋_GB2312" w:hAnsiTheme="majorBidi" w:cstheme="majorBidi"/>
          <w:kern w:val="0"/>
          <w:sz w:val="32"/>
          <w:szCs w:val="32"/>
        </w:rPr>
        <w:t>明显长大时要注意，黑色素瘤通常比普通痣大，对直径＞</w:t>
      </w:r>
      <w:r w:rsidRPr="00A8027C">
        <w:rPr>
          <w:rFonts w:asciiTheme="majorBidi" w:eastAsia="仿宋_GB2312" w:hAnsiTheme="majorBidi" w:cstheme="majorBidi"/>
          <w:kern w:val="0"/>
          <w:sz w:val="32"/>
          <w:szCs w:val="32"/>
        </w:rPr>
        <w:t>1cm</w:t>
      </w:r>
      <w:r w:rsidRPr="00A8027C">
        <w:rPr>
          <w:rFonts w:asciiTheme="majorBidi" w:eastAsia="仿宋_GB2312" w:hAnsiTheme="majorBidi" w:cstheme="majorBidi"/>
          <w:kern w:val="0"/>
          <w:sz w:val="32"/>
          <w:szCs w:val="32"/>
        </w:rPr>
        <w:t>的色素痣最好做活检评估。</w:t>
      </w:r>
    </w:p>
    <w:p w:rsidR="00EF6FC6" w:rsidRPr="00A8027C" w:rsidRDefault="00ED3375"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 xml:space="preserve">E </w:t>
      </w:r>
      <w:r w:rsidRPr="00A8027C">
        <w:rPr>
          <w:rFonts w:asciiTheme="majorBidi" w:eastAsia="仿宋_GB2312" w:hAnsiTheme="majorBidi" w:cstheme="majorBidi"/>
          <w:kern w:val="0"/>
          <w:sz w:val="32"/>
          <w:szCs w:val="32"/>
        </w:rPr>
        <w:t>隆起（</w:t>
      </w:r>
      <w:r w:rsidRPr="00A8027C">
        <w:rPr>
          <w:rFonts w:asciiTheme="majorBidi" w:eastAsia="仿宋_GB2312" w:hAnsiTheme="majorBidi" w:cstheme="majorBidi"/>
          <w:kern w:val="0"/>
          <w:sz w:val="32"/>
          <w:szCs w:val="32"/>
        </w:rPr>
        <w:t>elevation</w:t>
      </w:r>
      <w:r w:rsidRPr="00A8027C">
        <w:rPr>
          <w:rFonts w:asciiTheme="majorBidi" w:eastAsia="仿宋_GB2312" w:hAnsiTheme="majorBidi" w:cstheme="majorBidi"/>
          <w:kern w:val="0"/>
          <w:sz w:val="32"/>
          <w:szCs w:val="32"/>
        </w:rPr>
        <w:t>）：一些早期的黑色素瘤，整个瘤体会有轻微的隆起。</w:t>
      </w:r>
    </w:p>
    <w:p w:rsidR="00EF6FC6" w:rsidRDefault="00ED3375"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 xml:space="preserve"> ABCDE</w:t>
      </w:r>
      <w:r w:rsidR="00096563" w:rsidRPr="00A8027C">
        <w:rPr>
          <w:rFonts w:asciiTheme="majorBidi" w:eastAsia="仿宋_GB2312" w:hAnsiTheme="majorBidi" w:cstheme="majorBidi"/>
          <w:kern w:val="0"/>
          <w:sz w:val="32"/>
          <w:szCs w:val="32"/>
        </w:rPr>
        <w:t>法则</w:t>
      </w:r>
      <w:r w:rsidRPr="00A8027C">
        <w:rPr>
          <w:rFonts w:asciiTheme="majorBidi" w:eastAsia="仿宋_GB2312" w:hAnsiTheme="majorBidi" w:cstheme="majorBidi"/>
          <w:kern w:val="0"/>
          <w:sz w:val="32"/>
          <w:szCs w:val="32"/>
        </w:rPr>
        <w:t>的唯一不足在于它没有将黑色素瘤的发展速度考虑在内，如几周或几个月内发生显著变化的趋势。</w:t>
      </w:r>
      <w:r w:rsidR="007D1F8E">
        <w:rPr>
          <w:rFonts w:asciiTheme="majorBidi" w:eastAsia="仿宋_GB2312" w:hAnsiTheme="majorBidi" w:cstheme="majorBidi" w:hint="eastAsia"/>
          <w:kern w:val="0"/>
          <w:sz w:val="32"/>
          <w:szCs w:val="32"/>
        </w:rPr>
        <w:t>皮肤镜可以弥补肉眼观察的不足，同时可以检测和对比可疑黑色素瘤的变化，其应用可显著提高黑色素瘤早期诊断的</w:t>
      </w:r>
      <w:r w:rsidR="00A05174">
        <w:rPr>
          <w:rFonts w:asciiTheme="majorBidi" w:eastAsia="仿宋_GB2312" w:hAnsiTheme="majorBidi" w:cstheme="majorBidi" w:hint="eastAsia"/>
          <w:kern w:val="0"/>
          <w:sz w:val="32"/>
          <w:szCs w:val="32"/>
        </w:rPr>
        <w:t>准确度</w:t>
      </w:r>
      <w:r w:rsidR="007D1F8E">
        <w:rPr>
          <w:rFonts w:asciiTheme="majorBidi" w:eastAsia="仿宋_GB2312" w:hAnsiTheme="majorBidi" w:cstheme="majorBidi" w:hint="eastAsia"/>
          <w:kern w:val="0"/>
          <w:sz w:val="32"/>
          <w:szCs w:val="32"/>
        </w:rPr>
        <w:t>。</w:t>
      </w:r>
      <w:r w:rsidRPr="00A8027C">
        <w:rPr>
          <w:rFonts w:asciiTheme="majorBidi" w:eastAsia="仿宋_GB2312" w:hAnsiTheme="majorBidi" w:cstheme="majorBidi"/>
          <w:kern w:val="0"/>
          <w:sz w:val="32"/>
          <w:szCs w:val="32"/>
        </w:rPr>
        <w:t>黑</w:t>
      </w:r>
      <w:r w:rsidRPr="00A8027C">
        <w:rPr>
          <w:rFonts w:asciiTheme="majorBidi" w:eastAsia="仿宋_GB2312" w:hAnsiTheme="majorBidi" w:cstheme="majorBidi"/>
          <w:kern w:val="0"/>
          <w:sz w:val="32"/>
          <w:szCs w:val="32"/>
        </w:rPr>
        <w:lastRenderedPageBreak/>
        <w:t>色素瘤进一步发展可出现卫星灶、溃疡、反复不愈、区域淋巴结转移和移行转移。晚期黑色素瘤根据不同的转移部位症状不一，容易转移的部位为肺、肝、骨、脑。眼和直肠来源的黑色素瘤容易发生肝转移。</w:t>
      </w:r>
    </w:p>
    <w:p w:rsidR="00ED3375" w:rsidRPr="00A8027C" w:rsidRDefault="00ED3375" w:rsidP="00825297">
      <w:pPr>
        <w:spacing w:line="360" w:lineRule="auto"/>
        <w:ind w:firstLineChars="200" w:firstLine="643"/>
        <w:rPr>
          <w:rFonts w:asciiTheme="majorBidi" w:eastAsia="仿宋_GB2312" w:hAnsiTheme="majorBidi" w:cstheme="majorBidi"/>
          <w:b/>
          <w:kern w:val="0"/>
          <w:sz w:val="32"/>
          <w:szCs w:val="32"/>
        </w:rPr>
      </w:pPr>
      <w:r w:rsidRPr="00A8027C">
        <w:rPr>
          <w:rFonts w:asciiTheme="majorBidi" w:eastAsia="仿宋_GB2312" w:hAnsiTheme="majorBidi" w:cstheme="majorBidi"/>
          <w:b/>
          <w:kern w:val="0"/>
          <w:sz w:val="32"/>
          <w:szCs w:val="32"/>
        </w:rPr>
        <w:t>2</w:t>
      </w:r>
      <w:r w:rsidR="007B3C8D" w:rsidRPr="00A8027C">
        <w:rPr>
          <w:rFonts w:asciiTheme="majorBidi" w:eastAsia="仿宋_GB2312" w:hAnsiTheme="majorBidi" w:cstheme="majorBidi"/>
          <w:b/>
          <w:kern w:val="0"/>
          <w:sz w:val="32"/>
          <w:szCs w:val="32"/>
        </w:rPr>
        <w:t>.</w:t>
      </w:r>
      <w:r w:rsidRPr="00A8027C">
        <w:rPr>
          <w:rFonts w:asciiTheme="majorBidi" w:eastAsia="仿宋_GB2312" w:hAnsiTheme="majorBidi" w:cstheme="majorBidi"/>
          <w:b/>
          <w:kern w:val="0"/>
          <w:sz w:val="32"/>
          <w:szCs w:val="32"/>
        </w:rPr>
        <w:t>影像学诊断</w:t>
      </w:r>
    </w:p>
    <w:p w:rsidR="00EF6FC6" w:rsidRPr="00A8027C" w:rsidRDefault="00ED3375"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影像学检查应根据当地实际情况和患者经济情况决定，必查项目包括区域淋巴结（颈部、腋窝、腹股沟、</w:t>
      </w:r>
      <w:r w:rsidRPr="00A8027C">
        <w:rPr>
          <w:rFonts w:asciiTheme="majorBidi" w:eastAsia="微软雅黑" w:hAnsiTheme="majorBidi" w:cstheme="majorBidi"/>
          <w:kern w:val="0"/>
          <w:sz w:val="32"/>
          <w:szCs w:val="32"/>
        </w:rPr>
        <w:t>腘</w:t>
      </w:r>
      <w:r w:rsidRPr="00A8027C">
        <w:rPr>
          <w:rFonts w:asciiTheme="majorBidi" w:eastAsia="仿宋_GB2312" w:hAnsi="仿宋_GB2312" w:cstheme="majorBidi"/>
          <w:kern w:val="0"/>
          <w:sz w:val="32"/>
          <w:szCs w:val="32"/>
        </w:rPr>
        <w:t>窝等）超声，胸部</w:t>
      </w:r>
      <w:r w:rsidRPr="00A8027C">
        <w:rPr>
          <w:rFonts w:asciiTheme="majorBidi" w:eastAsia="仿宋_GB2312" w:hAnsiTheme="majorBidi" w:cstheme="majorBidi"/>
          <w:kern w:val="0"/>
          <w:sz w:val="32"/>
          <w:szCs w:val="32"/>
        </w:rPr>
        <w:t>CT</w:t>
      </w:r>
      <w:r w:rsidRPr="00A8027C">
        <w:rPr>
          <w:rFonts w:asciiTheme="majorBidi" w:eastAsia="仿宋_GB2312" w:hAnsiTheme="majorBidi" w:cstheme="majorBidi"/>
          <w:kern w:val="0"/>
          <w:sz w:val="32"/>
          <w:szCs w:val="32"/>
        </w:rPr>
        <w:t>，腹盆部超声、</w:t>
      </w:r>
      <w:r w:rsidRPr="00A8027C">
        <w:rPr>
          <w:rFonts w:asciiTheme="majorBidi" w:eastAsia="仿宋_GB2312" w:hAnsiTheme="majorBidi" w:cstheme="majorBidi"/>
          <w:kern w:val="0"/>
          <w:sz w:val="32"/>
          <w:szCs w:val="32"/>
        </w:rPr>
        <w:t>CT</w:t>
      </w:r>
      <w:r w:rsidRPr="00A8027C">
        <w:rPr>
          <w:rFonts w:asciiTheme="majorBidi" w:eastAsia="仿宋_GB2312" w:hAnsiTheme="majorBidi" w:cstheme="majorBidi"/>
          <w:kern w:val="0"/>
          <w:sz w:val="32"/>
          <w:szCs w:val="32"/>
        </w:rPr>
        <w:t>或</w:t>
      </w:r>
      <w:r w:rsidRPr="00A8027C">
        <w:rPr>
          <w:rFonts w:asciiTheme="majorBidi" w:eastAsia="仿宋_GB2312" w:hAnsiTheme="majorBidi" w:cstheme="majorBidi"/>
          <w:kern w:val="0"/>
          <w:sz w:val="32"/>
          <w:szCs w:val="32"/>
        </w:rPr>
        <w:t>MRI</w:t>
      </w:r>
      <w:r w:rsidRPr="00A8027C">
        <w:rPr>
          <w:rFonts w:asciiTheme="majorBidi" w:eastAsia="仿宋_GB2312" w:hAnsiTheme="majorBidi" w:cstheme="majorBidi"/>
          <w:kern w:val="0"/>
          <w:sz w:val="32"/>
          <w:szCs w:val="32"/>
        </w:rPr>
        <w:t>，全身骨扫描及头颅检查（</w:t>
      </w:r>
      <w:r w:rsidRPr="00A8027C">
        <w:rPr>
          <w:rFonts w:asciiTheme="majorBidi" w:eastAsia="仿宋_GB2312" w:hAnsiTheme="majorBidi" w:cstheme="majorBidi"/>
          <w:kern w:val="0"/>
          <w:sz w:val="32"/>
          <w:szCs w:val="32"/>
        </w:rPr>
        <w:t>CT</w:t>
      </w:r>
      <w:r w:rsidRPr="00A8027C">
        <w:rPr>
          <w:rFonts w:asciiTheme="majorBidi" w:eastAsia="仿宋_GB2312" w:hAnsiTheme="majorBidi" w:cstheme="majorBidi"/>
          <w:kern w:val="0"/>
          <w:sz w:val="32"/>
          <w:szCs w:val="32"/>
        </w:rPr>
        <w:t>或</w:t>
      </w:r>
      <w:r w:rsidRPr="00A8027C">
        <w:rPr>
          <w:rFonts w:asciiTheme="majorBidi" w:eastAsia="仿宋_GB2312" w:hAnsiTheme="majorBidi" w:cstheme="majorBidi"/>
          <w:kern w:val="0"/>
          <w:sz w:val="32"/>
          <w:szCs w:val="32"/>
        </w:rPr>
        <w:t>MRI</w:t>
      </w:r>
      <w:r w:rsidRPr="00A8027C">
        <w:rPr>
          <w:rFonts w:asciiTheme="majorBidi" w:eastAsia="仿宋_GB2312" w:hAnsiTheme="majorBidi" w:cstheme="majorBidi"/>
          <w:kern w:val="0"/>
          <w:sz w:val="32"/>
          <w:szCs w:val="32"/>
        </w:rPr>
        <w:t>）。经济情况好的患者可行全身</w:t>
      </w:r>
      <w:r w:rsidRPr="00A8027C">
        <w:rPr>
          <w:rFonts w:asciiTheme="majorBidi" w:eastAsia="仿宋_GB2312" w:hAnsiTheme="majorBidi" w:cstheme="majorBidi"/>
          <w:kern w:val="0"/>
          <w:sz w:val="32"/>
          <w:szCs w:val="32"/>
        </w:rPr>
        <w:t>PET-CT</w:t>
      </w:r>
      <w:r w:rsidRPr="00A8027C">
        <w:rPr>
          <w:rFonts w:asciiTheme="majorBidi" w:eastAsia="仿宋_GB2312" w:hAnsiTheme="majorBidi" w:cstheme="majorBidi"/>
          <w:kern w:val="0"/>
          <w:sz w:val="32"/>
          <w:szCs w:val="32"/>
        </w:rPr>
        <w:t>检查，特别是原发灶不明的患者。</w:t>
      </w:r>
      <w:r w:rsidRPr="00A8027C">
        <w:rPr>
          <w:rFonts w:asciiTheme="majorBidi" w:eastAsia="仿宋_GB2312" w:hAnsiTheme="majorBidi" w:cstheme="majorBidi"/>
          <w:kern w:val="0"/>
          <w:sz w:val="32"/>
          <w:szCs w:val="32"/>
        </w:rPr>
        <w:t>PET</w:t>
      </w:r>
      <w:r w:rsidRPr="00A8027C">
        <w:rPr>
          <w:rFonts w:asciiTheme="majorBidi" w:eastAsia="仿宋_GB2312" w:hAnsiTheme="majorBidi" w:cstheme="majorBidi"/>
          <w:kern w:val="0"/>
          <w:sz w:val="32"/>
          <w:szCs w:val="32"/>
        </w:rPr>
        <w:t>是一种更容易发现亚临床转移灶的检查方法。大多数检查者认为对于早期局限期的黑色素瘤，用</w:t>
      </w:r>
      <w:r w:rsidRPr="00A8027C">
        <w:rPr>
          <w:rFonts w:asciiTheme="majorBidi" w:eastAsia="仿宋_GB2312" w:hAnsiTheme="majorBidi" w:cstheme="majorBidi"/>
          <w:kern w:val="0"/>
          <w:sz w:val="32"/>
          <w:szCs w:val="32"/>
        </w:rPr>
        <w:t>PET</w:t>
      </w:r>
      <w:r w:rsidRPr="00A8027C">
        <w:rPr>
          <w:rFonts w:asciiTheme="majorBidi" w:eastAsia="仿宋_GB2312" w:hAnsiTheme="majorBidi" w:cstheme="majorBidi"/>
          <w:kern w:val="0"/>
          <w:sz w:val="32"/>
          <w:szCs w:val="32"/>
        </w:rPr>
        <w:t>发现转移病灶并不敏感，受益率低。对于</w:t>
      </w:r>
      <w:r w:rsidRPr="00A8027C">
        <w:rPr>
          <w:rFonts w:asciiTheme="majorBidi" w:eastAsia="仿宋_GB2312" w:hAnsiTheme="majorBidi" w:cstheme="majorBidi"/>
          <w:kern w:val="0"/>
          <w:sz w:val="32"/>
          <w:szCs w:val="32"/>
        </w:rPr>
        <w:t>Ⅲ</w:t>
      </w:r>
      <w:r w:rsidRPr="00A8027C">
        <w:rPr>
          <w:rFonts w:asciiTheme="majorBidi" w:eastAsia="仿宋_GB2312" w:hAnsiTheme="majorBidi" w:cstheme="majorBidi"/>
          <w:kern w:val="0"/>
          <w:sz w:val="32"/>
          <w:szCs w:val="32"/>
        </w:rPr>
        <w:t>期患者，</w:t>
      </w:r>
      <w:r w:rsidR="00657692">
        <w:rPr>
          <w:rFonts w:asciiTheme="majorBidi" w:eastAsia="仿宋_GB2312" w:hAnsiTheme="majorBidi" w:cstheme="majorBidi"/>
          <w:kern w:val="0"/>
          <w:sz w:val="32"/>
          <w:szCs w:val="32"/>
        </w:rPr>
        <w:t>PET-CT</w:t>
      </w:r>
      <w:r w:rsidRPr="00A8027C">
        <w:rPr>
          <w:rFonts w:asciiTheme="majorBidi" w:eastAsia="仿宋_GB2312" w:hAnsiTheme="majorBidi" w:cstheme="majorBidi"/>
          <w:kern w:val="0"/>
          <w:sz w:val="32"/>
          <w:szCs w:val="32"/>
        </w:rPr>
        <w:t>扫描更有用，可以帮助鉴别</w:t>
      </w:r>
      <w:r w:rsidRPr="00A8027C">
        <w:rPr>
          <w:rFonts w:asciiTheme="majorBidi" w:eastAsia="仿宋_GB2312" w:hAnsiTheme="majorBidi" w:cstheme="majorBidi"/>
          <w:kern w:val="0"/>
          <w:sz w:val="32"/>
          <w:szCs w:val="32"/>
        </w:rPr>
        <w:t>CT</w:t>
      </w:r>
      <w:r w:rsidRPr="00A8027C">
        <w:rPr>
          <w:rFonts w:asciiTheme="majorBidi" w:eastAsia="仿宋_GB2312" w:hAnsiTheme="majorBidi" w:cstheme="majorBidi"/>
          <w:kern w:val="0"/>
          <w:sz w:val="32"/>
          <w:szCs w:val="32"/>
        </w:rPr>
        <w:t>无法明确诊断的病变，以及常规</w:t>
      </w:r>
      <w:r w:rsidRPr="00A8027C">
        <w:rPr>
          <w:rFonts w:asciiTheme="majorBidi" w:eastAsia="仿宋_GB2312" w:hAnsiTheme="majorBidi" w:cstheme="majorBidi"/>
          <w:kern w:val="0"/>
          <w:sz w:val="32"/>
          <w:szCs w:val="32"/>
        </w:rPr>
        <w:t>CT</w:t>
      </w:r>
      <w:r w:rsidRPr="00A8027C">
        <w:rPr>
          <w:rFonts w:asciiTheme="majorBidi" w:eastAsia="仿宋_GB2312" w:hAnsiTheme="majorBidi" w:cstheme="majorBidi"/>
          <w:kern w:val="0"/>
          <w:sz w:val="32"/>
          <w:szCs w:val="32"/>
        </w:rPr>
        <w:t>扫描无法显示的部位（比如四肢）。</w:t>
      </w:r>
      <w:r w:rsidR="00657692">
        <w:rPr>
          <w:rFonts w:asciiTheme="majorBidi" w:eastAsia="仿宋_GB2312" w:hAnsiTheme="majorBidi" w:cstheme="majorBidi"/>
          <w:kern w:val="0"/>
          <w:sz w:val="32"/>
          <w:szCs w:val="32"/>
        </w:rPr>
        <w:t>PET-CT</w:t>
      </w:r>
      <w:r w:rsidRPr="00A8027C">
        <w:rPr>
          <w:rFonts w:asciiTheme="majorBidi" w:eastAsia="仿宋_GB2312" w:hAnsiTheme="majorBidi" w:cstheme="majorBidi"/>
          <w:kern w:val="0"/>
          <w:sz w:val="32"/>
          <w:szCs w:val="32"/>
        </w:rPr>
        <w:t>较普通</w:t>
      </w:r>
      <w:r w:rsidRPr="00A8027C">
        <w:rPr>
          <w:rFonts w:asciiTheme="majorBidi" w:eastAsia="仿宋_GB2312" w:hAnsiTheme="majorBidi" w:cstheme="majorBidi"/>
          <w:kern w:val="0"/>
          <w:sz w:val="32"/>
          <w:szCs w:val="32"/>
        </w:rPr>
        <w:t>CT</w:t>
      </w:r>
      <w:r w:rsidRPr="00A8027C">
        <w:rPr>
          <w:rFonts w:asciiTheme="majorBidi" w:eastAsia="仿宋_GB2312" w:hAnsiTheme="majorBidi" w:cstheme="majorBidi"/>
          <w:kern w:val="0"/>
          <w:sz w:val="32"/>
          <w:szCs w:val="32"/>
        </w:rPr>
        <w:t>在发现远处病灶方面存在优势。</w:t>
      </w:r>
    </w:p>
    <w:p w:rsidR="00490E2E" w:rsidRPr="00A8027C" w:rsidRDefault="00490E2E"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1</w:t>
      </w:r>
      <w:r w:rsidRPr="00A8027C">
        <w:rPr>
          <w:rFonts w:asciiTheme="majorBidi" w:eastAsia="仿宋_GB2312" w:hAnsiTheme="majorBidi" w:cstheme="majorBidi"/>
          <w:kern w:val="0"/>
          <w:sz w:val="32"/>
          <w:szCs w:val="32"/>
        </w:rPr>
        <w:t>）超声检查（</w:t>
      </w:r>
      <w:r w:rsidRPr="00A8027C">
        <w:rPr>
          <w:rFonts w:asciiTheme="majorBidi" w:eastAsia="仿宋_GB2312" w:hAnsiTheme="majorBidi" w:cstheme="majorBidi"/>
          <w:kern w:val="0"/>
          <w:sz w:val="32"/>
          <w:szCs w:val="32"/>
        </w:rPr>
        <w:t>Ultrasonography, US</w:t>
      </w:r>
      <w:r w:rsidRPr="00A8027C">
        <w:rPr>
          <w:rFonts w:asciiTheme="majorBidi" w:eastAsia="仿宋_GB2312" w:hAnsiTheme="majorBidi" w:cstheme="majorBidi"/>
          <w:kern w:val="0"/>
          <w:sz w:val="32"/>
          <w:szCs w:val="32"/>
        </w:rPr>
        <w:t>）</w:t>
      </w:r>
    </w:p>
    <w:p w:rsidR="00EF6FC6" w:rsidRPr="00A8027C" w:rsidRDefault="00490E2E"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超声检查因操作简便、灵活直观、无创便携等特点，是临床上最常用的影像学检查方法。</w:t>
      </w:r>
      <w:r w:rsidR="00FF4476" w:rsidRPr="00A8027C">
        <w:rPr>
          <w:rFonts w:asciiTheme="majorBidi" w:eastAsia="仿宋_GB2312" w:hAnsiTheme="majorBidi" w:cstheme="majorBidi"/>
          <w:kern w:val="0"/>
          <w:sz w:val="32"/>
          <w:szCs w:val="32"/>
        </w:rPr>
        <w:t>黑色素瘤的</w:t>
      </w:r>
      <w:r w:rsidRPr="00A8027C">
        <w:rPr>
          <w:rFonts w:asciiTheme="majorBidi" w:eastAsia="仿宋_GB2312" w:hAnsiTheme="majorBidi" w:cstheme="majorBidi"/>
          <w:kern w:val="0"/>
          <w:sz w:val="32"/>
          <w:szCs w:val="32"/>
        </w:rPr>
        <w:t>超声</w:t>
      </w:r>
      <w:r w:rsidR="00FF4476" w:rsidRPr="00A8027C">
        <w:rPr>
          <w:rFonts w:asciiTheme="majorBidi" w:eastAsia="仿宋_GB2312" w:hAnsiTheme="majorBidi" w:cstheme="majorBidi"/>
          <w:kern w:val="0"/>
          <w:sz w:val="32"/>
          <w:szCs w:val="32"/>
        </w:rPr>
        <w:t>检查主要用于区域淋巴结、皮下结节性质的判定，</w:t>
      </w:r>
      <w:r w:rsidRPr="00A8027C">
        <w:rPr>
          <w:rFonts w:asciiTheme="majorBidi" w:eastAsia="仿宋_GB2312" w:hAnsiTheme="majorBidi" w:cstheme="majorBidi"/>
          <w:kern w:val="0"/>
          <w:sz w:val="32"/>
          <w:szCs w:val="32"/>
        </w:rPr>
        <w:t>为临床治疗方</w:t>
      </w:r>
      <w:r w:rsidR="003A0390" w:rsidRPr="00A8027C">
        <w:rPr>
          <w:rFonts w:asciiTheme="majorBidi" w:eastAsia="仿宋_GB2312" w:hAnsiTheme="majorBidi" w:cstheme="majorBidi"/>
          <w:kern w:val="0"/>
          <w:sz w:val="32"/>
          <w:szCs w:val="32"/>
        </w:rPr>
        <w:t>法的选择及手术方案的制定提供重要信息。实时超声造影技术可以揭示</w:t>
      </w:r>
      <w:r w:rsidR="00FF4476" w:rsidRPr="00A8027C">
        <w:rPr>
          <w:rFonts w:asciiTheme="majorBidi" w:eastAsia="仿宋_GB2312" w:hAnsiTheme="majorBidi" w:cstheme="majorBidi"/>
          <w:kern w:val="0"/>
          <w:sz w:val="32"/>
          <w:szCs w:val="32"/>
        </w:rPr>
        <w:t>转移灶</w:t>
      </w:r>
      <w:r w:rsidRPr="00A8027C">
        <w:rPr>
          <w:rFonts w:asciiTheme="majorBidi" w:eastAsia="仿宋_GB2312" w:hAnsiTheme="majorBidi" w:cstheme="majorBidi"/>
          <w:kern w:val="0"/>
          <w:sz w:val="32"/>
          <w:szCs w:val="32"/>
        </w:rPr>
        <w:t>的血流动力学改变，</w:t>
      </w:r>
      <w:r w:rsidR="003A0390" w:rsidRPr="00A8027C">
        <w:rPr>
          <w:rFonts w:asciiTheme="majorBidi" w:eastAsia="仿宋_GB2312" w:hAnsiTheme="majorBidi" w:cstheme="majorBidi"/>
          <w:kern w:val="0"/>
          <w:sz w:val="32"/>
          <w:szCs w:val="32"/>
        </w:rPr>
        <w:t>特别是</w:t>
      </w:r>
      <w:r w:rsidRPr="00A8027C">
        <w:rPr>
          <w:rFonts w:asciiTheme="majorBidi" w:eastAsia="仿宋_GB2312" w:hAnsiTheme="majorBidi" w:cstheme="majorBidi"/>
          <w:kern w:val="0"/>
          <w:sz w:val="32"/>
          <w:szCs w:val="32"/>
        </w:rPr>
        <w:t>帮助鉴别和诊断</w:t>
      </w:r>
      <w:r w:rsidR="003A0390" w:rsidRPr="00A8027C">
        <w:rPr>
          <w:rFonts w:asciiTheme="majorBidi" w:eastAsia="仿宋_GB2312" w:hAnsiTheme="majorBidi" w:cstheme="majorBidi"/>
          <w:kern w:val="0"/>
          <w:sz w:val="32"/>
          <w:szCs w:val="32"/>
        </w:rPr>
        <w:t>小的</w:t>
      </w:r>
      <w:r w:rsidR="00FF4476" w:rsidRPr="00A8027C">
        <w:rPr>
          <w:rFonts w:asciiTheme="majorBidi" w:eastAsia="仿宋_GB2312" w:hAnsiTheme="majorBidi" w:cstheme="majorBidi"/>
          <w:kern w:val="0"/>
          <w:sz w:val="32"/>
          <w:szCs w:val="32"/>
        </w:rPr>
        <w:t>肝转移</w:t>
      </w:r>
      <w:r w:rsidR="003A0390" w:rsidRPr="00A8027C">
        <w:rPr>
          <w:rFonts w:asciiTheme="majorBidi" w:eastAsia="仿宋_GB2312" w:hAnsiTheme="majorBidi" w:cstheme="majorBidi"/>
          <w:kern w:val="0"/>
          <w:sz w:val="32"/>
          <w:szCs w:val="32"/>
        </w:rPr>
        <w:t>、淋巴结转移等</w:t>
      </w:r>
      <w:r w:rsidRPr="00A8027C">
        <w:rPr>
          <w:rFonts w:asciiTheme="majorBidi" w:eastAsia="仿宋_GB2312" w:hAnsiTheme="majorBidi" w:cstheme="majorBidi"/>
          <w:kern w:val="0"/>
          <w:sz w:val="32"/>
          <w:szCs w:val="32"/>
        </w:rPr>
        <w:t>方面具有优势。</w:t>
      </w:r>
    </w:p>
    <w:p w:rsidR="00490E2E" w:rsidRPr="00A8027C" w:rsidRDefault="00490E2E"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lastRenderedPageBreak/>
        <w:t>（</w:t>
      </w:r>
      <w:r w:rsidRPr="00A8027C">
        <w:rPr>
          <w:rFonts w:asciiTheme="majorBidi" w:eastAsia="仿宋_GB2312" w:hAnsiTheme="majorBidi" w:cstheme="majorBidi"/>
          <w:kern w:val="0"/>
          <w:sz w:val="32"/>
          <w:szCs w:val="32"/>
        </w:rPr>
        <w:t>2</w:t>
      </w:r>
      <w:r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X</w:t>
      </w:r>
      <w:r w:rsidRPr="00A8027C">
        <w:rPr>
          <w:rFonts w:asciiTheme="majorBidi" w:eastAsia="仿宋_GB2312" w:hAnsiTheme="majorBidi" w:cstheme="majorBidi"/>
          <w:kern w:val="0"/>
          <w:sz w:val="32"/>
          <w:szCs w:val="32"/>
        </w:rPr>
        <w:t>线计算机断层成像（</w:t>
      </w:r>
      <w:r w:rsidRPr="00A8027C">
        <w:rPr>
          <w:rFonts w:asciiTheme="majorBidi" w:eastAsia="仿宋_GB2312" w:hAnsiTheme="majorBidi" w:cstheme="majorBidi"/>
          <w:kern w:val="0"/>
          <w:sz w:val="32"/>
          <w:szCs w:val="32"/>
        </w:rPr>
        <w:t>Computed Tomography, CT</w:t>
      </w:r>
      <w:r w:rsidRPr="00A8027C">
        <w:rPr>
          <w:rFonts w:asciiTheme="majorBidi" w:eastAsia="仿宋_GB2312" w:hAnsiTheme="majorBidi" w:cstheme="majorBidi"/>
          <w:kern w:val="0"/>
          <w:sz w:val="32"/>
          <w:szCs w:val="32"/>
        </w:rPr>
        <w:t>）</w:t>
      </w:r>
    </w:p>
    <w:p w:rsidR="00EF6FC6" w:rsidRPr="00A8027C" w:rsidRDefault="00490E2E"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常规采用平扫</w:t>
      </w:r>
      <w:r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增强扫描方式（常用碘对比剂）。目前除应用于黑色素瘤临床诊断及分期外，也常应用于黑色素瘤的疗效评价，肿瘤体积测量、肺和</w:t>
      </w:r>
      <w:proofErr w:type="gramStart"/>
      <w:r w:rsidRPr="00A8027C">
        <w:rPr>
          <w:rFonts w:asciiTheme="majorBidi" w:eastAsia="仿宋_GB2312" w:hAnsiTheme="majorBidi" w:cstheme="majorBidi"/>
          <w:kern w:val="0"/>
          <w:sz w:val="32"/>
          <w:szCs w:val="32"/>
        </w:rPr>
        <w:t>骨等</w:t>
      </w:r>
      <w:proofErr w:type="gramEnd"/>
      <w:r w:rsidR="00A05174">
        <w:rPr>
          <w:rFonts w:asciiTheme="majorBidi" w:eastAsia="仿宋_GB2312" w:hAnsiTheme="majorBidi" w:cstheme="majorBidi"/>
          <w:kern w:val="0"/>
          <w:sz w:val="32"/>
          <w:szCs w:val="32"/>
        </w:rPr>
        <w:t>其他</w:t>
      </w:r>
      <w:r w:rsidRPr="00A8027C">
        <w:rPr>
          <w:rFonts w:asciiTheme="majorBidi" w:eastAsia="仿宋_GB2312" w:hAnsiTheme="majorBidi" w:cstheme="majorBidi"/>
          <w:kern w:val="0"/>
          <w:sz w:val="32"/>
          <w:szCs w:val="32"/>
        </w:rPr>
        <w:t>脏器转移评价，临床应用广泛。</w:t>
      </w:r>
    </w:p>
    <w:p w:rsidR="00490E2E" w:rsidRPr="00A8027C" w:rsidRDefault="00490E2E"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3</w:t>
      </w:r>
      <w:r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 xml:space="preserve"> </w:t>
      </w:r>
      <w:r w:rsidRPr="00A8027C">
        <w:rPr>
          <w:rFonts w:asciiTheme="majorBidi" w:eastAsia="仿宋_GB2312" w:hAnsiTheme="majorBidi" w:cstheme="majorBidi"/>
          <w:kern w:val="0"/>
          <w:sz w:val="32"/>
          <w:szCs w:val="32"/>
        </w:rPr>
        <w:t>磁共振成像（</w:t>
      </w:r>
      <w:r w:rsidRPr="00A8027C">
        <w:rPr>
          <w:rFonts w:asciiTheme="majorBidi" w:eastAsia="仿宋_GB2312" w:hAnsiTheme="majorBidi" w:cstheme="majorBidi"/>
          <w:kern w:val="0"/>
          <w:sz w:val="32"/>
          <w:szCs w:val="32"/>
        </w:rPr>
        <w:t>Magnetic Resonance Imaging, MRI</w:t>
      </w:r>
      <w:r w:rsidRPr="00A8027C">
        <w:rPr>
          <w:rFonts w:asciiTheme="majorBidi" w:eastAsia="仿宋_GB2312" w:hAnsiTheme="majorBidi" w:cstheme="majorBidi"/>
          <w:kern w:val="0"/>
          <w:sz w:val="32"/>
          <w:szCs w:val="32"/>
        </w:rPr>
        <w:t>）</w:t>
      </w:r>
    </w:p>
    <w:p w:rsidR="00EF6FC6" w:rsidRPr="00A8027C" w:rsidRDefault="00490E2E"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常规采用平扫</w:t>
      </w:r>
      <w:r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增强扫描方式（常用对比剂</w:t>
      </w:r>
      <w:r w:rsidRPr="00A8027C">
        <w:rPr>
          <w:rFonts w:asciiTheme="majorBidi" w:eastAsia="仿宋_GB2312" w:hAnsiTheme="majorBidi" w:cstheme="majorBidi"/>
          <w:kern w:val="0"/>
          <w:sz w:val="32"/>
          <w:szCs w:val="32"/>
        </w:rPr>
        <w:t>Gd-DTPA</w:t>
      </w:r>
      <w:r w:rsidRPr="00A8027C">
        <w:rPr>
          <w:rFonts w:asciiTheme="majorBidi" w:eastAsia="仿宋_GB2312" w:hAnsiTheme="majorBidi" w:cstheme="majorBidi"/>
          <w:kern w:val="0"/>
          <w:sz w:val="32"/>
          <w:szCs w:val="32"/>
        </w:rPr>
        <w:t>），因其具有无辐射影响，组织分辨率高，可以多方位、多序列参数成像，并具有形态结合功能（包括弥散加权成像、灌注加权成像和波谱分析）综合成像技术能力，成为临床黑色素瘤诊断和疗效评价的常用影像技术。</w:t>
      </w:r>
    </w:p>
    <w:p w:rsidR="00EF6FC6" w:rsidRPr="00A8027C" w:rsidRDefault="00490E2E"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4</w:t>
      </w:r>
      <w:r w:rsidRPr="00A8027C">
        <w:rPr>
          <w:rFonts w:asciiTheme="majorBidi" w:eastAsia="仿宋_GB2312" w:hAnsiTheme="majorBidi" w:cstheme="majorBidi"/>
          <w:kern w:val="0"/>
          <w:sz w:val="32"/>
          <w:szCs w:val="32"/>
        </w:rPr>
        <w:t>）</w:t>
      </w:r>
      <w:r w:rsidR="007B707A" w:rsidRPr="00A8027C">
        <w:rPr>
          <w:rFonts w:asciiTheme="majorBidi" w:eastAsia="仿宋_GB2312" w:hAnsiTheme="majorBidi" w:cstheme="majorBidi"/>
          <w:kern w:val="0"/>
          <w:sz w:val="32"/>
          <w:szCs w:val="32"/>
        </w:rPr>
        <w:t>正电子发射计算机断层成像（</w:t>
      </w:r>
      <w:r w:rsidR="007B707A" w:rsidRPr="00A8027C">
        <w:rPr>
          <w:rFonts w:asciiTheme="majorBidi" w:eastAsia="仿宋_GB2312" w:hAnsiTheme="majorBidi" w:cstheme="majorBidi"/>
          <w:kern w:val="0"/>
          <w:sz w:val="32"/>
          <w:szCs w:val="32"/>
        </w:rPr>
        <w:t>Positron Emission Tomography</w:t>
      </w:r>
      <w:r w:rsidR="00657692">
        <w:rPr>
          <w:rFonts w:asciiTheme="majorBidi" w:eastAsia="仿宋_GB2312" w:hAnsiTheme="majorBidi" w:cstheme="majorBidi"/>
          <w:kern w:val="0"/>
          <w:sz w:val="32"/>
          <w:szCs w:val="32"/>
        </w:rPr>
        <w:t>-</w:t>
      </w:r>
      <w:r w:rsidR="007B707A" w:rsidRPr="00A8027C">
        <w:rPr>
          <w:rFonts w:asciiTheme="majorBidi" w:eastAsia="仿宋_GB2312" w:hAnsiTheme="majorBidi" w:cstheme="majorBidi"/>
          <w:kern w:val="0"/>
          <w:sz w:val="32"/>
          <w:szCs w:val="32"/>
        </w:rPr>
        <w:t xml:space="preserve">CT, </w:t>
      </w:r>
      <w:r w:rsidR="00657692">
        <w:rPr>
          <w:rFonts w:asciiTheme="majorBidi" w:eastAsia="仿宋_GB2312" w:hAnsiTheme="majorBidi" w:cstheme="majorBidi"/>
          <w:kern w:val="0"/>
          <w:sz w:val="32"/>
          <w:szCs w:val="32"/>
        </w:rPr>
        <w:t>PET-CT</w:t>
      </w:r>
      <w:r w:rsidR="007B707A" w:rsidRPr="00A8027C">
        <w:rPr>
          <w:rFonts w:asciiTheme="majorBidi" w:eastAsia="仿宋_GB2312" w:hAnsiTheme="majorBidi" w:cstheme="majorBidi"/>
          <w:kern w:val="0"/>
          <w:sz w:val="32"/>
          <w:szCs w:val="32"/>
        </w:rPr>
        <w:t>）</w:t>
      </w:r>
    </w:p>
    <w:p w:rsidR="00EF6FC6" w:rsidRPr="00A8027C" w:rsidRDefault="00490E2E"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氟</w:t>
      </w:r>
      <w:r w:rsidRPr="00A8027C">
        <w:rPr>
          <w:rFonts w:asciiTheme="majorBidi" w:eastAsia="仿宋_GB2312" w:hAnsiTheme="majorBidi" w:cstheme="majorBidi"/>
          <w:kern w:val="0"/>
          <w:sz w:val="32"/>
          <w:szCs w:val="32"/>
        </w:rPr>
        <w:t>-18-</w:t>
      </w:r>
      <w:r w:rsidRPr="00A8027C">
        <w:rPr>
          <w:rFonts w:asciiTheme="majorBidi" w:eastAsia="仿宋_GB2312" w:hAnsiTheme="majorBidi" w:cstheme="majorBidi"/>
          <w:kern w:val="0"/>
          <w:sz w:val="32"/>
          <w:szCs w:val="32"/>
        </w:rPr>
        <w:t>脱氧葡萄糖（</w:t>
      </w:r>
      <w:r w:rsidRPr="00825297">
        <w:rPr>
          <w:rFonts w:asciiTheme="majorBidi" w:eastAsia="仿宋_GB2312" w:hAnsiTheme="majorBidi" w:cstheme="majorBidi"/>
          <w:kern w:val="0"/>
          <w:sz w:val="32"/>
          <w:szCs w:val="32"/>
          <w:vertAlign w:val="superscript"/>
        </w:rPr>
        <w:t>18</w:t>
      </w:r>
      <w:r w:rsidRPr="00A8027C">
        <w:rPr>
          <w:rFonts w:asciiTheme="majorBidi" w:eastAsia="仿宋_GB2312" w:hAnsiTheme="majorBidi" w:cstheme="majorBidi"/>
          <w:kern w:val="0"/>
          <w:sz w:val="32"/>
          <w:szCs w:val="32"/>
        </w:rPr>
        <w:t>F-FDG</w:t>
      </w:r>
      <w:r w:rsidRPr="00A8027C">
        <w:rPr>
          <w:rFonts w:asciiTheme="majorBidi" w:eastAsia="仿宋_GB2312" w:hAnsiTheme="majorBidi" w:cstheme="majorBidi"/>
          <w:kern w:val="0"/>
          <w:sz w:val="32"/>
          <w:szCs w:val="32"/>
        </w:rPr>
        <w:t>）</w:t>
      </w:r>
      <w:r w:rsidR="00657692">
        <w:rPr>
          <w:rFonts w:asciiTheme="majorBidi" w:eastAsia="仿宋_GB2312" w:hAnsiTheme="majorBidi" w:cstheme="majorBidi"/>
          <w:kern w:val="0"/>
          <w:sz w:val="32"/>
          <w:szCs w:val="32"/>
        </w:rPr>
        <w:t>PET-CT</w:t>
      </w:r>
      <w:r w:rsidRPr="00A8027C">
        <w:rPr>
          <w:rFonts w:asciiTheme="majorBidi" w:eastAsia="仿宋_GB2312" w:hAnsiTheme="majorBidi" w:cstheme="majorBidi"/>
          <w:kern w:val="0"/>
          <w:sz w:val="32"/>
          <w:szCs w:val="32"/>
        </w:rPr>
        <w:t>全身显像的优势在于：</w:t>
      </w:r>
      <w:r w:rsidRPr="00A8027C">
        <w:rPr>
          <w:rFonts w:asciiTheme="majorBidi" w:eastAsia="仿宋_GB2312" w:hAnsiTheme="majorBidi" w:cstheme="majorBidi"/>
          <w:kern w:val="0"/>
          <w:sz w:val="32"/>
          <w:szCs w:val="32"/>
        </w:rPr>
        <w:t>①</w:t>
      </w:r>
      <w:r w:rsidRPr="00A8027C">
        <w:rPr>
          <w:rFonts w:asciiTheme="majorBidi" w:eastAsia="仿宋_GB2312" w:hAnsiTheme="majorBidi" w:cstheme="majorBidi"/>
          <w:kern w:val="0"/>
          <w:sz w:val="32"/>
          <w:szCs w:val="32"/>
        </w:rPr>
        <w:t>对肿瘤进行分期，通过一次检查能够全面评价淋巴结转移及远处器官的转移</w:t>
      </w:r>
      <w:r w:rsidR="000B37CE">
        <w:fldChar w:fldCharType="begin"/>
      </w:r>
      <w:r w:rsidR="000B37CE">
        <w:instrText xml:space="preserve"> HYPERLINK \l "_ENREF_11" \o "Lin, 2012 #20" </w:instrText>
      </w:r>
      <w:r w:rsidR="000B37CE">
        <w:fldChar w:fldCharType="separate"/>
      </w:r>
      <w:r w:rsidR="000B37CE">
        <w:fldChar w:fldCharType="end"/>
      </w:r>
      <w:r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②</w:t>
      </w:r>
      <w:r w:rsidRPr="00A8027C">
        <w:rPr>
          <w:rFonts w:asciiTheme="majorBidi" w:eastAsia="仿宋_GB2312" w:hAnsiTheme="majorBidi" w:cstheme="majorBidi"/>
          <w:kern w:val="0"/>
          <w:sz w:val="32"/>
          <w:szCs w:val="32"/>
        </w:rPr>
        <w:t>再分期，因</w:t>
      </w:r>
      <w:r w:rsidRPr="00A8027C">
        <w:rPr>
          <w:rFonts w:asciiTheme="majorBidi" w:eastAsia="仿宋_GB2312" w:hAnsiTheme="majorBidi" w:cstheme="majorBidi"/>
          <w:kern w:val="0"/>
          <w:sz w:val="32"/>
          <w:szCs w:val="32"/>
        </w:rPr>
        <w:t>PET</w:t>
      </w:r>
      <w:r w:rsidRPr="00A8027C">
        <w:rPr>
          <w:rFonts w:asciiTheme="majorBidi" w:eastAsia="仿宋_GB2312" w:hAnsiTheme="majorBidi" w:cstheme="majorBidi"/>
          <w:kern w:val="0"/>
          <w:sz w:val="32"/>
          <w:szCs w:val="32"/>
        </w:rPr>
        <w:t>功能影像不受解剖结构的影响，可准确显示解剖结构发生变化后或者是解剖结构复杂部位的复发转移灶；</w:t>
      </w:r>
      <w:r w:rsidRPr="00A8027C">
        <w:rPr>
          <w:rFonts w:asciiTheme="majorBidi" w:eastAsia="仿宋_GB2312" w:hAnsiTheme="majorBidi" w:cstheme="majorBidi"/>
          <w:kern w:val="0"/>
          <w:sz w:val="32"/>
          <w:szCs w:val="32"/>
        </w:rPr>
        <w:t>③</w:t>
      </w:r>
      <w:r w:rsidRPr="00A8027C">
        <w:rPr>
          <w:rFonts w:asciiTheme="majorBidi" w:eastAsia="仿宋_GB2312" w:hAnsiTheme="majorBidi" w:cstheme="majorBidi"/>
          <w:kern w:val="0"/>
          <w:sz w:val="32"/>
          <w:szCs w:val="32"/>
        </w:rPr>
        <w:t>疗效评价，对于抑制肿瘤活性的靶向药物，疗效评价更加敏感、准确；</w:t>
      </w:r>
      <w:r w:rsidRPr="00A8027C">
        <w:rPr>
          <w:rFonts w:asciiTheme="majorBidi" w:eastAsia="仿宋_GB2312" w:hAnsiTheme="majorBidi" w:cstheme="majorBidi"/>
          <w:kern w:val="0"/>
          <w:sz w:val="32"/>
          <w:szCs w:val="32"/>
        </w:rPr>
        <w:t>④</w:t>
      </w:r>
      <w:r w:rsidRPr="00A8027C">
        <w:rPr>
          <w:rFonts w:asciiTheme="majorBidi" w:eastAsia="仿宋_GB2312" w:hAnsiTheme="majorBidi" w:cstheme="majorBidi"/>
          <w:kern w:val="0"/>
          <w:sz w:val="32"/>
          <w:szCs w:val="32"/>
        </w:rPr>
        <w:t>指导放疗生物靶区的勾画</w:t>
      </w:r>
      <w:r w:rsidR="00096563" w:rsidRPr="00A8027C">
        <w:rPr>
          <w:rFonts w:asciiTheme="majorBidi" w:eastAsia="仿宋_GB2312" w:hAnsiTheme="majorBidi" w:cstheme="majorBidi"/>
          <w:kern w:val="0"/>
          <w:sz w:val="32"/>
          <w:szCs w:val="32"/>
        </w:rPr>
        <w:t>和肿瘤病灶活跃区域的</w:t>
      </w:r>
      <w:r w:rsidRPr="00A8027C">
        <w:rPr>
          <w:rFonts w:asciiTheme="majorBidi" w:eastAsia="仿宋_GB2312" w:hAnsiTheme="majorBidi" w:cstheme="majorBidi"/>
          <w:kern w:val="0"/>
          <w:sz w:val="32"/>
          <w:szCs w:val="32"/>
        </w:rPr>
        <w:t>穿刺活检；</w:t>
      </w:r>
      <w:r w:rsidRPr="00A8027C">
        <w:rPr>
          <w:rFonts w:asciiTheme="majorBidi" w:eastAsia="仿宋_GB2312" w:hAnsiTheme="majorBidi" w:cstheme="majorBidi"/>
          <w:kern w:val="0"/>
          <w:sz w:val="32"/>
          <w:szCs w:val="32"/>
        </w:rPr>
        <w:t>⑤</w:t>
      </w:r>
      <w:r w:rsidRPr="00A8027C">
        <w:rPr>
          <w:rFonts w:asciiTheme="majorBidi" w:eastAsia="仿宋_GB2312" w:hAnsiTheme="majorBidi" w:cstheme="majorBidi"/>
          <w:kern w:val="0"/>
          <w:sz w:val="32"/>
          <w:szCs w:val="32"/>
        </w:rPr>
        <w:t>评价肿瘤的恶性程度和预后。常规</w:t>
      </w:r>
      <w:r w:rsidRPr="00A8027C">
        <w:rPr>
          <w:rFonts w:asciiTheme="majorBidi" w:eastAsia="仿宋_GB2312" w:hAnsiTheme="majorBidi" w:cstheme="majorBidi"/>
          <w:kern w:val="0"/>
          <w:sz w:val="32"/>
          <w:szCs w:val="32"/>
        </w:rPr>
        <w:t>CT</w:t>
      </w:r>
      <w:r w:rsidRPr="00A8027C">
        <w:rPr>
          <w:rFonts w:asciiTheme="majorBidi" w:eastAsia="仿宋_GB2312" w:hAnsiTheme="majorBidi" w:cstheme="majorBidi"/>
          <w:kern w:val="0"/>
          <w:sz w:val="32"/>
          <w:szCs w:val="32"/>
        </w:rPr>
        <w:t>对于皮肤或者皮下转移的诊断灵敏度较差，</w:t>
      </w:r>
      <w:r w:rsidR="00096563" w:rsidRPr="00A8027C">
        <w:rPr>
          <w:rFonts w:asciiTheme="majorBidi" w:eastAsia="仿宋_GB2312" w:hAnsiTheme="majorBidi" w:cstheme="majorBidi"/>
          <w:kern w:val="0"/>
          <w:sz w:val="32"/>
          <w:szCs w:val="32"/>
        </w:rPr>
        <w:t>而</w:t>
      </w:r>
      <w:r w:rsidRPr="00A8027C">
        <w:rPr>
          <w:rFonts w:asciiTheme="majorBidi" w:eastAsia="仿宋_GB2312" w:hAnsiTheme="majorBidi" w:cstheme="majorBidi"/>
          <w:kern w:val="0"/>
          <w:sz w:val="32"/>
          <w:szCs w:val="32"/>
        </w:rPr>
        <w:t>PET-CT</w:t>
      </w:r>
      <w:r w:rsidRPr="00A8027C">
        <w:rPr>
          <w:rFonts w:asciiTheme="majorBidi" w:eastAsia="仿宋_GB2312" w:hAnsiTheme="majorBidi" w:cstheme="majorBidi"/>
          <w:kern w:val="0"/>
          <w:sz w:val="32"/>
          <w:szCs w:val="32"/>
        </w:rPr>
        <w:t>可</w:t>
      </w:r>
      <w:r w:rsidR="00096563" w:rsidRPr="00A8027C">
        <w:rPr>
          <w:rFonts w:asciiTheme="majorBidi" w:eastAsia="仿宋_GB2312" w:hAnsiTheme="majorBidi" w:cstheme="majorBidi"/>
          <w:kern w:val="0"/>
          <w:sz w:val="32"/>
          <w:szCs w:val="32"/>
        </w:rPr>
        <w:t>弥补其不足</w:t>
      </w:r>
      <w:r w:rsidRPr="00A8027C">
        <w:rPr>
          <w:rFonts w:asciiTheme="majorBidi" w:eastAsia="仿宋_GB2312" w:hAnsiTheme="majorBidi" w:cstheme="majorBidi"/>
          <w:kern w:val="0"/>
          <w:sz w:val="32"/>
          <w:szCs w:val="32"/>
        </w:rPr>
        <w:t>。</w:t>
      </w:r>
    </w:p>
    <w:p w:rsidR="00ED3375" w:rsidRPr="00A8027C" w:rsidRDefault="00ED3375" w:rsidP="00825297">
      <w:pPr>
        <w:spacing w:line="360" w:lineRule="auto"/>
        <w:ind w:firstLineChars="200" w:firstLine="643"/>
        <w:rPr>
          <w:rFonts w:asciiTheme="majorBidi" w:eastAsia="仿宋_GB2312" w:hAnsiTheme="majorBidi" w:cstheme="majorBidi"/>
          <w:b/>
          <w:kern w:val="0"/>
          <w:sz w:val="32"/>
          <w:szCs w:val="32"/>
        </w:rPr>
      </w:pPr>
      <w:r w:rsidRPr="00A8027C">
        <w:rPr>
          <w:rFonts w:asciiTheme="majorBidi" w:eastAsia="仿宋_GB2312" w:hAnsiTheme="majorBidi" w:cstheme="majorBidi"/>
          <w:b/>
          <w:kern w:val="0"/>
          <w:sz w:val="32"/>
          <w:szCs w:val="32"/>
        </w:rPr>
        <w:lastRenderedPageBreak/>
        <w:t>3</w:t>
      </w:r>
      <w:r w:rsidR="007B3C8D" w:rsidRPr="00A8027C">
        <w:rPr>
          <w:rFonts w:asciiTheme="majorBidi" w:eastAsia="仿宋_GB2312" w:hAnsiTheme="majorBidi" w:cstheme="majorBidi"/>
          <w:b/>
          <w:kern w:val="0"/>
          <w:sz w:val="32"/>
          <w:szCs w:val="32"/>
        </w:rPr>
        <w:t>.</w:t>
      </w:r>
      <w:r w:rsidRPr="00A8027C">
        <w:rPr>
          <w:rFonts w:asciiTheme="majorBidi" w:eastAsia="仿宋_GB2312" w:hAnsiTheme="majorBidi" w:cstheme="majorBidi"/>
          <w:b/>
          <w:kern w:val="0"/>
          <w:sz w:val="32"/>
          <w:szCs w:val="32"/>
        </w:rPr>
        <w:t>实验室检查</w:t>
      </w:r>
    </w:p>
    <w:p w:rsidR="00EF6FC6" w:rsidRPr="00A8027C" w:rsidRDefault="00ED3375"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血常规、肝肾功能和</w:t>
      </w:r>
      <w:r w:rsidR="00096563" w:rsidRPr="00A8027C">
        <w:rPr>
          <w:rFonts w:asciiTheme="majorBidi" w:eastAsia="仿宋_GB2312" w:hAnsiTheme="majorBidi" w:cstheme="majorBidi"/>
          <w:kern w:val="0"/>
          <w:sz w:val="32"/>
          <w:szCs w:val="32"/>
        </w:rPr>
        <w:t>乳酸脱氢酶（</w:t>
      </w:r>
      <w:r w:rsidR="00096563" w:rsidRPr="00A8027C">
        <w:rPr>
          <w:rFonts w:asciiTheme="majorBidi" w:eastAsia="仿宋_GB2312" w:hAnsiTheme="majorBidi" w:cstheme="majorBidi"/>
          <w:kern w:val="0"/>
          <w:sz w:val="32"/>
          <w:szCs w:val="32"/>
        </w:rPr>
        <w:t>LDH</w:t>
      </w:r>
      <w:r w:rsidR="00096563"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，这些指标主要为后续治疗做准备，同时了解预后情况。尽管</w:t>
      </w:r>
      <w:r w:rsidRPr="00A8027C">
        <w:rPr>
          <w:rFonts w:asciiTheme="majorBidi" w:eastAsia="仿宋_GB2312" w:hAnsiTheme="majorBidi" w:cstheme="majorBidi"/>
          <w:kern w:val="0"/>
          <w:sz w:val="32"/>
          <w:szCs w:val="32"/>
        </w:rPr>
        <w:t>LDH</w:t>
      </w:r>
      <w:r w:rsidRPr="00A8027C">
        <w:rPr>
          <w:rFonts w:asciiTheme="majorBidi" w:eastAsia="仿宋_GB2312" w:hAnsiTheme="majorBidi" w:cstheme="majorBidi"/>
          <w:kern w:val="0"/>
          <w:sz w:val="32"/>
          <w:szCs w:val="32"/>
        </w:rPr>
        <w:t>并非检测转移的敏感指标，但能指导预后。黑色素瘤尚无特异的血清肿瘤标志物，</w:t>
      </w:r>
      <w:r w:rsidR="002A63BD" w:rsidRPr="00A8027C">
        <w:rPr>
          <w:rFonts w:asciiTheme="majorBidi" w:eastAsia="仿宋_GB2312" w:hAnsiTheme="majorBidi" w:cstheme="majorBidi"/>
          <w:kern w:val="0"/>
          <w:sz w:val="32"/>
          <w:szCs w:val="32"/>
        </w:rPr>
        <w:t>目前</w:t>
      </w:r>
      <w:r w:rsidRPr="00A8027C">
        <w:rPr>
          <w:rFonts w:asciiTheme="majorBidi" w:eastAsia="仿宋_GB2312" w:hAnsiTheme="majorBidi" w:cstheme="majorBidi"/>
          <w:kern w:val="0"/>
          <w:sz w:val="32"/>
          <w:szCs w:val="32"/>
        </w:rPr>
        <w:t>不推荐肿瘤标志物检查。</w:t>
      </w:r>
    </w:p>
    <w:p w:rsidR="00ED3375" w:rsidRPr="00A8027C" w:rsidRDefault="00ED3375" w:rsidP="00825297">
      <w:pPr>
        <w:spacing w:line="360" w:lineRule="auto"/>
        <w:ind w:firstLineChars="200" w:firstLine="643"/>
        <w:rPr>
          <w:rFonts w:asciiTheme="majorBidi" w:eastAsia="仿宋_GB2312" w:hAnsiTheme="majorBidi" w:cstheme="majorBidi"/>
          <w:b/>
          <w:kern w:val="0"/>
          <w:sz w:val="32"/>
          <w:szCs w:val="32"/>
        </w:rPr>
      </w:pPr>
      <w:r w:rsidRPr="00A8027C">
        <w:rPr>
          <w:rFonts w:asciiTheme="majorBidi" w:eastAsia="仿宋_GB2312" w:hAnsiTheme="majorBidi" w:cstheme="majorBidi"/>
          <w:b/>
          <w:kern w:val="0"/>
          <w:sz w:val="32"/>
          <w:szCs w:val="32"/>
        </w:rPr>
        <w:t>4</w:t>
      </w:r>
      <w:r w:rsidR="007B3C8D" w:rsidRPr="00A8027C">
        <w:rPr>
          <w:rFonts w:asciiTheme="majorBidi" w:eastAsia="仿宋_GB2312" w:hAnsiTheme="majorBidi" w:cstheme="majorBidi"/>
          <w:b/>
          <w:kern w:val="0"/>
          <w:sz w:val="32"/>
          <w:szCs w:val="32"/>
        </w:rPr>
        <w:t>.</w:t>
      </w:r>
      <w:r w:rsidR="00490E2E" w:rsidRPr="00A8027C">
        <w:rPr>
          <w:rFonts w:asciiTheme="majorBidi" w:eastAsia="仿宋_GB2312" w:hAnsiTheme="majorBidi" w:cstheme="majorBidi"/>
          <w:b/>
          <w:kern w:val="0"/>
          <w:sz w:val="32"/>
          <w:szCs w:val="32"/>
        </w:rPr>
        <w:t>病灶</w:t>
      </w:r>
      <w:r w:rsidRPr="00A8027C">
        <w:rPr>
          <w:rFonts w:asciiTheme="majorBidi" w:eastAsia="仿宋_GB2312" w:hAnsiTheme="majorBidi" w:cstheme="majorBidi"/>
          <w:b/>
          <w:kern w:val="0"/>
          <w:sz w:val="32"/>
          <w:szCs w:val="32"/>
        </w:rPr>
        <w:t>活检</w:t>
      </w:r>
    </w:p>
    <w:p w:rsidR="00EF6FC6" w:rsidRPr="00A8027C" w:rsidRDefault="00F75E54" w:rsidP="00F17D92">
      <w:pPr>
        <w:spacing w:line="360" w:lineRule="auto"/>
        <w:ind w:firstLineChars="200" w:firstLine="640"/>
        <w:rPr>
          <w:rFonts w:asciiTheme="majorBidi" w:eastAsia="仿宋_GB2312" w:hAnsiTheme="majorBidi" w:cstheme="majorBidi"/>
          <w:kern w:val="0"/>
          <w:sz w:val="32"/>
          <w:szCs w:val="32"/>
        </w:rPr>
      </w:pPr>
      <w:r w:rsidRPr="00A8027C">
        <w:rPr>
          <w:rFonts w:asciiTheme="majorBidi" w:eastAsia="仿宋_GB2312" w:hAnsiTheme="majorBidi" w:cstheme="majorBidi"/>
          <w:kern w:val="0"/>
          <w:sz w:val="32"/>
          <w:szCs w:val="32"/>
        </w:rPr>
        <w:t>皮肤黑色素瘤的活检方式包括切除活检、切取活检</w:t>
      </w:r>
      <w:proofErr w:type="gramStart"/>
      <w:r w:rsidRPr="00A8027C">
        <w:rPr>
          <w:rFonts w:asciiTheme="majorBidi" w:eastAsia="仿宋_GB2312" w:hAnsiTheme="majorBidi" w:cstheme="majorBidi"/>
          <w:kern w:val="0"/>
          <w:sz w:val="32"/>
          <w:szCs w:val="32"/>
        </w:rPr>
        <w:t>和环钻活检</w:t>
      </w:r>
      <w:proofErr w:type="gramEnd"/>
      <w:r w:rsidRPr="00A8027C">
        <w:rPr>
          <w:rFonts w:asciiTheme="majorBidi" w:eastAsia="仿宋_GB2312" w:hAnsiTheme="majorBidi" w:cstheme="majorBidi"/>
          <w:kern w:val="0"/>
          <w:sz w:val="32"/>
          <w:szCs w:val="32"/>
        </w:rPr>
        <w:t>，一般不采取削刮活检。常规推荐切除活检，切缘</w:t>
      </w:r>
      <w:r w:rsidRPr="00A8027C">
        <w:rPr>
          <w:rFonts w:asciiTheme="majorBidi" w:eastAsia="仿宋_GB2312" w:hAnsiTheme="majorBidi" w:cstheme="majorBidi"/>
          <w:kern w:val="0"/>
          <w:sz w:val="32"/>
          <w:szCs w:val="32"/>
        </w:rPr>
        <w:t>0.3</w:t>
      </w:r>
      <w:r w:rsidRPr="00A8027C">
        <w:rPr>
          <w:rFonts w:asciiTheme="majorBidi" w:eastAsia="仿宋_GB2312" w:hAnsiTheme="majorBidi" w:cstheme="majorBidi"/>
          <w:kern w:val="0"/>
          <w:sz w:val="32"/>
          <w:szCs w:val="32"/>
        </w:rPr>
        <w:t>～</w:t>
      </w:r>
      <w:r w:rsidRPr="00A8027C">
        <w:rPr>
          <w:rFonts w:asciiTheme="majorBidi" w:eastAsia="仿宋_GB2312" w:hAnsiTheme="majorBidi" w:cstheme="majorBidi"/>
          <w:kern w:val="0"/>
          <w:sz w:val="32"/>
          <w:szCs w:val="32"/>
        </w:rPr>
        <w:t>0.5cm</w:t>
      </w:r>
      <w:r w:rsidRPr="00A8027C">
        <w:rPr>
          <w:rFonts w:asciiTheme="majorBidi" w:eastAsia="仿宋_GB2312" w:hAnsiTheme="majorBidi" w:cstheme="majorBidi"/>
          <w:kern w:val="0"/>
          <w:sz w:val="32"/>
          <w:szCs w:val="32"/>
        </w:rPr>
        <w:t>，切口应沿皮纹走行方向（如肢体一般选择沿长轴的切口）。避免直接的扩大切除，以免改变区域淋巴回流影响以后前哨淋巴结活检的质量。</w:t>
      </w:r>
      <w:r w:rsidR="00D0051B" w:rsidRPr="00A8027C">
        <w:rPr>
          <w:rFonts w:asciiTheme="majorBidi" w:eastAsia="仿宋_GB2312" w:hAnsiTheme="majorBidi" w:cstheme="majorBidi"/>
          <w:kern w:val="0"/>
          <w:sz w:val="32"/>
          <w:szCs w:val="32"/>
        </w:rPr>
        <w:t>部分切取活检不利于组织学诊断和厚度测量，增加了误诊和错误分期风险。</w:t>
      </w:r>
      <w:r w:rsidRPr="00A8027C">
        <w:rPr>
          <w:rFonts w:asciiTheme="majorBidi" w:eastAsia="仿宋_GB2312" w:hAnsiTheme="majorBidi" w:cstheme="majorBidi"/>
          <w:kern w:val="0"/>
          <w:sz w:val="32"/>
          <w:szCs w:val="32"/>
        </w:rPr>
        <w:t>切取活检</w:t>
      </w:r>
      <w:proofErr w:type="gramStart"/>
      <w:r w:rsidRPr="00A8027C">
        <w:rPr>
          <w:rFonts w:asciiTheme="majorBidi" w:eastAsia="仿宋_GB2312" w:hAnsiTheme="majorBidi" w:cstheme="majorBidi"/>
          <w:kern w:val="0"/>
          <w:sz w:val="32"/>
          <w:szCs w:val="32"/>
        </w:rPr>
        <w:t>和环钻活检</w:t>
      </w:r>
      <w:proofErr w:type="gramEnd"/>
      <w:r w:rsidRPr="00A8027C">
        <w:rPr>
          <w:rFonts w:asciiTheme="majorBidi" w:eastAsia="仿宋_GB2312" w:hAnsiTheme="majorBidi" w:cstheme="majorBidi"/>
          <w:kern w:val="0"/>
          <w:sz w:val="32"/>
          <w:szCs w:val="32"/>
        </w:rPr>
        <w:t>一般</w:t>
      </w:r>
      <w:r w:rsidR="00D0051B" w:rsidRPr="00A8027C">
        <w:rPr>
          <w:rFonts w:asciiTheme="majorBidi" w:eastAsia="仿宋_GB2312" w:hAnsiTheme="majorBidi" w:cstheme="majorBidi"/>
          <w:kern w:val="0"/>
          <w:sz w:val="32"/>
          <w:szCs w:val="32"/>
        </w:rPr>
        <w:t>仅</w:t>
      </w:r>
      <w:r w:rsidRPr="00A8027C">
        <w:rPr>
          <w:rFonts w:asciiTheme="majorBidi" w:eastAsia="仿宋_GB2312" w:hAnsiTheme="majorBidi" w:cstheme="majorBidi"/>
          <w:kern w:val="0"/>
          <w:sz w:val="32"/>
          <w:szCs w:val="32"/>
        </w:rPr>
        <w:t>用于大范围病变</w:t>
      </w:r>
      <w:r w:rsidR="00096563" w:rsidRPr="00A8027C">
        <w:rPr>
          <w:rFonts w:asciiTheme="majorBidi" w:eastAsia="仿宋_GB2312" w:hAnsiTheme="majorBidi" w:cstheme="majorBidi"/>
          <w:kern w:val="0"/>
          <w:sz w:val="32"/>
          <w:szCs w:val="32"/>
        </w:rPr>
        <w:t>或特殊部位</w:t>
      </w:r>
      <w:r w:rsidRPr="00A8027C">
        <w:rPr>
          <w:rFonts w:asciiTheme="majorBidi" w:eastAsia="仿宋_GB2312" w:hAnsiTheme="majorBidi" w:cstheme="majorBidi"/>
          <w:kern w:val="0"/>
          <w:sz w:val="32"/>
          <w:szCs w:val="32"/>
        </w:rPr>
        <w:t>的诊断性活检，比如</w:t>
      </w:r>
      <w:r w:rsidR="00ED3375" w:rsidRPr="00A8027C">
        <w:rPr>
          <w:rFonts w:asciiTheme="majorBidi" w:eastAsia="仿宋_GB2312" w:hAnsiTheme="majorBidi" w:cstheme="majorBidi"/>
          <w:kern w:val="0"/>
          <w:sz w:val="32"/>
          <w:szCs w:val="32"/>
        </w:rPr>
        <w:t>在颜面部、手掌、足底、耳、手指、足趾或甲下等部位的病灶，或巨大的病灶，完整切除</w:t>
      </w:r>
      <w:r w:rsidRPr="00A8027C">
        <w:rPr>
          <w:rFonts w:asciiTheme="majorBidi" w:eastAsia="仿宋_GB2312" w:hAnsiTheme="majorBidi" w:cstheme="majorBidi"/>
          <w:kern w:val="0"/>
          <w:sz w:val="32"/>
          <w:szCs w:val="32"/>
        </w:rPr>
        <w:t>活检</w:t>
      </w:r>
      <w:r w:rsidR="00ED3375" w:rsidRPr="00A8027C">
        <w:rPr>
          <w:rFonts w:asciiTheme="majorBidi" w:eastAsia="仿宋_GB2312" w:hAnsiTheme="majorBidi" w:cstheme="majorBidi"/>
          <w:kern w:val="0"/>
          <w:sz w:val="32"/>
          <w:szCs w:val="32"/>
        </w:rPr>
        <w:t>无法实现时，可考虑进行</w:t>
      </w:r>
      <w:r w:rsidRPr="00A8027C">
        <w:rPr>
          <w:rFonts w:asciiTheme="majorBidi" w:eastAsia="仿宋_GB2312" w:hAnsiTheme="majorBidi" w:cstheme="majorBidi"/>
          <w:kern w:val="0"/>
          <w:sz w:val="32"/>
          <w:szCs w:val="32"/>
        </w:rPr>
        <w:t>切取活检</w:t>
      </w:r>
      <w:proofErr w:type="gramStart"/>
      <w:r w:rsidRPr="00A8027C">
        <w:rPr>
          <w:rFonts w:asciiTheme="majorBidi" w:eastAsia="仿宋_GB2312" w:hAnsiTheme="majorBidi" w:cstheme="majorBidi"/>
          <w:kern w:val="0"/>
          <w:sz w:val="32"/>
          <w:szCs w:val="32"/>
        </w:rPr>
        <w:t>或者环钻活检</w:t>
      </w:r>
      <w:proofErr w:type="gramEnd"/>
      <w:r w:rsidR="00ED3375" w:rsidRPr="00A8027C">
        <w:rPr>
          <w:rFonts w:asciiTheme="majorBidi" w:eastAsia="仿宋_GB2312" w:hAnsiTheme="majorBidi" w:cstheme="majorBidi"/>
          <w:kern w:val="0"/>
          <w:sz w:val="32"/>
          <w:szCs w:val="32"/>
        </w:rPr>
        <w:t>。</w:t>
      </w:r>
    </w:p>
    <w:p w:rsidR="00F17D92" w:rsidRPr="00A8027C" w:rsidRDefault="00106871" w:rsidP="00F17D92">
      <w:pPr>
        <w:autoSpaceDE w:val="0"/>
        <w:autoSpaceDN w:val="0"/>
        <w:adjustRightInd w:val="0"/>
        <w:spacing w:line="360" w:lineRule="auto"/>
        <w:ind w:firstLine="420"/>
        <w:rPr>
          <w:rFonts w:asciiTheme="majorBidi" w:eastAsia="楷体_GB2312" w:hAnsiTheme="majorBidi" w:cstheme="majorBidi"/>
          <w:sz w:val="32"/>
          <w:szCs w:val="32"/>
        </w:rPr>
      </w:pPr>
      <w:r w:rsidRPr="00A8027C">
        <w:rPr>
          <w:rFonts w:asciiTheme="majorBidi" w:eastAsia="楷体_GB2312" w:hAnsiTheme="majorBidi" w:cstheme="majorBidi"/>
          <w:b/>
          <w:sz w:val="32"/>
          <w:szCs w:val="32"/>
        </w:rPr>
        <w:t>（</w:t>
      </w:r>
      <w:r w:rsidR="00190AE0" w:rsidRPr="00A8027C">
        <w:rPr>
          <w:rFonts w:asciiTheme="majorBidi" w:eastAsia="楷体_GB2312" w:hAnsiTheme="majorBidi" w:cstheme="majorBidi"/>
          <w:b/>
          <w:sz w:val="32"/>
          <w:szCs w:val="32"/>
        </w:rPr>
        <w:t>三</w:t>
      </w:r>
      <w:r w:rsidRPr="00A8027C">
        <w:rPr>
          <w:rFonts w:asciiTheme="majorBidi" w:eastAsia="楷体_GB2312" w:hAnsiTheme="majorBidi" w:cstheme="majorBidi"/>
          <w:b/>
          <w:sz w:val="32"/>
          <w:szCs w:val="32"/>
        </w:rPr>
        <w:t>）</w:t>
      </w:r>
      <w:r w:rsidR="00992F0F" w:rsidRPr="00A8027C">
        <w:rPr>
          <w:rFonts w:asciiTheme="majorBidi" w:eastAsia="楷体_GB2312" w:hAnsiTheme="majorBidi" w:cstheme="majorBidi"/>
          <w:b/>
          <w:sz w:val="32"/>
          <w:szCs w:val="32"/>
        </w:rPr>
        <w:t>黑色素瘤</w:t>
      </w:r>
      <w:r w:rsidRPr="00A8027C">
        <w:rPr>
          <w:rFonts w:asciiTheme="majorBidi" w:eastAsia="楷体_GB2312" w:hAnsiTheme="majorBidi" w:cstheme="majorBidi"/>
          <w:b/>
          <w:sz w:val="32"/>
          <w:szCs w:val="32"/>
        </w:rPr>
        <w:t>的</w:t>
      </w:r>
      <w:r w:rsidRPr="00A8027C">
        <w:rPr>
          <w:rFonts w:asciiTheme="majorBidi" w:eastAsia="楷体_GB2312" w:hAnsiTheme="majorBidi" w:cstheme="majorBidi"/>
          <w:b/>
          <w:color w:val="000000"/>
          <w:spacing w:val="8"/>
          <w:kern w:val="0"/>
          <w:sz w:val="32"/>
          <w:szCs w:val="32"/>
        </w:rPr>
        <w:t>病理学诊断</w:t>
      </w:r>
    </w:p>
    <w:p w:rsidR="00CA101E" w:rsidRPr="00A8027C" w:rsidRDefault="00106871" w:rsidP="00825297">
      <w:pPr>
        <w:autoSpaceDE w:val="0"/>
        <w:autoSpaceDN w:val="0"/>
        <w:adjustRightInd w:val="0"/>
        <w:spacing w:line="360" w:lineRule="auto"/>
        <w:ind w:firstLineChars="200" w:firstLine="643"/>
        <w:rPr>
          <w:rFonts w:asciiTheme="majorBidi" w:eastAsia="楷体_GB2312" w:hAnsiTheme="majorBidi" w:cstheme="majorBidi"/>
          <w:sz w:val="32"/>
          <w:szCs w:val="32"/>
        </w:rPr>
      </w:pPr>
      <w:r w:rsidRPr="00A8027C">
        <w:rPr>
          <w:rFonts w:asciiTheme="majorBidi" w:eastAsia="仿宋_GB2312" w:hAnsiTheme="majorBidi" w:cstheme="majorBidi"/>
          <w:b/>
          <w:sz w:val="32"/>
          <w:szCs w:val="32"/>
        </w:rPr>
        <w:t xml:space="preserve">1. </w:t>
      </w:r>
      <w:r w:rsidR="00992F0F" w:rsidRPr="00A8027C">
        <w:rPr>
          <w:rFonts w:asciiTheme="majorBidi" w:eastAsia="仿宋_GB2312" w:hAnsiTheme="majorBidi" w:cstheme="majorBidi"/>
          <w:b/>
          <w:sz w:val="32"/>
          <w:szCs w:val="32"/>
        </w:rPr>
        <w:t>黑色素瘤</w:t>
      </w:r>
      <w:r w:rsidRPr="00A8027C">
        <w:rPr>
          <w:rFonts w:asciiTheme="majorBidi" w:eastAsia="仿宋_GB2312" w:hAnsiTheme="majorBidi" w:cstheme="majorBidi"/>
          <w:b/>
          <w:sz w:val="32"/>
          <w:szCs w:val="32"/>
        </w:rPr>
        <w:t>病理学诊断标准</w:t>
      </w:r>
    </w:p>
    <w:p w:rsidR="00EF6FC6" w:rsidRPr="00A8027C" w:rsidRDefault="00F75E54"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组织病理学是黑色素瘤确诊的最主要手段，免疫组织化学染色是鉴别黑色素瘤的主要辅助手段。</w:t>
      </w:r>
      <w:r w:rsidR="00096563" w:rsidRPr="00A8027C">
        <w:rPr>
          <w:rFonts w:asciiTheme="majorBidi" w:eastAsia="仿宋_GB2312" w:hAnsiTheme="majorBidi" w:cstheme="majorBidi"/>
          <w:sz w:val="32"/>
          <w:szCs w:val="32"/>
        </w:rPr>
        <w:t>无论黑色素瘤体表病灶或者转移灶活检或手术切除组织标本，均需经病理组织学诊断。</w:t>
      </w:r>
      <w:r w:rsidR="00106871" w:rsidRPr="00A8027C">
        <w:rPr>
          <w:rFonts w:asciiTheme="majorBidi" w:eastAsia="仿宋_GB2312" w:hAnsiTheme="majorBidi" w:cstheme="majorBidi"/>
          <w:sz w:val="32"/>
          <w:szCs w:val="32"/>
        </w:rPr>
        <w:t>病理诊断须与临床证据相结合，全面了解</w:t>
      </w:r>
      <w:r w:rsidR="00A05174">
        <w:rPr>
          <w:rFonts w:asciiTheme="majorBidi" w:eastAsia="仿宋_GB2312" w:hAnsiTheme="majorBidi" w:cstheme="majorBidi"/>
          <w:sz w:val="32"/>
          <w:szCs w:val="32"/>
        </w:rPr>
        <w:t>患者</w:t>
      </w:r>
      <w:r w:rsidR="00106871" w:rsidRPr="00A8027C">
        <w:rPr>
          <w:rFonts w:asciiTheme="majorBidi" w:eastAsia="仿宋_GB2312" w:hAnsiTheme="majorBidi" w:cstheme="majorBidi"/>
          <w:sz w:val="32"/>
          <w:szCs w:val="32"/>
        </w:rPr>
        <w:t>的</w:t>
      </w:r>
      <w:r w:rsidR="00992F0F" w:rsidRPr="00A8027C">
        <w:rPr>
          <w:rFonts w:asciiTheme="majorBidi" w:eastAsia="仿宋_GB2312" w:hAnsiTheme="majorBidi" w:cstheme="majorBidi"/>
          <w:sz w:val="32"/>
          <w:szCs w:val="32"/>
        </w:rPr>
        <w:t>病</w:t>
      </w:r>
      <w:r w:rsidR="00106871" w:rsidRPr="00A8027C">
        <w:rPr>
          <w:rFonts w:asciiTheme="majorBidi" w:eastAsia="仿宋_GB2312" w:hAnsiTheme="majorBidi" w:cstheme="majorBidi"/>
          <w:sz w:val="32"/>
          <w:szCs w:val="32"/>
        </w:rPr>
        <w:t>史</w:t>
      </w:r>
      <w:r w:rsidR="00992F0F" w:rsidRPr="00A8027C">
        <w:rPr>
          <w:rFonts w:asciiTheme="majorBidi" w:eastAsia="仿宋_GB2312" w:hAnsiTheme="majorBidi" w:cstheme="majorBidi"/>
          <w:sz w:val="32"/>
          <w:szCs w:val="32"/>
        </w:rPr>
        <w:t>和</w:t>
      </w:r>
      <w:r w:rsidR="00106871" w:rsidRPr="00A8027C">
        <w:rPr>
          <w:rFonts w:asciiTheme="majorBidi" w:eastAsia="仿宋_GB2312" w:hAnsiTheme="majorBidi" w:cstheme="majorBidi"/>
          <w:sz w:val="32"/>
          <w:szCs w:val="32"/>
        </w:rPr>
        <w:t>影像学</w:t>
      </w:r>
      <w:r w:rsidR="00106871" w:rsidRPr="00A8027C">
        <w:rPr>
          <w:rFonts w:asciiTheme="majorBidi" w:eastAsia="仿宋_GB2312" w:hAnsiTheme="majorBidi" w:cstheme="majorBidi"/>
          <w:sz w:val="32"/>
          <w:szCs w:val="32"/>
        </w:rPr>
        <w:lastRenderedPageBreak/>
        <w:t>检查等信息。</w:t>
      </w:r>
    </w:p>
    <w:p w:rsidR="00CA101E" w:rsidRPr="00A8027C" w:rsidRDefault="00106871" w:rsidP="00825297">
      <w:pPr>
        <w:spacing w:line="360" w:lineRule="auto"/>
        <w:ind w:firstLineChars="200" w:firstLine="643"/>
        <w:rPr>
          <w:rFonts w:asciiTheme="majorBidi" w:eastAsia="仿宋_GB2312" w:hAnsiTheme="majorBidi" w:cstheme="majorBidi"/>
          <w:sz w:val="32"/>
          <w:szCs w:val="32"/>
        </w:rPr>
      </w:pPr>
      <w:r w:rsidRPr="00A8027C">
        <w:rPr>
          <w:rFonts w:asciiTheme="majorBidi" w:eastAsia="仿宋_GB2312" w:hAnsiTheme="majorBidi" w:cstheme="majorBidi"/>
          <w:b/>
          <w:sz w:val="32"/>
          <w:szCs w:val="32"/>
        </w:rPr>
        <w:t xml:space="preserve">2. </w:t>
      </w:r>
      <w:r w:rsidR="00F75E54" w:rsidRPr="00A8027C">
        <w:rPr>
          <w:rFonts w:asciiTheme="majorBidi" w:eastAsia="仿宋_GB2312" w:hAnsiTheme="majorBidi" w:cstheme="majorBidi"/>
          <w:b/>
          <w:sz w:val="32"/>
          <w:szCs w:val="32"/>
        </w:rPr>
        <w:t>黑色素瘤</w:t>
      </w:r>
      <w:r w:rsidRPr="00A8027C">
        <w:rPr>
          <w:rFonts w:asciiTheme="majorBidi" w:eastAsia="仿宋_GB2312" w:hAnsiTheme="majorBidi" w:cstheme="majorBidi"/>
          <w:b/>
          <w:sz w:val="32"/>
          <w:szCs w:val="32"/>
        </w:rPr>
        <w:t>病理诊断规范</w:t>
      </w:r>
    </w:p>
    <w:p w:rsidR="00EF6FC6" w:rsidRPr="00A8027C" w:rsidRDefault="00F75E54"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黑色素瘤</w:t>
      </w:r>
      <w:r w:rsidR="00106871" w:rsidRPr="00A8027C">
        <w:rPr>
          <w:rFonts w:asciiTheme="majorBidi" w:eastAsia="仿宋_GB2312" w:hAnsiTheme="majorBidi" w:cstheme="majorBidi"/>
          <w:sz w:val="32"/>
          <w:szCs w:val="32"/>
        </w:rPr>
        <w:t>病理诊断规范由标本处理、标本取材、病理检查和病理报告等部分组成。</w:t>
      </w:r>
    </w:p>
    <w:p w:rsidR="00EF6FC6" w:rsidRPr="00A8027C" w:rsidRDefault="00EF6FC6"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1</w:t>
      </w:r>
      <w:r w:rsidRPr="00A8027C">
        <w:rPr>
          <w:rFonts w:asciiTheme="majorBidi" w:eastAsia="仿宋_GB2312" w:hAnsiTheme="majorBidi" w:cstheme="majorBidi"/>
          <w:sz w:val="32"/>
          <w:szCs w:val="32"/>
        </w:rPr>
        <w:t>）</w:t>
      </w:r>
      <w:r w:rsidR="00106871" w:rsidRPr="00A8027C">
        <w:rPr>
          <w:rFonts w:asciiTheme="majorBidi" w:eastAsia="仿宋_GB2312" w:hAnsiTheme="majorBidi" w:cstheme="majorBidi"/>
          <w:sz w:val="32"/>
          <w:szCs w:val="32"/>
        </w:rPr>
        <w:t>标本处理要点：</w:t>
      </w:r>
      <w:r w:rsidR="00106871" w:rsidRPr="00A8027C">
        <w:rPr>
          <w:rFonts w:asciiTheme="majorBidi" w:eastAsia="仿宋_GB2312" w:hAnsiTheme="majorBidi" w:cstheme="majorBidi"/>
          <w:sz w:val="32"/>
          <w:szCs w:val="32"/>
        </w:rPr>
        <w:t>①</w:t>
      </w:r>
      <w:r w:rsidR="001F0516" w:rsidRPr="00A8027C">
        <w:rPr>
          <w:rFonts w:asciiTheme="majorBidi" w:eastAsia="仿宋_GB2312" w:hAnsiTheme="majorBidi" w:cstheme="majorBidi"/>
          <w:sz w:val="32"/>
          <w:szCs w:val="32"/>
        </w:rPr>
        <w:t>手术大夫应提供送检组织的病灶特点（溃疡</w:t>
      </w:r>
      <w:r w:rsidR="001F0516" w:rsidRPr="00A8027C">
        <w:rPr>
          <w:rFonts w:asciiTheme="majorBidi" w:eastAsia="仿宋_GB2312" w:hAnsiTheme="majorBidi" w:cstheme="majorBidi"/>
          <w:sz w:val="32"/>
          <w:szCs w:val="32"/>
        </w:rPr>
        <w:t>/</w:t>
      </w:r>
      <w:r w:rsidR="001F0516" w:rsidRPr="00A8027C">
        <w:rPr>
          <w:rFonts w:asciiTheme="majorBidi" w:eastAsia="仿宋_GB2312" w:hAnsiTheme="majorBidi" w:cstheme="majorBidi"/>
          <w:sz w:val="32"/>
          <w:szCs w:val="32"/>
        </w:rPr>
        <w:t>结节</w:t>
      </w:r>
      <w:r w:rsidR="001F0516" w:rsidRPr="00A8027C">
        <w:rPr>
          <w:rFonts w:asciiTheme="majorBidi" w:eastAsia="仿宋_GB2312" w:hAnsiTheme="majorBidi" w:cstheme="majorBidi"/>
          <w:sz w:val="32"/>
          <w:szCs w:val="32"/>
        </w:rPr>
        <w:t>/</w:t>
      </w:r>
      <w:r w:rsidR="00FD71B8" w:rsidRPr="00A8027C">
        <w:rPr>
          <w:rFonts w:asciiTheme="majorBidi" w:eastAsia="仿宋_GB2312" w:hAnsiTheme="majorBidi" w:cstheme="majorBidi"/>
          <w:sz w:val="32"/>
          <w:szCs w:val="32"/>
        </w:rPr>
        <w:t>色斑），</w:t>
      </w:r>
      <w:r w:rsidR="00106871" w:rsidRPr="00A8027C">
        <w:rPr>
          <w:rFonts w:asciiTheme="majorBidi" w:eastAsia="仿宋_GB2312" w:hAnsiTheme="majorBidi" w:cstheme="majorBidi"/>
          <w:sz w:val="32"/>
          <w:szCs w:val="32"/>
        </w:rPr>
        <w:t>对手术切缘和重要病变可用染料染色或缝线加以标记；</w:t>
      </w:r>
      <w:r w:rsidR="00106871" w:rsidRPr="00A8027C">
        <w:rPr>
          <w:rFonts w:asciiTheme="majorBidi" w:eastAsia="仿宋_GB2312" w:hAnsiTheme="majorBidi" w:cstheme="majorBidi"/>
          <w:sz w:val="32"/>
          <w:szCs w:val="32"/>
        </w:rPr>
        <w:t>②</w:t>
      </w:r>
      <w:r w:rsidR="001F0516" w:rsidRPr="00A8027C">
        <w:rPr>
          <w:rFonts w:asciiTheme="majorBidi" w:eastAsia="仿宋_GB2312" w:hAnsiTheme="majorBidi" w:cstheme="majorBidi"/>
          <w:sz w:val="32"/>
          <w:szCs w:val="32"/>
        </w:rPr>
        <w:t>体积较大的标本必须间隔</w:t>
      </w:r>
      <w:r w:rsidR="001F0516" w:rsidRPr="00A8027C">
        <w:rPr>
          <w:rFonts w:asciiTheme="majorBidi" w:eastAsia="仿宋_GB2312" w:hAnsiTheme="majorBidi" w:cstheme="majorBidi"/>
          <w:sz w:val="32"/>
          <w:szCs w:val="32"/>
        </w:rPr>
        <w:t>3mm</w:t>
      </w:r>
      <w:r w:rsidR="001F0516" w:rsidRPr="00A8027C">
        <w:rPr>
          <w:rFonts w:asciiTheme="majorBidi" w:eastAsia="仿宋_GB2312" w:hAnsiTheme="majorBidi" w:cstheme="majorBidi"/>
          <w:sz w:val="32"/>
          <w:szCs w:val="32"/>
        </w:rPr>
        <w:t>左右切开固定</w:t>
      </w:r>
      <w:r w:rsidR="00106871" w:rsidRPr="00A8027C">
        <w:rPr>
          <w:rFonts w:asciiTheme="majorBidi" w:eastAsia="仿宋_GB2312" w:hAnsiTheme="majorBidi" w:cstheme="majorBidi"/>
          <w:sz w:val="32"/>
          <w:szCs w:val="32"/>
        </w:rPr>
        <w:t>；</w:t>
      </w:r>
      <w:r w:rsidR="00106871" w:rsidRPr="00A8027C">
        <w:rPr>
          <w:rFonts w:asciiTheme="majorBidi" w:eastAsia="仿宋_GB2312" w:hAnsiTheme="majorBidi" w:cstheme="majorBidi"/>
          <w:sz w:val="32"/>
          <w:szCs w:val="32"/>
        </w:rPr>
        <w:t>③</w:t>
      </w:r>
      <w:r w:rsidR="00D0051B" w:rsidRPr="00A8027C">
        <w:rPr>
          <w:rFonts w:asciiTheme="majorBidi" w:eastAsia="仿宋_GB2312" w:hAnsiTheme="majorBidi" w:cstheme="majorBidi"/>
          <w:sz w:val="32"/>
          <w:szCs w:val="32"/>
        </w:rPr>
        <w:t>10%</w:t>
      </w:r>
      <w:r w:rsidR="00D0051B" w:rsidRPr="00A8027C">
        <w:rPr>
          <w:rFonts w:asciiTheme="majorBidi" w:eastAsia="仿宋_GB2312" w:hAnsiTheme="majorBidi" w:cstheme="majorBidi"/>
          <w:sz w:val="32"/>
          <w:szCs w:val="32"/>
        </w:rPr>
        <w:t>中性缓冲福尔马林固定</w:t>
      </w:r>
      <w:r w:rsidR="00D0051B" w:rsidRPr="00A8027C">
        <w:rPr>
          <w:rFonts w:asciiTheme="majorBidi" w:eastAsia="仿宋_GB2312" w:hAnsiTheme="majorBidi" w:cstheme="majorBidi"/>
          <w:sz w:val="32"/>
          <w:szCs w:val="32"/>
        </w:rPr>
        <w:t>6</w:t>
      </w:r>
      <w:r w:rsidR="00D2055E" w:rsidRPr="00A8027C">
        <w:rPr>
          <w:rFonts w:asciiTheme="majorBidi" w:eastAsia="仿宋_GB2312" w:hAnsiTheme="majorBidi" w:cstheme="majorBidi"/>
          <w:sz w:val="32"/>
          <w:szCs w:val="32"/>
        </w:rPr>
        <w:t>～</w:t>
      </w:r>
      <w:r w:rsidR="00D0051B" w:rsidRPr="00A8027C">
        <w:rPr>
          <w:rFonts w:asciiTheme="majorBidi" w:eastAsia="仿宋_GB2312" w:hAnsiTheme="majorBidi" w:cstheme="majorBidi"/>
          <w:sz w:val="32"/>
          <w:szCs w:val="32"/>
        </w:rPr>
        <w:t>48</w:t>
      </w:r>
      <w:r w:rsidR="00D0051B" w:rsidRPr="00A8027C">
        <w:rPr>
          <w:rFonts w:asciiTheme="majorBidi" w:eastAsia="仿宋_GB2312" w:hAnsiTheme="majorBidi" w:cstheme="majorBidi"/>
          <w:sz w:val="32"/>
          <w:szCs w:val="32"/>
        </w:rPr>
        <w:t>小时。</w:t>
      </w:r>
      <w:r w:rsidR="00D0051B" w:rsidRPr="00A8027C">
        <w:rPr>
          <w:rFonts w:asciiTheme="majorBidi" w:eastAsia="仿宋_GB2312" w:hAnsiTheme="majorBidi" w:cstheme="majorBidi"/>
          <w:color w:val="000000"/>
          <w:sz w:val="32"/>
          <w:szCs w:val="32"/>
        </w:rPr>
        <w:t xml:space="preserve">  </w:t>
      </w:r>
    </w:p>
    <w:p w:rsidR="00CA101E" w:rsidRPr="00A8027C" w:rsidRDefault="00106871"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2</w:t>
      </w:r>
      <w:r w:rsidRPr="00A8027C">
        <w:rPr>
          <w:rFonts w:asciiTheme="majorBidi" w:eastAsia="仿宋_GB2312" w:hAnsiTheme="majorBidi" w:cstheme="majorBidi"/>
          <w:sz w:val="32"/>
          <w:szCs w:val="32"/>
        </w:rPr>
        <w:t>）标本取材要点：</w:t>
      </w:r>
      <w:r w:rsidR="00880B0D" w:rsidRPr="00A8027C">
        <w:rPr>
          <w:rFonts w:asciiTheme="majorBidi" w:eastAsia="仿宋_GB2312" w:hAnsiTheme="majorBidi" w:cstheme="majorBidi"/>
          <w:sz w:val="32"/>
          <w:szCs w:val="32"/>
        </w:rPr>
        <w:t>用颜料涂抹切缘。垂直皮面以</w:t>
      </w:r>
      <w:r w:rsidR="00880B0D" w:rsidRPr="00A8027C">
        <w:rPr>
          <w:rFonts w:asciiTheme="majorBidi" w:eastAsia="仿宋_GB2312" w:hAnsiTheme="majorBidi" w:cstheme="majorBidi"/>
          <w:sz w:val="32"/>
          <w:szCs w:val="32"/>
        </w:rPr>
        <w:t>2</w:t>
      </w:r>
      <w:r w:rsidR="004426D8" w:rsidRPr="00A8027C">
        <w:rPr>
          <w:rFonts w:asciiTheme="majorBidi" w:eastAsia="仿宋_GB2312" w:hAnsiTheme="majorBidi" w:cstheme="majorBidi"/>
          <w:sz w:val="32"/>
          <w:szCs w:val="32"/>
        </w:rPr>
        <w:t>～</w:t>
      </w:r>
      <w:r w:rsidR="00880B0D" w:rsidRPr="00A8027C">
        <w:rPr>
          <w:rFonts w:asciiTheme="majorBidi" w:eastAsia="仿宋_GB2312" w:hAnsiTheme="majorBidi" w:cstheme="majorBidi"/>
          <w:sz w:val="32"/>
          <w:szCs w:val="32"/>
        </w:rPr>
        <w:t>3mm</w:t>
      </w:r>
      <w:r w:rsidR="00880B0D" w:rsidRPr="00A8027C">
        <w:rPr>
          <w:rFonts w:asciiTheme="majorBidi" w:eastAsia="仿宋_GB2312" w:hAnsiTheme="majorBidi" w:cstheme="majorBidi"/>
          <w:sz w:val="32"/>
          <w:szCs w:val="32"/>
        </w:rPr>
        <w:t>间隔平行切开标本，测量肿瘤厚度和浸润深度。根据临床要求、标本类型和大小以及病变与切缘的距离选择取材方式，病变最厚处、浸润最深处、溃疡处必须取材。主瘤体和卫星灶之间的皮肤必须取材，用以明确两者关系。肿瘤小于</w:t>
      </w:r>
      <w:r w:rsidR="00880B0D" w:rsidRPr="00A8027C">
        <w:rPr>
          <w:rFonts w:asciiTheme="majorBidi" w:eastAsia="仿宋_GB2312" w:hAnsiTheme="majorBidi" w:cstheme="majorBidi"/>
          <w:sz w:val="32"/>
          <w:szCs w:val="32"/>
        </w:rPr>
        <w:t>2cm</w:t>
      </w:r>
      <w:r w:rsidR="00880B0D" w:rsidRPr="00A8027C">
        <w:rPr>
          <w:rFonts w:asciiTheme="majorBidi" w:eastAsia="仿宋_GB2312" w:hAnsiTheme="majorBidi" w:cstheme="majorBidi"/>
          <w:sz w:val="32"/>
          <w:szCs w:val="32"/>
        </w:rPr>
        <w:t>者全部取材，</w:t>
      </w:r>
      <w:r w:rsidR="00880B0D" w:rsidRPr="00A8027C">
        <w:rPr>
          <w:rFonts w:asciiTheme="majorBidi" w:eastAsia="仿宋_GB2312" w:hAnsiTheme="majorBidi" w:cstheme="majorBidi"/>
          <w:sz w:val="32"/>
          <w:szCs w:val="32"/>
        </w:rPr>
        <w:t>3cm</w:t>
      </w:r>
      <w:r w:rsidR="00880B0D" w:rsidRPr="00A8027C">
        <w:rPr>
          <w:rFonts w:asciiTheme="majorBidi" w:eastAsia="仿宋_GB2312" w:hAnsiTheme="majorBidi" w:cstheme="majorBidi"/>
          <w:sz w:val="32"/>
          <w:szCs w:val="32"/>
        </w:rPr>
        <w:t>以上者按</w:t>
      </w:r>
      <w:r w:rsidR="00880B0D" w:rsidRPr="00A8027C">
        <w:rPr>
          <w:rFonts w:asciiTheme="majorBidi" w:eastAsia="仿宋_GB2312" w:hAnsiTheme="majorBidi" w:cstheme="majorBidi"/>
          <w:sz w:val="32"/>
          <w:szCs w:val="32"/>
        </w:rPr>
        <w:t>1</w:t>
      </w:r>
      <w:r w:rsidR="00880B0D" w:rsidRPr="00A8027C">
        <w:rPr>
          <w:rFonts w:asciiTheme="majorBidi" w:eastAsia="仿宋_GB2312" w:hAnsiTheme="majorBidi" w:cstheme="majorBidi"/>
          <w:sz w:val="32"/>
          <w:szCs w:val="32"/>
        </w:rPr>
        <w:t>块</w:t>
      </w:r>
      <w:r w:rsidR="00880B0D" w:rsidRPr="00A8027C">
        <w:rPr>
          <w:rFonts w:asciiTheme="majorBidi" w:eastAsia="仿宋_GB2312" w:hAnsiTheme="majorBidi" w:cstheme="majorBidi"/>
          <w:sz w:val="32"/>
          <w:szCs w:val="32"/>
        </w:rPr>
        <w:t>/5mm</w:t>
      </w:r>
      <w:r w:rsidR="00880B0D" w:rsidRPr="00A8027C">
        <w:rPr>
          <w:rFonts w:asciiTheme="majorBidi" w:eastAsia="仿宋_GB2312" w:hAnsiTheme="majorBidi" w:cstheme="majorBidi"/>
          <w:sz w:val="32"/>
          <w:szCs w:val="32"/>
        </w:rPr>
        <w:t>取材。切缘取材有两种方法，分别为垂直切缘放射状取材和平行切缘离断取材，后者无法判断阴性切缘与肿瘤的距离，建议尽量采用垂直切缘放射状取材法，有助于组织学判断阴性切缘与肿瘤的距离（图</w:t>
      </w:r>
      <w:r w:rsidR="00880B0D" w:rsidRPr="00A8027C">
        <w:rPr>
          <w:rFonts w:asciiTheme="majorBidi" w:eastAsia="仿宋_GB2312" w:hAnsiTheme="majorBidi" w:cstheme="majorBidi"/>
          <w:sz w:val="32"/>
          <w:szCs w:val="32"/>
        </w:rPr>
        <w:t>1</w:t>
      </w:r>
      <w:r w:rsidR="00880B0D" w:rsidRPr="00A8027C">
        <w:rPr>
          <w:rFonts w:asciiTheme="majorBidi" w:eastAsia="仿宋_GB2312" w:hAnsiTheme="majorBidi" w:cstheme="majorBidi"/>
          <w:sz w:val="32"/>
          <w:szCs w:val="32"/>
        </w:rPr>
        <w:t>）。一个包埋盒内只能放置一块皮肤组织。包埋时应保证切面显示肿瘤发生部位皮肤、黏膜等的结构层次，以保证组织学进行</w:t>
      </w:r>
      <w:r w:rsidR="00880B0D" w:rsidRPr="00A8027C">
        <w:rPr>
          <w:rFonts w:asciiTheme="majorBidi" w:eastAsia="仿宋_GB2312" w:hAnsiTheme="majorBidi" w:cstheme="majorBidi"/>
          <w:sz w:val="32"/>
          <w:szCs w:val="32"/>
        </w:rPr>
        <w:t>T</w:t>
      </w:r>
      <w:r w:rsidR="00880B0D" w:rsidRPr="00A8027C">
        <w:rPr>
          <w:rFonts w:asciiTheme="majorBidi" w:eastAsia="仿宋_GB2312" w:hAnsiTheme="majorBidi" w:cstheme="majorBidi"/>
          <w:sz w:val="32"/>
          <w:szCs w:val="32"/>
        </w:rPr>
        <w:t>分期</w:t>
      </w:r>
      <w:r w:rsidRPr="00A8027C">
        <w:rPr>
          <w:rFonts w:asciiTheme="majorBidi" w:eastAsia="仿宋_GB2312" w:hAnsiTheme="majorBidi" w:cstheme="majorBidi"/>
          <w:sz w:val="32"/>
          <w:szCs w:val="32"/>
        </w:rPr>
        <w:t>。</w:t>
      </w:r>
    </w:p>
    <w:p w:rsidR="00CA101E" w:rsidRPr="00A8027C" w:rsidRDefault="00880B0D" w:rsidP="009971D5">
      <w:pPr>
        <w:spacing w:line="360" w:lineRule="auto"/>
        <w:jc w:val="center"/>
        <w:rPr>
          <w:rFonts w:asciiTheme="majorBidi" w:eastAsia="仿宋_GB2312" w:hAnsiTheme="majorBidi" w:cstheme="majorBidi"/>
          <w:sz w:val="32"/>
          <w:szCs w:val="32"/>
        </w:rPr>
      </w:pPr>
      <w:r w:rsidRPr="00A8027C">
        <w:rPr>
          <w:rFonts w:asciiTheme="majorBidi" w:eastAsia="仿宋_GB2312" w:hAnsiTheme="majorBidi" w:cstheme="majorBidi"/>
          <w:b/>
          <w:noProof/>
          <w:color w:val="000000"/>
          <w:sz w:val="32"/>
          <w:szCs w:val="32"/>
        </w:rPr>
        <w:lastRenderedPageBreak/>
        <w:drawing>
          <wp:inline distT="0" distB="0" distL="0" distR="0" wp14:anchorId="0FAB3F8F" wp14:editId="37B2113D">
            <wp:extent cx="4320000" cy="2488973"/>
            <wp:effectExtent l="0" t="0" r="4445" b="6985"/>
            <wp:docPr id="11" name="图片 11" descr="C:\Users\sujing\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jing\Desktop\图片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0" cy="2488973"/>
                    </a:xfrm>
                    <a:prstGeom prst="rect">
                      <a:avLst/>
                    </a:prstGeom>
                    <a:noFill/>
                    <a:ln>
                      <a:noFill/>
                    </a:ln>
                  </pic:spPr>
                </pic:pic>
              </a:graphicData>
            </a:graphic>
          </wp:inline>
        </w:drawing>
      </w:r>
    </w:p>
    <w:p w:rsidR="00CA101E" w:rsidRPr="00A8027C" w:rsidRDefault="00106871" w:rsidP="009971D5">
      <w:pPr>
        <w:spacing w:line="360" w:lineRule="auto"/>
        <w:jc w:val="center"/>
        <w:rPr>
          <w:rFonts w:asciiTheme="majorBidi" w:eastAsia="仿宋_GB2312" w:hAnsiTheme="majorBidi" w:cstheme="majorBidi"/>
          <w:sz w:val="32"/>
          <w:szCs w:val="32"/>
        </w:rPr>
      </w:pPr>
      <w:r w:rsidRPr="00A8027C">
        <w:rPr>
          <w:rFonts w:asciiTheme="majorBidi" w:eastAsia="仿宋_GB2312" w:hAnsiTheme="majorBidi" w:cstheme="majorBidi"/>
          <w:sz w:val="32"/>
          <w:szCs w:val="32"/>
        </w:rPr>
        <w:t>图</w:t>
      </w:r>
      <w:r w:rsidRPr="00A8027C">
        <w:rPr>
          <w:rFonts w:asciiTheme="majorBidi" w:eastAsia="仿宋_GB2312" w:hAnsiTheme="majorBidi" w:cstheme="majorBidi"/>
          <w:sz w:val="32"/>
          <w:szCs w:val="32"/>
        </w:rPr>
        <w:t xml:space="preserve"> 1. </w:t>
      </w:r>
      <w:r w:rsidR="00880B0D" w:rsidRPr="00A8027C">
        <w:rPr>
          <w:rFonts w:asciiTheme="majorBidi" w:eastAsia="仿宋_GB2312" w:hAnsiTheme="majorBidi" w:cstheme="majorBidi"/>
          <w:sz w:val="32"/>
          <w:szCs w:val="32"/>
        </w:rPr>
        <w:t>皮肤黑色素瘤切缘取材方法：</w:t>
      </w:r>
      <w:r w:rsidR="00880B0D" w:rsidRPr="00A8027C">
        <w:rPr>
          <w:rFonts w:asciiTheme="majorBidi" w:eastAsia="仿宋_GB2312" w:hAnsiTheme="majorBidi" w:cstheme="majorBidi"/>
          <w:sz w:val="32"/>
          <w:szCs w:val="32"/>
        </w:rPr>
        <w:t>①</w:t>
      </w:r>
      <w:r w:rsidR="00880B0D" w:rsidRPr="00A8027C">
        <w:rPr>
          <w:rFonts w:asciiTheme="majorBidi" w:eastAsia="仿宋_GB2312" w:hAnsiTheme="majorBidi" w:cstheme="majorBidi"/>
          <w:sz w:val="32"/>
          <w:szCs w:val="32"/>
        </w:rPr>
        <w:t>示垂直切缘放射状取材</w:t>
      </w:r>
      <w:r w:rsidR="00096563" w:rsidRPr="00A8027C">
        <w:rPr>
          <w:rFonts w:asciiTheme="majorBidi" w:eastAsia="仿宋_GB2312" w:hAnsiTheme="majorBidi" w:cstheme="majorBidi"/>
          <w:sz w:val="32"/>
          <w:szCs w:val="32"/>
        </w:rPr>
        <w:t>；</w:t>
      </w:r>
      <w:r w:rsidR="00880B0D" w:rsidRPr="00A8027C">
        <w:rPr>
          <w:rFonts w:asciiTheme="majorBidi" w:eastAsia="仿宋_GB2312" w:hAnsiTheme="majorBidi" w:cstheme="majorBidi"/>
          <w:sz w:val="32"/>
          <w:szCs w:val="32"/>
        </w:rPr>
        <w:t>②</w:t>
      </w:r>
      <w:r w:rsidR="00880B0D" w:rsidRPr="00A8027C">
        <w:rPr>
          <w:rFonts w:asciiTheme="majorBidi" w:eastAsia="仿宋_GB2312" w:hAnsiTheme="majorBidi" w:cstheme="majorBidi"/>
          <w:sz w:val="32"/>
          <w:szCs w:val="32"/>
        </w:rPr>
        <w:t>示平行切缘离断取材</w:t>
      </w:r>
    </w:p>
    <w:p w:rsidR="00CA101E" w:rsidRPr="00A8027C" w:rsidRDefault="00106871"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3</w:t>
      </w:r>
      <w:r w:rsidRPr="00A8027C">
        <w:rPr>
          <w:rFonts w:asciiTheme="majorBidi" w:eastAsia="仿宋_GB2312" w:hAnsiTheme="majorBidi" w:cstheme="majorBidi"/>
          <w:sz w:val="32"/>
          <w:szCs w:val="32"/>
        </w:rPr>
        <w:t>）病理描述要点</w:t>
      </w:r>
      <w:r w:rsidR="00096563" w:rsidRPr="00A8027C">
        <w:rPr>
          <w:rFonts w:asciiTheme="majorBidi" w:eastAsia="仿宋_GB2312" w:hAnsiTheme="majorBidi" w:cstheme="majorBidi"/>
          <w:sz w:val="32"/>
          <w:szCs w:val="32"/>
        </w:rPr>
        <w:t>：</w:t>
      </w:r>
    </w:p>
    <w:p w:rsidR="00EF6FC6" w:rsidRPr="00A8027C" w:rsidRDefault="00106871"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①</w:t>
      </w:r>
      <w:r w:rsidRPr="00A8027C">
        <w:rPr>
          <w:rFonts w:asciiTheme="majorBidi" w:eastAsia="仿宋_GB2312" w:hAnsiTheme="majorBidi" w:cstheme="majorBidi"/>
          <w:sz w:val="32"/>
          <w:szCs w:val="32"/>
        </w:rPr>
        <w:t>大体标本描述：</w:t>
      </w:r>
      <w:r w:rsidR="00E17ED8" w:rsidRPr="00A8027C">
        <w:rPr>
          <w:rFonts w:asciiTheme="majorBidi" w:eastAsia="仿宋_GB2312" w:hAnsiTheme="majorBidi" w:cstheme="majorBidi"/>
          <w:sz w:val="32"/>
          <w:szCs w:val="32"/>
        </w:rPr>
        <w:t>根据临床提供的解剖位放置标本，观察并描述肿瘤的大小、形状和色泽。皮肤肿瘤必须描述表面有无溃疡，周围有无卫星转移灶，卫星转移灶的数量、大小及其与主瘤结节间距</w:t>
      </w:r>
      <w:r w:rsidRPr="00A8027C">
        <w:rPr>
          <w:rFonts w:asciiTheme="majorBidi" w:eastAsia="仿宋_GB2312" w:hAnsiTheme="majorBidi" w:cstheme="majorBidi"/>
          <w:sz w:val="32"/>
          <w:szCs w:val="32"/>
        </w:rPr>
        <w:t>。</w:t>
      </w:r>
    </w:p>
    <w:p w:rsidR="00EF6FC6" w:rsidRPr="00A8027C" w:rsidRDefault="00106871"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②</w:t>
      </w:r>
      <w:r w:rsidRPr="00A8027C">
        <w:rPr>
          <w:rFonts w:asciiTheme="majorBidi" w:eastAsia="仿宋_GB2312" w:hAnsiTheme="majorBidi" w:cstheme="majorBidi"/>
          <w:sz w:val="32"/>
          <w:szCs w:val="32"/>
        </w:rPr>
        <w:t>显微镜下描述：</w:t>
      </w:r>
      <w:r w:rsidR="00857223" w:rsidRPr="00A8027C">
        <w:rPr>
          <w:rFonts w:asciiTheme="majorBidi" w:eastAsia="仿宋_GB2312" w:hAnsiTheme="majorBidi" w:cstheme="majorBidi"/>
          <w:sz w:val="32"/>
          <w:szCs w:val="32"/>
        </w:rPr>
        <w:t>黑色素瘤的诊断参照</w:t>
      </w:r>
      <w:r w:rsidR="00857223" w:rsidRPr="00A8027C">
        <w:rPr>
          <w:rFonts w:asciiTheme="majorBidi" w:eastAsia="仿宋_GB2312" w:hAnsiTheme="majorBidi" w:cstheme="majorBidi"/>
          <w:sz w:val="32"/>
          <w:szCs w:val="32"/>
        </w:rPr>
        <w:t>WHO2010</w:t>
      </w:r>
      <w:r w:rsidR="00857223" w:rsidRPr="00A8027C">
        <w:rPr>
          <w:rFonts w:asciiTheme="majorBidi" w:eastAsia="仿宋_GB2312" w:hAnsiTheme="majorBidi" w:cstheme="majorBidi"/>
          <w:sz w:val="32"/>
          <w:szCs w:val="32"/>
        </w:rPr>
        <w:t>版</w:t>
      </w:r>
      <w:r w:rsidRPr="00A8027C">
        <w:rPr>
          <w:rFonts w:asciiTheme="majorBidi" w:eastAsia="仿宋_GB2312" w:hAnsiTheme="majorBidi" w:cstheme="majorBidi"/>
          <w:sz w:val="32"/>
          <w:szCs w:val="32"/>
        </w:rPr>
        <w:t>，重点描述以下内容：</w:t>
      </w:r>
      <w:r w:rsidR="00857223" w:rsidRPr="00A8027C">
        <w:rPr>
          <w:rFonts w:asciiTheme="majorBidi" w:eastAsia="仿宋_GB2312" w:hAnsiTheme="majorBidi" w:cstheme="majorBidi"/>
          <w:sz w:val="32"/>
          <w:szCs w:val="32"/>
        </w:rPr>
        <w:t>黑色素瘤的来源：皮肤还是</w:t>
      </w:r>
      <w:r w:rsidR="00A05174">
        <w:rPr>
          <w:rFonts w:asciiTheme="majorBidi" w:eastAsia="仿宋_GB2312" w:hAnsiTheme="majorBidi" w:cstheme="majorBidi"/>
          <w:sz w:val="32"/>
          <w:szCs w:val="32"/>
        </w:rPr>
        <w:t>黏膜</w:t>
      </w:r>
      <w:r w:rsidR="00162C37" w:rsidRPr="00A8027C">
        <w:rPr>
          <w:rFonts w:asciiTheme="majorBidi" w:eastAsia="仿宋_GB2312" w:hAnsiTheme="majorBidi" w:cstheme="majorBidi"/>
          <w:sz w:val="32"/>
          <w:szCs w:val="32"/>
        </w:rPr>
        <w:t>；黑色素瘤的组织学类型：最常见的四种组织学类型为表浅播散型、恶性雀斑型、肢端雀斑型和结节型；少见组织学类型包含促结缔组织增生性黑色素瘤、起源于蓝痣的黑色素瘤、起源于巨大先天性痣的黑色素瘤、儿童黑色素瘤、</w:t>
      </w:r>
      <w:proofErr w:type="gramStart"/>
      <w:r w:rsidR="00162C37" w:rsidRPr="00A8027C">
        <w:rPr>
          <w:rFonts w:asciiTheme="majorBidi" w:eastAsia="仿宋_GB2312" w:hAnsiTheme="majorBidi" w:cstheme="majorBidi"/>
          <w:sz w:val="32"/>
          <w:szCs w:val="32"/>
        </w:rPr>
        <w:t>痣样黑色素瘤</w:t>
      </w:r>
      <w:proofErr w:type="gramEnd"/>
      <w:r w:rsidR="00162C37" w:rsidRPr="00A8027C">
        <w:rPr>
          <w:rFonts w:asciiTheme="majorBidi" w:eastAsia="仿宋_GB2312" w:hAnsiTheme="majorBidi" w:cstheme="majorBidi"/>
          <w:sz w:val="32"/>
          <w:szCs w:val="32"/>
        </w:rPr>
        <w:t>、；</w:t>
      </w:r>
      <w:r w:rsidR="00857223" w:rsidRPr="00A8027C">
        <w:rPr>
          <w:rFonts w:asciiTheme="majorBidi" w:eastAsia="仿宋_GB2312" w:hAnsiTheme="majorBidi" w:cstheme="majorBidi"/>
          <w:sz w:val="32"/>
          <w:szCs w:val="32"/>
        </w:rPr>
        <w:t>黑色素瘤的浸润深度：定量用</w:t>
      </w:r>
      <w:proofErr w:type="spellStart"/>
      <w:r w:rsidR="00857223" w:rsidRPr="00A8027C">
        <w:rPr>
          <w:rFonts w:asciiTheme="majorBidi" w:eastAsia="仿宋_GB2312" w:hAnsiTheme="majorBidi" w:cstheme="majorBidi"/>
          <w:sz w:val="32"/>
          <w:szCs w:val="32"/>
        </w:rPr>
        <w:t>Breslow</w:t>
      </w:r>
      <w:proofErr w:type="spellEnd"/>
      <w:r w:rsidR="00857223" w:rsidRPr="00A8027C">
        <w:rPr>
          <w:rFonts w:asciiTheme="majorBidi" w:eastAsia="仿宋_GB2312" w:hAnsiTheme="majorBidi" w:cstheme="majorBidi"/>
          <w:sz w:val="32"/>
          <w:szCs w:val="32"/>
        </w:rPr>
        <w:t>厚度</w:t>
      </w:r>
      <w:r w:rsidR="00162C37" w:rsidRPr="00A8027C">
        <w:rPr>
          <w:rFonts w:asciiTheme="majorBidi" w:eastAsia="仿宋_GB2312" w:hAnsiTheme="majorBidi" w:cstheme="majorBidi"/>
          <w:sz w:val="32"/>
          <w:szCs w:val="32"/>
        </w:rPr>
        <w:t>，用毫米作为单位</w:t>
      </w:r>
      <w:r w:rsidR="00857223" w:rsidRPr="00A8027C">
        <w:rPr>
          <w:rFonts w:asciiTheme="majorBidi" w:eastAsia="仿宋_GB2312" w:hAnsiTheme="majorBidi" w:cstheme="majorBidi"/>
          <w:sz w:val="32"/>
          <w:szCs w:val="32"/>
        </w:rPr>
        <w:t>，定性用</w:t>
      </w:r>
      <w:r w:rsidR="00857223" w:rsidRPr="00A8027C">
        <w:rPr>
          <w:rFonts w:asciiTheme="majorBidi" w:eastAsia="仿宋_GB2312" w:hAnsiTheme="majorBidi" w:cstheme="majorBidi"/>
          <w:sz w:val="32"/>
          <w:szCs w:val="32"/>
        </w:rPr>
        <w:t>Clark</w:t>
      </w:r>
      <w:r w:rsidR="006378FE" w:rsidRPr="00A8027C">
        <w:rPr>
          <w:rFonts w:asciiTheme="majorBidi" w:eastAsia="仿宋_GB2312" w:hAnsiTheme="majorBidi" w:cstheme="majorBidi"/>
          <w:sz w:val="32"/>
          <w:szCs w:val="32"/>
        </w:rPr>
        <w:t>水平</w:t>
      </w:r>
      <w:r w:rsidR="00857223" w:rsidRPr="00A8027C">
        <w:rPr>
          <w:rFonts w:asciiTheme="majorBidi" w:eastAsia="仿宋_GB2312" w:hAnsiTheme="majorBidi" w:cstheme="majorBidi"/>
          <w:sz w:val="32"/>
          <w:szCs w:val="32"/>
        </w:rPr>
        <w:t>分级</w:t>
      </w:r>
      <w:r w:rsidR="00162C37" w:rsidRPr="00A8027C">
        <w:rPr>
          <w:rFonts w:asciiTheme="majorBidi" w:eastAsia="仿宋_GB2312" w:hAnsiTheme="majorBidi" w:cstheme="majorBidi"/>
          <w:sz w:val="32"/>
          <w:szCs w:val="32"/>
        </w:rPr>
        <w:t>，描述</w:t>
      </w:r>
      <w:r w:rsidR="00F076F8" w:rsidRPr="00A8027C">
        <w:rPr>
          <w:rFonts w:asciiTheme="majorBidi" w:eastAsia="仿宋_GB2312" w:hAnsiTheme="majorBidi" w:cstheme="majorBidi"/>
          <w:sz w:val="32"/>
          <w:szCs w:val="32"/>
        </w:rPr>
        <w:t>所</w:t>
      </w:r>
      <w:r w:rsidR="00857223" w:rsidRPr="00A8027C">
        <w:rPr>
          <w:rFonts w:asciiTheme="majorBidi" w:eastAsia="仿宋_GB2312" w:hAnsiTheme="majorBidi" w:cstheme="majorBidi"/>
          <w:sz w:val="32"/>
          <w:szCs w:val="32"/>
        </w:rPr>
        <w:t>浸润到</w:t>
      </w:r>
      <w:r w:rsidR="00F076F8" w:rsidRPr="00A8027C">
        <w:rPr>
          <w:rFonts w:asciiTheme="majorBidi" w:eastAsia="仿宋_GB2312" w:hAnsiTheme="majorBidi" w:cstheme="majorBidi"/>
          <w:sz w:val="32"/>
          <w:szCs w:val="32"/>
        </w:rPr>
        <w:t>的</w:t>
      </w:r>
      <w:r w:rsidR="00857223" w:rsidRPr="00A8027C">
        <w:rPr>
          <w:rFonts w:asciiTheme="majorBidi" w:eastAsia="仿宋_GB2312" w:hAnsiTheme="majorBidi" w:cstheme="majorBidi"/>
          <w:sz w:val="32"/>
          <w:szCs w:val="32"/>
        </w:rPr>
        <w:t>皮肤</w:t>
      </w:r>
      <w:r w:rsidR="00162C37" w:rsidRPr="00A8027C">
        <w:rPr>
          <w:rFonts w:asciiTheme="majorBidi" w:eastAsia="仿宋_GB2312" w:hAnsiTheme="majorBidi" w:cstheme="majorBidi"/>
          <w:sz w:val="32"/>
          <w:szCs w:val="32"/>
        </w:rPr>
        <w:t>层级；其他预后指标：包括溃疡、脉管侵犯、卫星结节、有丝分裂率</w:t>
      </w:r>
      <w:r w:rsidR="00F26571" w:rsidRPr="00A8027C">
        <w:rPr>
          <w:rFonts w:asciiTheme="majorBidi" w:eastAsia="仿宋_GB2312" w:hAnsiTheme="majorBidi" w:cstheme="majorBidi"/>
          <w:sz w:val="32"/>
          <w:szCs w:val="32"/>
        </w:rPr>
        <w:t>等。</w:t>
      </w:r>
    </w:p>
    <w:p w:rsidR="00EF6FC6" w:rsidRPr="00A8027C" w:rsidRDefault="00F26571"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lastRenderedPageBreak/>
        <w:t>Breslow</w:t>
      </w:r>
      <w:r w:rsidRPr="00A8027C">
        <w:rPr>
          <w:rFonts w:asciiTheme="majorBidi" w:eastAsia="仿宋_GB2312" w:hAnsiTheme="majorBidi" w:cstheme="majorBidi"/>
          <w:sz w:val="32"/>
          <w:szCs w:val="32"/>
        </w:rPr>
        <w:t>厚度（</w:t>
      </w:r>
      <w:r w:rsidRPr="00A8027C">
        <w:rPr>
          <w:rFonts w:asciiTheme="majorBidi" w:eastAsia="仿宋_GB2312" w:hAnsiTheme="majorBidi" w:cstheme="majorBidi"/>
          <w:sz w:val="32"/>
          <w:szCs w:val="32"/>
        </w:rPr>
        <w:t>Breslow thickness</w:t>
      </w:r>
      <w:r w:rsidRPr="00A8027C">
        <w:rPr>
          <w:rFonts w:asciiTheme="majorBidi" w:eastAsia="仿宋_GB2312" w:hAnsiTheme="majorBidi" w:cstheme="majorBidi"/>
          <w:sz w:val="32"/>
          <w:szCs w:val="32"/>
        </w:rPr>
        <w:t>）：指皮肤黑色素瘤的肿瘤厚度，是</w:t>
      </w:r>
      <w:r w:rsidRPr="00A8027C">
        <w:rPr>
          <w:rFonts w:asciiTheme="majorBidi" w:eastAsia="仿宋_GB2312" w:hAnsiTheme="majorBidi" w:cstheme="majorBidi"/>
          <w:sz w:val="32"/>
          <w:szCs w:val="32"/>
        </w:rPr>
        <w:t>T</w:t>
      </w:r>
      <w:r w:rsidRPr="00A8027C">
        <w:rPr>
          <w:rFonts w:asciiTheme="majorBidi" w:eastAsia="仿宋_GB2312" w:hAnsiTheme="majorBidi" w:cstheme="majorBidi"/>
          <w:sz w:val="32"/>
          <w:szCs w:val="32"/>
        </w:rPr>
        <w:t>分期的基本指标。非溃疡性病变指表皮颗粒层至肿瘤浸润最深处的垂直距离；溃疡性病变指溃疡基底部至肿瘤浸润最深处的垂直距离。</w:t>
      </w:r>
      <w:r w:rsidRPr="00A8027C">
        <w:rPr>
          <w:rFonts w:asciiTheme="majorBidi" w:eastAsia="仿宋_GB2312" w:hAnsiTheme="majorBidi" w:cstheme="majorBidi"/>
          <w:sz w:val="32"/>
          <w:szCs w:val="32"/>
        </w:rPr>
        <w:t>Clark</w:t>
      </w:r>
      <w:r w:rsidRPr="00A8027C">
        <w:rPr>
          <w:rFonts w:asciiTheme="majorBidi" w:eastAsia="仿宋_GB2312" w:hAnsiTheme="majorBidi" w:cstheme="majorBidi"/>
          <w:sz w:val="32"/>
          <w:szCs w:val="32"/>
        </w:rPr>
        <w:t>水平分级（</w:t>
      </w:r>
      <w:r w:rsidRPr="00A8027C">
        <w:rPr>
          <w:rFonts w:asciiTheme="majorBidi" w:eastAsia="仿宋_GB2312" w:hAnsiTheme="majorBidi" w:cstheme="majorBidi"/>
          <w:sz w:val="32"/>
          <w:szCs w:val="32"/>
        </w:rPr>
        <w:t>Clark level</w:t>
      </w:r>
      <w:r w:rsidRPr="00A8027C">
        <w:rPr>
          <w:rFonts w:asciiTheme="majorBidi" w:eastAsia="仿宋_GB2312" w:hAnsiTheme="majorBidi" w:cstheme="majorBidi"/>
          <w:sz w:val="32"/>
          <w:szCs w:val="32"/>
        </w:rPr>
        <w:t>）：指皮肤黑色素瘤的浸润深度，分为</w:t>
      </w:r>
      <w:r w:rsidRPr="00A8027C">
        <w:rPr>
          <w:rFonts w:asciiTheme="majorBidi" w:eastAsia="仿宋_GB2312" w:hAnsiTheme="majorBidi" w:cstheme="majorBidi"/>
          <w:sz w:val="32"/>
          <w:szCs w:val="32"/>
        </w:rPr>
        <w:t>5</w:t>
      </w:r>
      <w:r w:rsidRPr="00A8027C">
        <w:rPr>
          <w:rFonts w:asciiTheme="majorBidi" w:eastAsia="仿宋_GB2312" w:hAnsiTheme="majorBidi" w:cstheme="majorBidi"/>
          <w:sz w:val="32"/>
          <w:szCs w:val="32"/>
        </w:rPr>
        <w:t>级。</w:t>
      </w:r>
      <w:r w:rsidRPr="00A8027C">
        <w:rPr>
          <w:rFonts w:asciiTheme="majorBidi" w:eastAsia="仿宋_GB2312" w:hAnsiTheme="majorBidi" w:cstheme="majorBidi"/>
          <w:sz w:val="32"/>
          <w:szCs w:val="32"/>
        </w:rPr>
        <w:t>1</w:t>
      </w:r>
      <w:r w:rsidRPr="00A8027C">
        <w:rPr>
          <w:rFonts w:asciiTheme="majorBidi" w:eastAsia="仿宋_GB2312" w:hAnsiTheme="majorBidi" w:cstheme="majorBidi"/>
          <w:sz w:val="32"/>
          <w:szCs w:val="32"/>
        </w:rPr>
        <w:t>级表示肿瘤局限于表皮层（原位黑色素瘤）；</w:t>
      </w:r>
      <w:r w:rsidRPr="00A8027C">
        <w:rPr>
          <w:rFonts w:asciiTheme="majorBidi" w:eastAsia="仿宋_GB2312" w:hAnsiTheme="majorBidi" w:cstheme="majorBidi"/>
          <w:sz w:val="32"/>
          <w:szCs w:val="32"/>
        </w:rPr>
        <w:t>2</w:t>
      </w:r>
      <w:r w:rsidRPr="00A8027C">
        <w:rPr>
          <w:rFonts w:asciiTheme="majorBidi" w:eastAsia="仿宋_GB2312" w:hAnsiTheme="majorBidi" w:cstheme="majorBidi"/>
          <w:sz w:val="32"/>
          <w:szCs w:val="32"/>
        </w:rPr>
        <w:t>级表示肿瘤浸润</w:t>
      </w:r>
      <w:proofErr w:type="gramStart"/>
      <w:r w:rsidRPr="00A8027C">
        <w:rPr>
          <w:rFonts w:asciiTheme="majorBidi" w:eastAsia="仿宋_GB2312" w:hAnsiTheme="majorBidi" w:cstheme="majorBidi"/>
          <w:sz w:val="32"/>
          <w:szCs w:val="32"/>
        </w:rPr>
        <w:t>真皮乳头层但尚未</w:t>
      </w:r>
      <w:proofErr w:type="gramEnd"/>
      <w:r w:rsidRPr="00A8027C">
        <w:rPr>
          <w:rFonts w:asciiTheme="majorBidi" w:eastAsia="仿宋_GB2312" w:hAnsiTheme="majorBidi" w:cstheme="majorBidi"/>
          <w:sz w:val="32"/>
          <w:szCs w:val="32"/>
        </w:rPr>
        <w:t>充满真皮乳头层；</w:t>
      </w:r>
      <w:r w:rsidRPr="00A8027C">
        <w:rPr>
          <w:rFonts w:asciiTheme="majorBidi" w:eastAsia="仿宋_GB2312" w:hAnsiTheme="majorBidi" w:cstheme="majorBidi"/>
          <w:sz w:val="32"/>
          <w:szCs w:val="32"/>
        </w:rPr>
        <w:t>3</w:t>
      </w:r>
      <w:r w:rsidRPr="00A8027C">
        <w:rPr>
          <w:rFonts w:asciiTheme="majorBidi" w:eastAsia="仿宋_GB2312" w:hAnsiTheme="majorBidi" w:cstheme="majorBidi"/>
          <w:sz w:val="32"/>
          <w:szCs w:val="32"/>
        </w:rPr>
        <w:t>级表示肿瘤细胞充满真皮乳头层到达乳头层和网状层交界处；</w:t>
      </w:r>
      <w:r w:rsidRPr="00A8027C">
        <w:rPr>
          <w:rFonts w:asciiTheme="majorBidi" w:eastAsia="仿宋_GB2312" w:hAnsiTheme="majorBidi" w:cstheme="majorBidi"/>
          <w:sz w:val="32"/>
          <w:szCs w:val="32"/>
        </w:rPr>
        <w:t>4</w:t>
      </w:r>
      <w:r w:rsidRPr="00A8027C">
        <w:rPr>
          <w:rFonts w:asciiTheme="majorBidi" w:eastAsia="仿宋_GB2312" w:hAnsiTheme="majorBidi" w:cstheme="majorBidi"/>
          <w:sz w:val="32"/>
          <w:szCs w:val="32"/>
        </w:rPr>
        <w:t>级表示肿瘤浸润真皮网状层；</w:t>
      </w:r>
      <w:r w:rsidRPr="00A8027C">
        <w:rPr>
          <w:rFonts w:asciiTheme="majorBidi" w:eastAsia="仿宋_GB2312" w:hAnsiTheme="majorBidi" w:cstheme="majorBidi"/>
          <w:sz w:val="32"/>
          <w:szCs w:val="32"/>
        </w:rPr>
        <w:t>5</w:t>
      </w:r>
      <w:r w:rsidRPr="00A8027C">
        <w:rPr>
          <w:rFonts w:asciiTheme="majorBidi" w:eastAsia="仿宋_GB2312" w:hAnsiTheme="majorBidi" w:cstheme="majorBidi"/>
          <w:sz w:val="32"/>
          <w:szCs w:val="32"/>
        </w:rPr>
        <w:t>级表示肿瘤浸润皮下组织。</w:t>
      </w:r>
    </w:p>
    <w:p w:rsidR="00EF6FC6" w:rsidRPr="00A8027C" w:rsidRDefault="00106871"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③</w:t>
      </w:r>
      <w:r w:rsidRPr="00A8027C">
        <w:rPr>
          <w:rFonts w:asciiTheme="majorBidi" w:eastAsia="仿宋_GB2312" w:hAnsiTheme="majorBidi" w:cstheme="majorBidi"/>
          <w:sz w:val="32"/>
          <w:szCs w:val="32"/>
        </w:rPr>
        <w:t>免疫组化检查：</w:t>
      </w:r>
      <w:r w:rsidR="006D7B7B" w:rsidRPr="00A8027C">
        <w:rPr>
          <w:rFonts w:asciiTheme="majorBidi" w:eastAsia="仿宋_GB2312" w:hAnsiTheme="majorBidi" w:cstheme="majorBidi"/>
          <w:sz w:val="32"/>
          <w:szCs w:val="32"/>
        </w:rPr>
        <w:t>黑色素瘤的肿瘤细胞形态多样，尤其是无色素性病变，常需要与癌、肉瘤和淋巴瘤等多种肿瘤进行鉴别。常用的黑色素细胞特征性标志物包括</w:t>
      </w:r>
      <w:r w:rsidR="006D7B7B" w:rsidRPr="00A8027C">
        <w:rPr>
          <w:rFonts w:asciiTheme="majorBidi" w:eastAsia="仿宋_GB2312" w:hAnsiTheme="majorBidi" w:cstheme="majorBidi"/>
          <w:sz w:val="32"/>
          <w:szCs w:val="32"/>
        </w:rPr>
        <w:t>S100</w:t>
      </w:r>
      <w:r w:rsidR="006D7B7B" w:rsidRPr="00A8027C">
        <w:rPr>
          <w:rFonts w:asciiTheme="majorBidi" w:eastAsia="仿宋_GB2312" w:hAnsiTheme="majorBidi" w:cstheme="majorBidi"/>
          <w:sz w:val="32"/>
          <w:szCs w:val="32"/>
        </w:rPr>
        <w:t>，</w:t>
      </w:r>
      <w:bookmarkStart w:id="0" w:name="OLE_LINK4"/>
      <w:r w:rsidR="006D7B7B" w:rsidRPr="00A8027C">
        <w:rPr>
          <w:rFonts w:asciiTheme="majorBidi" w:eastAsia="仿宋_GB2312" w:hAnsiTheme="majorBidi" w:cstheme="majorBidi"/>
          <w:sz w:val="32"/>
          <w:szCs w:val="32"/>
        </w:rPr>
        <w:t>Sox-10</w:t>
      </w:r>
      <w:r w:rsidR="006D7B7B" w:rsidRPr="00A8027C">
        <w:rPr>
          <w:rFonts w:asciiTheme="majorBidi" w:eastAsia="仿宋_GB2312" w:hAnsiTheme="majorBidi" w:cstheme="majorBidi"/>
          <w:sz w:val="32"/>
          <w:szCs w:val="32"/>
        </w:rPr>
        <w:t>，</w:t>
      </w:r>
      <w:r w:rsidR="006D7B7B" w:rsidRPr="00A8027C">
        <w:rPr>
          <w:rFonts w:asciiTheme="majorBidi" w:eastAsia="仿宋_GB2312" w:hAnsiTheme="majorBidi" w:cstheme="majorBidi"/>
          <w:sz w:val="32"/>
          <w:szCs w:val="32"/>
        </w:rPr>
        <w:t>Melan-A</w:t>
      </w:r>
      <w:bookmarkEnd w:id="0"/>
      <w:r w:rsidR="006D7B7B" w:rsidRPr="00A8027C">
        <w:rPr>
          <w:rFonts w:asciiTheme="majorBidi" w:eastAsia="仿宋_GB2312" w:hAnsiTheme="majorBidi" w:cstheme="majorBidi"/>
          <w:sz w:val="32"/>
          <w:szCs w:val="32"/>
        </w:rPr>
        <w:t>，</w:t>
      </w:r>
      <w:bookmarkStart w:id="1" w:name="OLE_LINK5"/>
      <w:bookmarkStart w:id="2" w:name="OLE_LINK6"/>
      <w:r w:rsidR="006D7B7B" w:rsidRPr="00A8027C">
        <w:rPr>
          <w:rFonts w:asciiTheme="majorBidi" w:eastAsia="仿宋_GB2312" w:hAnsiTheme="majorBidi" w:cstheme="majorBidi"/>
          <w:sz w:val="32"/>
          <w:szCs w:val="32"/>
        </w:rPr>
        <w:t>HMB45</w:t>
      </w:r>
      <w:bookmarkEnd w:id="1"/>
      <w:bookmarkEnd w:id="2"/>
      <w:r w:rsidR="006D7B7B" w:rsidRPr="00A8027C">
        <w:rPr>
          <w:rFonts w:asciiTheme="majorBidi" w:eastAsia="仿宋_GB2312" w:hAnsiTheme="majorBidi" w:cstheme="majorBidi"/>
          <w:sz w:val="32"/>
          <w:szCs w:val="32"/>
        </w:rPr>
        <w:t>，</w:t>
      </w:r>
      <w:r w:rsidR="006D7B7B" w:rsidRPr="00A8027C">
        <w:rPr>
          <w:rFonts w:asciiTheme="majorBidi" w:eastAsia="仿宋_GB2312" w:hAnsiTheme="majorBidi" w:cstheme="majorBidi"/>
          <w:sz w:val="32"/>
          <w:szCs w:val="32"/>
        </w:rPr>
        <w:t>Tyrosinase</w:t>
      </w:r>
      <w:r w:rsidR="006D7B7B" w:rsidRPr="00A8027C">
        <w:rPr>
          <w:rFonts w:asciiTheme="majorBidi" w:eastAsia="仿宋_GB2312" w:hAnsiTheme="majorBidi" w:cstheme="majorBidi"/>
          <w:sz w:val="32"/>
          <w:szCs w:val="32"/>
        </w:rPr>
        <w:t>，</w:t>
      </w:r>
      <w:r w:rsidR="006D7B7B" w:rsidRPr="00A8027C">
        <w:rPr>
          <w:rFonts w:asciiTheme="majorBidi" w:eastAsia="仿宋_GB2312" w:hAnsiTheme="majorBidi" w:cstheme="majorBidi"/>
          <w:sz w:val="32"/>
          <w:szCs w:val="32"/>
        </w:rPr>
        <w:t>MITF</w:t>
      </w:r>
      <w:r w:rsidR="006D7B7B" w:rsidRPr="00A8027C">
        <w:rPr>
          <w:rFonts w:asciiTheme="majorBidi" w:eastAsia="仿宋_GB2312" w:hAnsiTheme="majorBidi" w:cstheme="majorBidi"/>
          <w:sz w:val="32"/>
          <w:szCs w:val="32"/>
        </w:rPr>
        <w:t>等。其中</w:t>
      </w:r>
      <w:r w:rsidR="006D7B7B" w:rsidRPr="00A8027C">
        <w:rPr>
          <w:rFonts w:asciiTheme="majorBidi" w:eastAsia="仿宋_GB2312" w:hAnsiTheme="majorBidi" w:cstheme="majorBidi"/>
          <w:sz w:val="32"/>
          <w:szCs w:val="32"/>
        </w:rPr>
        <w:t>S100</w:t>
      </w:r>
      <w:r w:rsidR="00A05174">
        <w:rPr>
          <w:rFonts w:asciiTheme="majorBidi" w:eastAsia="仿宋_GB2312" w:hAnsiTheme="majorBidi" w:cstheme="majorBidi"/>
          <w:sz w:val="32"/>
          <w:szCs w:val="32"/>
        </w:rPr>
        <w:t>敏感度</w:t>
      </w:r>
      <w:r w:rsidR="006D7B7B" w:rsidRPr="00A8027C">
        <w:rPr>
          <w:rFonts w:asciiTheme="majorBidi" w:eastAsia="仿宋_GB2312" w:hAnsiTheme="majorBidi" w:cstheme="majorBidi"/>
          <w:sz w:val="32"/>
          <w:szCs w:val="32"/>
        </w:rPr>
        <w:t>最高，是黑色素瘤的过筛指标；但其</w:t>
      </w:r>
      <w:r w:rsidR="00A05174">
        <w:rPr>
          <w:rFonts w:asciiTheme="majorBidi" w:eastAsia="仿宋_GB2312" w:hAnsiTheme="majorBidi" w:cstheme="majorBidi"/>
          <w:sz w:val="32"/>
          <w:szCs w:val="32"/>
        </w:rPr>
        <w:t>特异度</w:t>
      </w:r>
      <w:r w:rsidR="006D7B7B" w:rsidRPr="00A8027C">
        <w:rPr>
          <w:rFonts w:asciiTheme="majorBidi" w:eastAsia="仿宋_GB2312" w:hAnsiTheme="majorBidi" w:cstheme="majorBidi"/>
          <w:sz w:val="32"/>
          <w:szCs w:val="32"/>
        </w:rPr>
        <w:t>较差，一般不能用作黑色素瘤的确定指标。</w:t>
      </w:r>
      <w:proofErr w:type="spellStart"/>
      <w:r w:rsidR="006D7B7B" w:rsidRPr="00A8027C">
        <w:rPr>
          <w:rFonts w:asciiTheme="majorBidi" w:eastAsia="仿宋_GB2312" w:hAnsiTheme="majorBidi" w:cstheme="majorBidi"/>
          <w:sz w:val="32"/>
          <w:szCs w:val="32"/>
        </w:rPr>
        <w:t>Melan</w:t>
      </w:r>
      <w:proofErr w:type="spellEnd"/>
      <w:r w:rsidR="006D7B7B" w:rsidRPr="00A8027C">
        <w:rPr>
          <w:rFonts w:asciiTheme="majorBidi" w:eastAsia="仿宋_GB2312" w:hAnsiTheme="majorBidi" w:cstheme="majorBidi"/>
          <w:sz w:val="32"/>
          <w:szCs w:val="32"/>
        </w:rPr>
        <w:t>-A</w:t>
      </w:r>
      <w:r w:rsidR="006D7B7B" w:rsidRPr="00A8027C">
        <w:rPr>
          <w:rFonts w:asciiTheme="majorBidi" w:eastAsia="仿宋_GB2312" w:hAnsiTheme="majorBidi" w:cstheme="majorBidi"/>
          <w:sz w:val="32"/>
          <w:szCs w:val="32"/>
        </w:rPr>
        <w:t>、</w:t>
      </w:r>
      <w:r w:rsidR="006D7B7B" w:rsidRPr="00A8027C">
        <w:rPr>
          <w:rFonts w:asciiTheme="majorBidi" w:eastAsia="仿宋_GB2312" w:hAnsiTheme="majorBidi" w:cstheme="majorBidi"/>
          <w:sz w:val="32"/>
          <w:szCs w:val="32"/>
        </w:rPr>
        <w:t>HMB45</w:t>
      </w:r>
      <w:r w:rsidR="006D7B7B" w:rsidRPr="00A8027C">
        <w:rPr>
          <w:rFonts w:asciiTheme="majorBidi" w:eastAsia="仿宋_GB2312" w:hAnsiTheme="majorBidi" w:cstheme="majorBidi"/>
          <w:sz w:val="32"/>
          <w:szCs w:val="32"/>
        </w:rPr>
        <w:t>和</w:t>
      </w:r>
      <w:proofErr w:type="spellStart"/>
      <w:r w:rsidR="006D7B7B" w:rsidRPr="00A8027C">
        <w:rPr>
          <w:rFonts w:asciiTheme="majorBidi" w:eastAsia="仿宋_GB2312" w:hAnsiTheme="majorBidi" w:cstheme="majorBidi"/>
          <w:sz w:val="32"/>
          <w:szCs w:val="32"/>
        </w:rPr>
        <w:t>Tyrosinase</w:t>
      </w:r>
      <w:proofErr w:type="spellEnd"/>
      <w:r w:rsidR="006D7B7B" w:rsidRPr="00A8027C">
        <w:rPr>
          <w:rFonts w:asciiTheme="majorBidi" w:eastAsia="仿宋_GB2312" w:hAnsiTheme="majorBidi" w:cstheme="majorBidi"/>
          <w:sz w:val="32"/>
          <w:szCs w:val="32"/>
        </w:rPr>
        <w:t>等</w:t>
      </w:r>
      <w:r w:rsidR="00A05174">
        <w:rPr>
          <w:rFonts w:asciiTheme="majorBidi" w:eastAsia="仿宋_GB2312" w:hAnsiTheme="majorBidi" w:cstheme="majorBidi"/>
          <w:sz w:val="32"/>
          <w:szCs w:val="32"/>
        </w:rPr>
        <w:t>特异度</w:t>
      </w:r>
      <w:r w:rsidR="006D7B7B" w:rsidRPr="00A8027C">
        <w:rPr>
          <w:rFonts w:asciiTheme="majorBidi" w:eastAsia="仿宋_GB2312" w:hAnsiTheme="majorBidi" w:cstheme="majorBidi"/>
          <w:sz w:val="32"/>
          <w:szCs w:val="32"/>
        </w:rPr>
        <w:t>较高，但肿瘤性黑色素细胞可以出现表达异常，</w:t>
      </w:r>
      <w:r w:rsidR="00A05174">
        <w:rPr>
          <w:rFonts w:asciiTheme="majorBidi" w:eastAsia="仿宋_GB2312" w:hAnsiTheme="majorBidi" w:cstheme="majorBidi"/>
          <w:sz w:val="32"/>
          <w:szCs w:val="32"/>
        </w:rPr>
        <w:t>敏感度</w:t>
      </w:r>
      <w:r w:rsidR="006D7B7B" w:rsidRPr="00A8027C">
        <w:rPr>
          <w:rFonts w:asciiTheme="majorBidi" w:eastAsia="仿宋_GB2312" w:hAnsiTheme="majorBidi" w:cstheme="majorBidi"/>
          <w:sz w:val="32"/>
          <w:szCs w:val="32"/>
        </w:rPr>
        <w:t>不一，因此建议在需要进行鉴别诊断时需同时选用</w:t>
      </w:r>
      <w:r w:rsidR="006D7B7B" w:rsidRPr="00A8027C">
        <w:rPr>
          <w:rFonts w:asciiTheme="majorBidi" w:eastAsia="仿宋_GB2312" w:hAnsiTheme="majorBidi" w:cstheme="majorBidi"/>
          <w:sz w:val="32"/>
          <w:szCs w:val="32"/>
        </w:rPr>
        <w:t>2</w:t>
      </w:r>
      <w:r w:rsidR="004426D8" w:rsidRPr="00A8027C">
        <w:rPr>
          <w:rFonts w:asciiTheme="majorBidi" w:eastAsia="仿宋_GB2312" w:hAnsiTheme="majorBidi" w:cstheme="majorBidi"/>
          <w:sz w:val="32"/>
          <w:szCs w:val="32"/>
        </w:rPr>
        <w:t>～</w:t>
      </w:r>
      <w:r w:rsidR="006D7B7B" w:rsidRPr="00A8027C">
        <w:rPr>
          <w:rFonts w:asciiTheme="majorBidi" w:eastAsia="仿宋_GB2312" w:hAnsiTheme="majorBidi" w:cstheme="majorBidi"/>
          <w:sz w:val="32"/>
          <w:szCs w:val="32"/>
        </w:rPr>
        <w:t>3</w:t>
      </w:r>
      <w:r w:rsidR="006D7B7B" w:rsidRPr="00A8027C">
        <w:rPr>
          <w:rFonts w:asciiTheme="majorBidi" w:eastAsia="仿宋_GB2312" w:hAnsiTheme="majorBidi" w:cstheme="majorBidi"/>
          <w:sz w:val="32"/>
          <w:szCs w:val="32"/>
        </w:rPr>
        <w:t>个上述标记物，再加上</w:t>
      </w:r>
      <w:r w:rsidR="006D7B7B" w:rsidRPr="00A8027C">
        <w:rPr>
          <w:rFonts w:asciiTheme="majorBidi" w:eastAsia="仿宋_GB2312" w:hAnsiTheme="majorBidi" w:cstheme="majorBidi"/>
          <w:sz w:val="32"/>
          <w:szCs w:val="32"/>
        </w:rPr>
        <w:t>S100</w:t>
      </w:r>
      <w:r w:rsidR="006D7B7B" w:rsidRPr="00A8027C">
        <w:rPr>
          <w:rFonts w:asciiTheme="majorBidi" w:eastAsia="仿宋_GB2312" w:hAnsiTheme="majorBidi" w:cstheme="majorBidi"/>
          <w:sz w:val="32"/>
          <w:szCs w:val="32"/>
        </w:rPr>
        <w:t>，以提高黑色素瘤的检出率。</w:t>
      </w:r>
    </w:p>
    <w:p w:rsidR="00EF6FC6" w:rsidRPr="00A8027C" w:rsidRDefault="00106871"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④</w:t>
      </w:r>
      <w:r w:rsidRPr="00A8027C">
        <w:rPr>
          <w:rFonts w:asciiTheme="majorBidi" w:eastAsia="仿宋_GB2312" w:hAnsiTheme="majorBidi" w:cstheme="majorBidi"/>
          <w:sz w:val="32"/>
          <w:szCs w:val="32"/>
        </w:rPr>
        <w:t>特殊类型</w:t>
      </w:r>
      <w:r w:rsidR="006D7B7B" w:rsidRPr="00A8027C">
        <w:rPr>
          <w:rFonts w:asciiTheme="majorBidi" w:eastAsia="仿宋_GB2312" w:hAnsiTheme="majorBidi" w:cstheme="majorBidi"/>
          <w:sz w:val="32"/>
          <w:szCs w:val="32"/>
        </w:rPr>
        <w:t>黑色素瘤</w:t>
      </w:r>
      <w:r w:rsidRPr="00A8027C">
        <w:rPr>
          <w:rFonts w:asciiTheme="majorBidi" w:eastAsia="仿宋_GB2312" w:hAnsiTheme="majorBidi" w:cstheme="majorBidi"/>
          <w:sz w:val="32"/>
          <w:szCs w:val="32"/>
        </w:rPr>
        <w:t>：</w:t>
      </w:r>
      <w:r w:rsidR="00A05174">
        <w:rPr>
          <w:rFonts w:asciiTheme="majorBidi" w:eastAsia="仿宋_GB2312" w:hAnsiTheme="majorBidi" w:cstheme="majorBidi"/>
          <w:sz w:val="32"/>
          <w:szCs w:val="32"/>
        </w:rPr>
        <w:t>黏膜</w:t>
      </w:r>
      <w:r w:rsidR="006D7B7B" w:rsidRPr="00A8027C">
        <w:rPr>
          <w:rFonts w:asciiTheme="majorBidi" w:eastAsia="仿宋_GB2312" w:hAnsiTheme="majorBidi" w:cstheme="majorBidi"/>
          <w:sz w:val="32"/>
          <w:szCs w:val="32"/>
        </w:rPr>
        <w:t>型黑色素瘤：一般为浸润性病变，可以伴有黏膜上皮内</w:t>
      </w:r>
      <w:proofErr w:type="gramStart"/>
      <w:r w:rsidR="006D7B7B" w:rsidRPr="00A8027C">
        <w:rPr>
          <w:rFonts w:asciiTheme="majorBidi" w:eastAsia="仿宋_GB2312" w:hAnsiTheme="majorBidi" w:cstheme="majorBidi"/>
          <w:sz w:val="32"/>
          <w:szCs w:val="32"/>
        </w:rPr>
        <w:t>派杰样</w:t>
      </w:r>
      <w:proofErr w:type="gramEnd"/>
      <w:r w:rsidR="006D7B7B" w:rsidRPr="00A8027C">
        <w:rPr>
          <w:rFonts w:asciiTheme="majorBidi" w:eastAsia="仿宋_GB2312" w:hAnsiTheme="majorBidi" w:cstheme="majorBidi"/>
          <w:sz w:val="32"/>
          <w:szCs w:val="32"/>
        </w:rPr>
        <w:t>播散。肿瘤细胞可呈上皮样、梭形、浆细胞样、气球样等，伴或不伴色素，常需借助黑色素细胞特征性标记物经过免疫组化染色辅助诊断</w:t>
      </w:r>
      <w:r w:rsidRPr="00A8027C">
        <w:rPr>
          <w:rFonts w:asciiTheme="majorBidi" w:eastAsia="仿宋_GB2312" w:hAnsiTheme="majorBidi" w:cstheme="majorBidi"/>
          <w:sz w:val="32"/>
          <w:szCs w:val="32"/>
        </w:rPr>
        <w:t>；</w:t>
      </w:r>
      <w:r w:rsidR="006D7B7B" w:rsidRPr="00A8027C">
        <w:rPr>
          <w:rFonts w:asciiTheme="majorBidi" w:eastAsia="仿宋_GB2312" w:hAnsiTheme="majorBidi" w:cstheme="majorBidi"/>
          <w:sz w:val="32"/>
          <w:szCs w:val="32"/>
        </w:rPr>
        <w:t>眼色素膜黑色</w:t>
      </w:r>
      <w:r w:rsidR="006D7B7B" w:rsidRPr="00A8027C">
        <w:rPr>
          <w:rFonts w:asciiTheme="majorBidi" w:eastAsia="仿宋_GB2312" w:hAnsiTheme="majorBidi" w:cstheme="majorBidi"/>
          <w:sz w:val="32"/>
          <w:szCs w:val="32"/>
        </w:rPr>
        <w:lastRenderedPageBreak/>
        <w:t>素瘤：根据细胞形态分为梭形细胞型、上皮样细胞型和混合型</w:t>
      </w:r>
      <w:r w:rsidR="006D7B7B" w:rsidRPr="00A8027C">
        <w:rPr>
          <w:rFonts w:asciiTheme="majorBidi" w:eastAsia="仿宋_GB2312" w:hAnsiTheme="majorBidi" w:cstheme="majorBidi"/>
          <w:sz w:val="32"/>
          <w:szCs w:val="32"/>
        </w:rPr>
        <w:t>(6)</w:t>
      </w:r>
      <w:r w:rsidR="006D7B7B" w:rsidRPr="00A8027C">
        <w:rPr>
          <w:rFonts w:asciiTheme="majorBidi" w:eastAsia="仿宋_GB2312" w:hAnsiTheme="majorBidi" w:cstheme="majorBidi"/>
          <w:sz w:val="32"/>
          <w:szCs w:val="32"/>
        </w:rPr>
        <w:t>。细胞类型是葡萄膜黑色素瘤转移风险的独立预测因素，梭形细胞型预后最好，上皮样细胞型预后最差。</w:t>
      </w:r>
    </w:p>
    <w:p w:rsidR="00CA101E" w:rsidRPr="00A8027C" w:rsidRDefault="00106871" w:rsidP="00825297">
      <w:pPr>
        <w:spacing w:line="360" w:lineRule="auto"/>
        <w:ind w:firstLineChars="200" w:firstLine="643"/>
        <w:rPr>
          <w:rFonts w:asciiTheme="majorBidi" w:eastAsia="仿宋_GB2312" w:hAnsiTheme="majorBidi" w:cstheme="majorBidi"/>
          <w:sz w:val="32"/>
          <w:szCs w:val="32"/>
        </w:rPr>
      </w:pPr>
      <w:r w:rsidRPr="00A8027C">
        <w:rPr>
          <w:rFonts w:asciiTheme="majorBidi" w:eastAsia="仿宋_GB2312" w:hAnsiTheme="majorBidi" w:cstheme="majorBidi"/>
          <w:b/>
          <w:sz w:val="32"/>
          <w:szCs w:val="32"/>
        </w:rPr>
        <w:t>3</w:t>
      </w:r>
      <w:r w:rsidR="006D7B7B" w:rsidRPr="00A8027C">
        <w:rPr>
          <w:rFonts w:asciiTheme="majorBidi" w:eastAsia="仿宋_GB2312" w:hAnsiTheme="majorBidi" w:cstheme="majorBidi"/>
          <w:b/>
          <w:sz w:val="32"/>
          <w:szCs w:val="32"/>
        </w:rPr>
        <w:t>．黑色素瘤</w:t>
      </w:r>
      <w:r w:rsidRPr="00A8027C">
        <w:rPr>
          <w:rFonts w:asciiTheme="majorBidi" w:eastAsia="仿宋_GB2312" w:hAnsiTheme="majorBidi" w:cstheme="majorBidi"/>
          <w:b/>
          <w:sz w:val="32"/>
          <w:szCs w:val="32"/>
        </w:rPr>
        <w:t>病理诊断报告</w:t>
      </w:r>
    </w:p>
    <w:p w:rsidR="00EF6FC6" w:rsidRPr="00A8027C" w:rsidRDefault="00463762" w:rsidP="00F17D92">
      <w:pPr>
        <w:spacing w:line="360" w:lineRule="auto"/>
        <w:ind w:firstLineChars="200" w:firstLine="640"/>
        <w:rPr>
          <w:rFonts w:asciiTheme="majorBidi" w:eastAsia="仿宋_GB2312" w:hAnsiTheme="majorBidi" w:cstheme="majorBidi"/>
          <w:i/>
          <w:color w:val="FF0000"/>
          <w:sz w:val="32"/>
          <w:szCs w:val="32"/>
        </w:rPr>
      </w:pPr>
      <w:r w:rsidRPr="00A8027C">
        <w:rPr>
          <w:rFonts w:asciiTheme="majorBidi" w:eastAsia="仿宋_GB2312" w:hAnsiTheme="majorBidi" w:cstheme="majorBidi"/>
          <w:sz w:val="32"/>
          <w:szCs w:val="32"/>
        </w:rPr>
        <w:t>皮肤黑色素瘤原发灶的病理报告应包括与患者治疗和预后相关的所有内容，建议常规病理组织学报告内容包括：肿瘤部位、标本类型、肿瘤大小或范围、组织学类型、</w:t>
      </w:r>
      <w:proofErr w:type="spellStart"/>
      <w:r w:rsidRPr="00A8027C">
        <w:rPr>
          <w:rFonts w:asciiTheme="majorBidi" w:eastAsia="仿宋_GB2312" w:hAnsiTheme="majorBidi" w:cstheme="majorBidi"/>
          <w:sz w:val="32"/>
          <w:szCs w:val="32"/>
        </w:rPr>
        <w:t>Breslow</w:t>
      </w:r>
      <w:proofErr w:type="spellEnd"/>
      <w:r w:rsidRPr="00A8027C">
        <w:rPr>
          <w:rFonts w:asciiTheme="majorBidi" w:eastAsia="仿宋_GB2312" w:hAnsiTheme="majorBidi" w:cstheme="majorBidi"/>
          <w:sz w:val="32"/>
          <w:szCs w:val="32"/>
        </w:rPr>
        <w:t>厚度、有无溃疡、浸润深度（</w:t>
      </w:r>
      <w:r w:rsidRPr="00A8027C">
        <w:rPr>
          <w:rFonts w:asciiTheme="majorBidi" w:eastAsia="仿宋_GB2312" w:hAnsiTheme="majorBidi" w:cstheme="majorBidi"/>
          <w:sz w:val="32"/>
          <w:szCs w:val="32"/>
        </w:rPr>
        <w:t xml:space="preserve"> Clark</w:t>
      </w:r>
      <w:r w:rsidRPr="00A8027C">
        <w:rPr>
          <w:rFonts w:asciiTheme="majorBidi" w:eastAsia="仿宋_GB2312" w:hAnsiTheme="majorBidi" w:cstheme="majorBidi"/>
          <w:sz w:val="32"/>
          <w:szCs w:val="32"/>
        </w:rPr>
        <w:t>水平分级）、分裂活性、切缘状况（包括各切缘与肿瘤的距离以及切缘病变的组织学类型）、有无微卫星转移灶或卫星转移灶、有无脉管内瘤</w:t>
      </w:r>
      <w:proofErr w:type="gramStart"/>
      <w:r w:rsidRPr="00A8027C">
        <w:rPr>
          <w:rFonts w:asciiTheme="majorBidi" w:eastAsia="仿宋_GB2312" w:hAnsiTheme="majorBidi" w:cstheme="majorBidi"/>
          <w:sz w:val="32"/>
          <w:szCs w:val="32"/>
        </w:rPr>
        <w:t>栓</w:t>
      </w:r>
      <w:proofErr w:type="gramEnd"/>
      <w:r w:rsidRPr="00A8027C">
        <w:rPr>
          <w:rFonts w:asciiTheme="majorBidi" w:eastAsia="仿宋_GB2312" w:hAnsiTheme="majorBidi" w:cstheme="majorBidi"/>
          <w:sz w:val="32"/>
          <w:szCs w:val="32"/>
        </w:rPr>
        <w:t>、有无神经侵犯等（表</w:t>
      </w:r>
      <w:r w:rsidRPr="00A8027C">
        <w:rPr>
          <w:rFonts w:asciiTheme="majorBidi" w:eastAsia="仿宋_GB2312" w:hAnsiTheme="majorBidi" w:cstheme="majorBidi"/>
          <w:sz w:val="32"/>
          <w:szCs w:val="32"/>
        </w:rPr>
        <w:t>2</w:t>
      </w:r>
      <w:r w:rsidRPr="00A8027C">
        <w:rPr>
          <w:rFonts w:asciiTheme="majorBidi" w:eastAsia="仿宋_GB2312" w:hAnsiTheme="majorBidi" w:cstheme="majorBidi"/>
          <w:sz w:val="32"/>
          <w:szCs w:val="32"/>
        </w:rPr>
        <w:t>）。报告辅助诊断结果（相关免疫组化</w:t>
      </w:r>
      <w:r w:rsidR="003713F5">
        <w:rPr>
          <w:rFonts w:asciiTheme="majorBidi" w:eastAsia="仿宋_GB2312" w:hAnsiTheme="majorBidi" w:cstheme="majorBidi"/>
          <w:sz w:val="32"/>
          <w:szCs w:val="32"/>
        </w:rPr>
        <w:t>和（或）</w:t>
      </w:r>
      <w:r w:rsidRPr="00A8027C">
        <w:rPr>
          <w:rFonts w:asciiTheme="majorBidi" w:eastAsia="仿宋_GB2312" w:hAnsiTheme="majorBidi" w:cstheme="majorBidi"/>
          <w:sz w:val="32"/>
          <w:szCs w:val="32"/>
        </w:rPr>
        <w:t>FISH</w:t>
      </w:r>
      <w:r w:rsidRPr="00A8027C">
        <w:rPr>
          <w:rFonts w:asciiTheme="majorBidi" w:eastAsia="仿宋_GB2312" w:hAnsiTheme="majorBidi" w:cstheme="majorBidi"/>
          <w:sz w:val="32"/>
          <w:szCs w:val="32"/>
        </w:rPr>
        <w:t>检测）和</w:t>
      </w:r>
      <w:proofErr w:type="gramStart"/>
      <w:r w:rsidRPr="00A8027C">
        <w:rPr>
          <w:rFonts w:asciiTheme="majorBidi" w:eastAsia="仿宋_GB2312" w:hAnsiTheme="majorBidi" w:cstheme="majorBidi"/>
          <w:sz w:val="32"/>
          <w:szCs w:val="32"/>
        </w:rPr>
        <w:t>靶向</w:t>
      </w:r>
      <w:proofErr w:type="gramEnd"/>
      <w:r w:rsidRPr="00A8027C">
        <w:rPr>
          <w:rFonts w:asciiTheme="majorBidi" w:eastAsia="仿宋_GB2312" w:hAnsiTheme="majorBidi" w:cstheme="majorBidi"/>
          <w:sz w:val="32"/>
          <w:szCs w:val="32"/>
        </w:rPr>
        <w:t>治疗相关分子检测结果（</w:t>
      </w:r>
      <w:r w:rsidRPr="00A8027C">
        <w:rPr>
          <w:rFonts w:asciiTheme="majorBidi" w:eastAsia="仿宋_GB2312" w:hAnsiTheme="majorBidi" w:cstheme="majorBidi"/>
          <w:sz w:val="32"/>
          <w:szCs w:val="32"/>
        </w:rPr>
        <w:t>BRAF</w:t>
      </w:r>
      <w:r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c-KIT</w:t>
      </w:r>
      <w:r w:rsidRPr="00A8027C">
        <w:rPr>
          <w:rFonts w:asciiTheme="majorBidi" w:eastAsia="仿宋_GB2312" w:hAnsiTheme="majorBidi" w:cstheme="majorBidi"/>
          <w:sz w:val="32"/>
          <w:szCs w:val="32"/>
        </w:rPr>
        <w:t>等</w:t>
      </w:r>
      <w:r w:rsidR="006D7B7B" w:rsidRPr="00A8027C">
        <w:rPr>
          <w:rFonts w:asciiTheme="majorBidi" w:eastAsia="仿宋_GB2312" w:hAnsiTheme="majorBidi" w:cstheme="majorBidi"/>
          <w:sz w:val="32"/>
          <w:szCs w:val="32"/>
        </w:rPr>
        <w:t>基因</w:t>
      </w:r>
      <w:r w:rsidRPr="00A8027C">
        <w:rPr>
          <w:rFonts w:asciiTheme="majorBidi" w:eastAsia="仿宋_GB2312" w:hAnsiTheme="majorBidi" w:cstheme="majorBidi"/>
          <w:sz w:val="32"/>
          <w:szCs w:val="32"/>
        </w:rPr>
        <w:t>）。前哨淋巴结和区域淋巴结</w:t>
      </w:r>
      <w:proofErr w:type="gramStart"/>
      <w:r w:rsidRPr="00A8027C">
        <w:rPr>
          <w:rFonts w:asciiTheme="majorBidi" w:eastAsia="仿宋_GB2312" w:hAnsiTheme="majorBidi" w:cstheme="majorBidi"/>
          <w:sz w:val="32"/>
          <w:szCs w:val="32"/>
        </w:rPr>
        <w:t>需报告检</w:t>
      </w:r>
      <w:proofErr w:type="gramEnd"/>
      <w:r w:rsidRPr="00A8027C">
        <w:rPr>
          <w:rFonts w:asciiTheme="majorBidi" w:eastAsia="仿宋_GB2312" w:hAnsiTheme="majorBidi" w:cstheme="majorBidi"/>
          <w:sz w:val="32"/>
          <w:szCs w:val="32"/>
        </w:rPr>
        <w:t>见淋巴结的总数、转移淋巴结个数以及有无淋巴结被膜外受累。对于诊断困难的病例，建议提请多家医院会诊。</w:t>
      </w:r>
    </w:p>
    <w:p w:rsidR="00190AE0" w:rsidRPr="00A8027C" w:rsidRDefault="00106871" w:rsidP="00825297">
      <w:pPr>
        <w:spacing w:line="360" w:lineRule="auto"/>
        <w:ind w:firstLineChars="200" w:firstLine="643"/>
        <w:rPr>
          <w:rFonts w:asciiTheme="majorBidi" w:eastAsia="楷体_GB2312" w:hAnsiTheme="majorBidi" w:cstheme="majorBidi"/>
          <w:i/>
          <w:color w:val="FF0000"/>
          <w:sz w:val="32"/>
          <w:szCs w:val="32"/>
        </w:rPr>
      </w:pPr>
      <w:r w:rsidRPr="00A8027C">
        <w:rPr>
          <w:rFonts w:asciiTheme="majorBidi" w:eastAsia="楷体_GB2312" w:hAnsiTheme="majorBidi" w:cstheme="majorBidi"/>
          <w:b/>
          <w:sz w:val="32"/>
          <w:szCs w:val="32"/>
        </w:rPr>
        <w:t>（</w:t>
      </w:r>
      <w:r w:rsidR="00190AE0" w:rsidRPr="00A8027C">
        <w:rPr>
          <w:rFonts w:asciiTheme="majorBidi" w:eastAsia="楷体_GB2312" w:hAnsiTheme="majorBidi" w:cstheme="majorBidi"/>
          <w:b/>
          <w:sz w:val="32"/>
          <w:szCs w:val="32"/>
        </w:rPr>
        <w:t>四</w:t>
      </w:r>
      <w:r w:rsidRPr="00A8027C">
        <w:rPr>
          <w:rFonts w:asciiTheme="majorBidi" w:eastAsia="楷体_GB2312" w:hAnsiTheme="majorBidi" w:cstheme="majorBidi"/>
          <w:b/>
          <w:sz w:val="32"/>
          <w:szCs w:val="32"/>
        </w:rPr>
        <w:t>）</w:t>
      </w:r>
      <w:r w:rsidR="00F83C7D" w:rsidRPr="00A8027C">
        <w:rPr>
          <w:rFonts w:asciiTheme="majorBidi" w:eastAsia="楷体_GB2312" w:hAnsiTheme="majorBidi" w:cstheme="majorBidi"/>
          <w:b/>
          <w:sz w:val="32"/>
          <w:szCs w:val="32"/>
        </w:rPr>
        <w:t>黑色素瘤</w:t>
      </w:r>
      <w:r w:rsidRPr="00A8027C">
        <w:rPr>
          <w:rFonts w:asciiTheme="majorBidi" w:eastAsia="楷体_GB2312" w:hAnsiTheme="majorBidi" w:cstheme="majorBidi"/>
          <w:b/>
          <w:sz w:val="32"/>
          <w:szCs w:val="32"/>
        </w:rPr>
        <w:t>的</w:t>
      </w:r>
      <w:r w:rsidRPr="00A8027C">
        <w:rPr>
          <w:rFonts w:asciiTheme="majorBidi" w:eastAsia="楷体_GB2312" w:hAnsiTheme="majorBidi" w:cstheme="majorBidi"/>
          <w:b/>
          <w:color w:val="000000"/>
          <w:spacing w:val="8"/>
          <w:kern w:val="0"/>
          <w:sz w:val="32"/>
          <w:szCs w:val="32"/>
        </w:rPr>
        <w:t>临床诊断标准及</w:t>
      </w:r>
      <w:r w:rsidRPr="00A8027C">
        <w:rPr>
          <w:rFonts w:asciiTheme="majorBidi" w:eastAsia="楷体_GB2312" w:hAnsiTheme="majorBidi" w:cstheme="majorBidi"/>
          <w:b/>
          <w:sz w:val="32"/>
          <w:szCs w:val="32"/>
        </w:rPr>
        <w:t>路线图</w:t>
      </w:r>
    </w:p>
    <w:p w:rsidR="00EF6FC6" w:rsidRPr="00A8027C" w:rsidRDefault="0048372C" w:rsidP="00F17D92">
      <w:pPr>
        <w:spacing w:line="360" w:lineRule="auto"/>
        <w:ind w:firstLineChars="200" w:firstLine="640"/>
        <w:rPr>
          <w:rFonts w:asciiTheme="majorBidi" w:eastAsia="仿宋_GB2312" w:hAnsiTheme="majorBidi" w:cstheme="majorBidi"/>
          <w:i/>
          <w:color w:val="FF0000"/>
          <w:sz w:val="32"/>
          <w:szCs w:val="32"/>
        </w:rPr>
      </w:pPr>
      <w:r w:rsidRPr="00A8027C">
        <w:rPr>
          <w:rFonts w:asciiTheme="majorBidi" w:eastAsia="仿宋_GB2312" w:hAnsiTheme="majorBidi" w:cstheme="majorBidi"/>
          <w:sz w:val="32"/>
          <w:szCs w:val="32"/>
        </w:rPr>
        <w:t>黑色素瘤主要靠临床症状和病理诊断，结合全身影像学检查得到完整分期</w:t>
      </w:r>
      <w:r w:rsidR="00A571A7" w:rsidRPr="00A8027C">
        <w:rPr>
          <w:rFonts w:asciiTheme="majorBidi" w:eastAsia="仿宋_GB2312" w:hAnsiTheme="majorBidi" w:cstheme="majorBidi"/>
          <w:sz w:val="32"/>
          <w:szCs w:val="32"/>
        </w:rPr>
        <w:t>，附件</w:t>
      </w:r>
      <w:r w:rsidR="00A571A7" w:rsidRPr="00A8027C">
        <w:rPr>
          <w:rFonts w:asciiTheme="majorBidi" w:eastAsia="仿宋_GB2312" w:hAnsiTheme="majorBidi" w:cstheme="majorBidi"/>
          <w:sz w:val="32"/>
          <w:szCs w:val="32"/>
        </w:rPr>
        <w:t>1</w:t>
      </w:r>
      <w:r w:rsidRPr="00A8027C">
        <w:rPr>
          <w:rFonts w:asciiTheme="majorBidi" w:eastAsia="仿宋_GB2312" w:hAnsiTheme="majorBidi" w:cstheme="majorBidi"/>
          <w:sz w:val="32"/>
          <w:szCs w:val="32"/>
        </w:rPr>
        <w:t>。</w:t>
      </w:r>
    </w:p>
    <w:p w:rsidR="00EF6FC6" w:rsidRPr="00A8027C" w:rsidRDefault="00106871" w:rsidP="00F17D92">
      <w:pPr>
        <w:spacing w:line="360" w:lineRule="auto"/>
        <w:ind w:firstLineChars="200" w:firstLine="640"/>
        <w:rPr>
          <w:rFonts w:asciiTheme="majorBidi" w:eastAsia="黑体" w:hAnsiTheme="majorBidi" w:cstheme="majorBidi"/>
          <w:bCs/>
          <w:sz w:val="32"/>
          <w:szCs w:val="32"/>
        </w:rPr>
      </w:pPr>
      <w:r w:rsidRPr="00A8027C">
        <w:rPr>
          <w:rFonts w:asciiTheme="majorBidi" w:eastAsia="黑体" w:hAnsi="黑体" w:cstheme="majorBidi"/>
          <w:bCs/>
          <w:kern w:val="0"/>
          <w:sz w:val="32"/>
          <w:szCs w:val="32"/>
        </w:rPr>
        <w:t>三、分期</w:t>
      </w:r>
    </w:p>
    <w:p w:rsidR="00EF6FC6" w:rsidRPr="00A8027C" w:rsidRDefault="00C61499" w:rsidP="00F17D92">
      <w:pPr>
        <w:spacing w:line="360" w:lineRule="auto"/>
        <w:ind w:firstLineChars="200" w:firstLine="672"/>
        <w:rPr>
          <w:rFonts w:asciiTheme="majorBidi" w:eastAsia="仿宋_GB2312" w:hAnsiTheme="majorBidi" w:cstheme="majorBidi"/>
          <w:sz w:val="32"/>
          <w:szCs w:val="32"/>
        </w:rPr>
      </w:pPr>
      <w:r w:rsidRPr="00A8027C">
        <w:rPr>
          <w:rFonts w:asciiTheme="majorBidi" w:eastAsia="仿宋_GB2312" w:hAnsiTheme="majorBidi" w:cstheme="majorBidi"/>
          <w:spacing w:val="8"/>
          <w:kern w:val="0"/>
          <w:sz w:val="32"/>
          <w:szCs w:val="32"/>
        </w:rPr>
        <w:t>黑色素瘤</w:t>
      </w:r>
      <w:r w:rsidR="00106871" w:rsidRPr="00A8027C">
        <w:rPr>
          <w:rFonts w:asciiTheme="majorBidi" w:eastAsia="仿宋_GB2312" w:hAnsiTheme="majorBidi" w:cstheme="majorBidi"/>
          <w:spacing w:val="8"/>
          <w:kern w:val="0"/>
          <w:sz w:val="32"/>
          <w:szCs w:val="32"/>
        </w:rPr>
        <w:t>的分期对于预后的评估、合理治疗方案的选择至关重要。</w:t>
      </w:r>
      <w:r w:rsidR="00A571A7" w:rsidRPr="00A8027C">
        <w:rPr>
          <w:rFonts w:asciiTheme="majorBidi" w:eastAsia="仿宋_GB2312" w:hAnsiTheme="majorBidi" w:cstheme="majorBidi"/>
          <w:sz w:val="32"/>
          <w:szCs w:val="32"/>
        </w:rPr>
        <w:t>不同部位的黑色素瘤采用不同的</w:t>
      </w:r>
      <w:r w:rsidR="00A571A7" w:rsidRPr="00A8027C">
        <w:rPr>
          <w:rFonts w:asciiTheme="majorBidi" w:eastAsia="仿宋_GB2312" w:hAnsiTheme="majorBidi" w:cstheme="majorBidi"/>
          <w:sz w:val="32"/>
          <w:szCs w:val="32"/>
        </w:rPr>
        <w:t>pTNM</w:t>
      </w:r>
      <w:r w:rsidR="00A571A7" w:rsidRPr="00A8027C">
        <w:rPr>
          <w:rFonts w:asciiTheme="majorBidi" w:eastAsia="仿宋_GB2312" w:hAnsiTheme="majorBidi" w:cstheme="majorBidi"/>
          <w:sz w:val="32"/>
          <w:szCs w:val="32"/>
        </w:rPr>
        <w:t>分期指标，皮肤黑色素瘤</w:t>
      </w:r>
      <w:r w:rsidR="00A571A7" w:rsidRPr="00A8027C">
        <w:rPr>
          <w:rFonts w:asciiTheme="majorBidi" w:eastAsia="仿宋_GB2312" w:hAnsiTheme="majorBidi" w:cstheme="majorBidi"/>
          <w:sz w:val="32"/>
          <w:szCs w:val="32"/>
        </w:rPr>
        <w:t>pTNM</w:t>
      </w:r>
      <w:proofErr w:type="gramStart"/>
      <w:r w:rsidR="00A571A7" w:rsidRPr="00A8027C">
        <w:rPr>
          <w:rFonts w:asciiTheme="majorBidi" w:eastAsia="仿宋_GB2312" w:hAnsiTheme="majorBidi" w:cstheme="majorBidi"/>
          <w:sz w:val="32"/>
          <w:szCs w:val="32"/>
        </w:rPr>
        <w:t>分期见</w:t>
      </w:r>
      <w:proofErr w:type="gramEnd"/>
      <w:r w:rsidR="00A571A7" w:rsidRPr="00A8027C">
        <w:rPr>
          <w:rFonts w:asciiTheme="majorBidi" w:eastAsia="仿宋_GB2312" w:hAnsiTheme="majorBidi" w:cstheme="majorBidi"/>
          <w:sz w:val="32"/>
          <w:szCs w:val="32"/>
        </w:rPr>
        <w:t>附件</w:t>
      </w:r>
      <w:r w:rsidR="00A571A7" w:rsidRPr="00A8027C">
        <w:rPr>
          <w:rFonts w:asciiTheme="majorBidi" w:eastAsia="仿宋_GB2312" w:hAnsiTheme="majorBidi" w:cstheme="majorBidi"/>
          <w:sz w:val="32"/>
          <w:szCs w:val="32"/>
        </w:rPr>
        <w:t>2</w:t>
      </w:r>
      <w:r w:rsidR="00A571A7" w:rsidRPr="00A8027C">
        <w:rPr>
          <w:rFonts w:asciiTheme="majorBidi" w:eastAsia="仿宋_GB2312" w:hAnsiTheme="majorBidi" w:cstheme="majorBidi"/>
          <w:sz w:val="32"/>
          <w:szCs w:val="32"/>
        </w:rPr>
        <w:t>，适用范围包括：唇、</w:t>
      </w:r>
      <w:r w:rsidR="00A571A7" w:rsidRPr="00A8027C">
        <w:rPr>
          <w:rFonts w:asciiTheme="majorBidi" w:eastAsia="仿宋_GB2312" w:hAnsiTheme="majorBidi" w:cstheme="majorBidi"/>
          <w:sz w:val="32"/>
          <w:szCs w:val="32"/>
        </w:rPr>
        <w:lastRenderedPageBreak/>
        <w:t>眼睑、外耳、面部其他部位、头皮和颈部皮肤、躯干、上肢和肩部、下肢和臀部、皮肤跨越性病变、皮肤、大阴唇、小阴唇、阴蒂、外阴跨越性病变、外阴、包皮、龟头、阴茎体、阴茎跨越性病变、阴茎、阴囊。头颈部黏膜黑色素瘤</w:t>
      </w:r>
      <w:r w:rsidR="00A571A7" w:rsidRPr="00A8027C">
        <w:rPr>
          <w:rFonts w:asciiTheme="majorBidi" w:eastAsia="仿宋_GB2312" w:hAnsiTheme="majorBidi" w:cstheme="majorBidi"/>
          <w:sz w:val="32"/>
          <w:szCs w:val="32"/>
        </w:rPr>
        <w:t>pTNM</w:t>
      </w:r>
      <w:proofErr w:type="gramStart"/>
      <w:r w:rsidR="00A571A7" w:rsidRPr="00A8027C">
        <w:rPr>
          <w:rFonts w:asciiTheme="majorBidi" w:eastAsia="仿宋_GB2312" w:hAnsiTheme="majorBidi" w:cstheme="majorBidi"/>
          <w:sz w:val="32"/>
          <w:szCs w:val="32"/>
        </w:rPr>
        <w:t>分期见</w:t>
      </w:r>
      <w:proofErr w:type="gramEnd"/>
      <w:r w:rsidR="00A571A7" w:rsidRPr="00A8027C">
        <w:rPr>
          <w:rFonts w:asciiTheme="majorBidi" w:eastAsia="仿宋_GB2312" w:hAnsiTheme="majorBidi" w:cstheme="majorBidi"/>
          <w:sz w:val="32"/>
          <w:szCs w:val="32"/>
        </w:rPr>
        <w:t>附件</w:t>
      </w:r>
      <w:r w:rsidR="00A571A7" w:rsidRPr="00A8027C">
        <w:rPr>
          <w:rFonts w:asciiTheme="majorBidi" w:eastAsia="仿宋_GB2312" w:hAnsiTheme="majorBidi" w:cstheme="majorBidi"/>
          <w:sz w:val="32"/>
          <w:szCs w:val="32"/>
        </w:rPr>
        <w:t>2</w:t>
      </w:r>
      <w:r w:rsidR="00A571A7" w:rsidRPr="00A8027C">
        <w:rPr>
          <w:rFonts w:asciiTheme="majorBidi" w:eastAsia="仿宋_GB2312" w:hAnsiTheme="majorBidi" w:cstheme="majorBidi"/>
          <w:sz w:val="32"/>
          <w:szCs w:val="32"/>
        </w:rPr>
        <w:t>，适用范围包括：鼻腔、鼻窦、口腔、口咽、鼻咽、喉和下咽。眼黑色素瘤：眼虹膜黑色素瘤、睫状体脉络膜黑色素瘤及结膜黑色素瘤分别有不同</w:t>
      </w:r>
      <w:r w:rsidR="00A571A7" w:rsidRPr="00A8027C">
        <w:rPr>
          <w:rFonts w:asciiTheme="majorBidi" w:eastAsia="仿宋_GB2312" w:hAnsiTheme="majorBidi" w:cstheme="majorBidi"/>
          <w:sz w:val="32"/>
          <w:szCs w:val="32"/>
        </w:rPr>
        <w:t>pTNM</w:t>
      </w:r>
      <w:r w:rsidR="00A571A7" w:rsidRPr="00A8027C">
        <w:rPr>
          <w:rFonts w:asciiTheme="majorBidi" w:eastAsia="仿宋_GB2312" w:hAnsiTheme="majorBidi" w:cstheme="majorBidi"/>
          <w:sz w:val="32"/>
          <w:szCs w:val="32"/>
        </w:rPr>
        <w:t>分期，具体内容参考</w:t>
      </w:r>
      <w:r w:rsidR="00A571A7" w:rsidRPr="00A8027C">
        <w:rPr>
          <w:rFonts w:asciiTheme="majorBidi" w:eastAsia="仿宋_GB2312" w:hAnsiTheme="majorBidi" w:cstheme="majorBidi"/>
          <w:sz w:val="32"/>
          <w:szCs w:val="32"/>
        </w:rPr>
        <w:t>AJCC</w:t>
      </w:r>
      <w:r w:rsidR="00A571A7" w:rsidRPr="00A8027C">
        <w:rPr>
          <w:rFonts w:asciiTheme="majorBidi" w:eastAsia="仿宋_GB2312" w:hAnsiTheme="majorBidi" w:cstheme="majorBidi"/>
          <w:sz w:val="32"/>
          <w:szCs w:val="32"/>
        </w:rPr>
        <w:t>（</w:t>
      </w:r>
      <w:r w:rsidR="00A571A7" w:rsidRPr="00A8027C">
        <w:rPr>
          <w:rFonts w:asciiTheme="majorBidi" w:eastAsia="仿宋_GB2312" w:hAnsiTheme="majorBidi" w:cstheme="majorBidi"/>
          <w:sz w:val="32"/>
          <w:szCs w:val="32"/>
        </w:rPr>
        <w:t>2016</w:t>
      </w:r>
      <w:r w:rsidR="00A571A7" w:rsidRPr="00A8027C">
        <w:rPr>
          <w:rFonts w:asciiTheme="majorBidi" w:eastAsia="仿宋_GB2312" w:hAnsiTheme="majorBidi" w:cstheme="majorBidi"/>
          <w:sz w:val="32"/>
          <w:szCs w:val="32"/>
        </w:rPr>
        <w:t>第八版）相关章节。消化道（食道、小肠和大肠）暂无</w:t>
      </w:r>
      <w:r w:rsidR="00A571A7" w:rsidRPr="00A8027C">
        <w:rPr>
          <w:rFonts w:asciiTheme="majorBidi" w:eastAsia="仿宋_GB2312" w:hAnsiTheme="majorBidi" w:cstheme="majorBidi"/>
          <w:sz w:val="32"/>
          <w:szCs w:val="32"/>
        </w:rPr>
        <w:t>pTNM</w:t>
      </w:r>
      <w:r w:rsidR="00A571A7" w:rsidRPr="00A8027C">
        <w:rPr>
          <w:rFonts w:asciiTheme="majorBidi" w:eastAsia="仿宋_GB2312" w:hAnsiTheme="majorBidi" w:cstheme="majorBidi"/>
          <w:sz w:val="32"/>
          <w:szCs w:val="32"/>
        </w:rPr>
        <w:t>分期。根据我国的黑色素瘤临床诊疗指南，建议描述肿瘤浸润消化道层面。阴道暂无</w:t>
      </w:r>
      <w:r w:rsidR="00A571A7" w:rsidRPr="00A8027C">
        <w:rPr>
          <w:rFonts w:asciiTheme="majorBidi" w:eastAsia="仿宋_GB2312" w:hAnsiTheme="majorBidi" w:cstheme="majorBidi"/>
          <w:sz w:val="32"/>
          <w:szCs w:val="32"/>
        </w:rPr>
        <w:t>pTNM</w:t>
      </w:r>
      <w:r w:rsidR="00A571A7" w:rsidRPr="00A8027C">
        <w:rPr>
          <w:rFonts w:asciiTheme="majorBidi" w:eastAsia="仿宋_GB2312" w:hAnsiTheme="majorBidi" w:cstheme="majorBidi"/>
          <w:sz w:val="32"/>
          <w:szCs w:val="32"/>
        </w:rPr>
        <w:t>分期，宫颈黑色素瘤</w:t>
      </w:r>
      <w:r w:rsidR="00A571A7" w:rsidRPr="00A8027C">
        <w:rPr>
          <w:rFonts w:asciiTheme="majorBidi" w:eastAsia="仿宋_GB2312" w:hAnsiTheme="majorBidi" w:cstheme="majorBidi"/>
          <w:sz w:val="32"/>
          <w:szCs w:val="32"/>
        </w:rPr>
        <w:t>pTNM</w:t>
      </w:r>
      <w:r w:rsidR="00A571A7" w:rsidRPr="00A8027C">
        <w:rPr>
          <w:rFonts w:asciiTheme="majorBidi" w:eastAsia="仿宋_GB2312" w:hAnsiTheme="majorBidi" w:cstheme="majorBidi"/>
          <w:sz w:val="32"/>
          <w:szCs w:val="32"/>
        </w:rPr>
        <w:t>分期参照宫颈癌。脑膜黑色素瘤</w:t>
      </w:r>
      <w:r w:rsidR="00A571A7" w:rsidRPr="00A8027C">
        <w:rPr>
          <w:rFonts w:asciiTheme="majorBidi" w:eastAsia="仿宋_GB2312" w:hAnsiTheme="majorBidi" w:cstheme="majorBidi"/>
          <w:sz w:val="32"/>
          <w:szCs w:val="32"/>
        </w:rPr>
        <w:t>pTNM</w:t>
      </w:r>
      <w:proofErr w:type="gramStart"/>
      <w:r w:rsidR="00A571A7" w:rsidRPr="00A8027C">
        <w:rPr>
          <w:rFonts w:asciiTheme="majorBidi" w:eastAsia="仿宋_GB2312" w:hAnsiTheme="majorBidi" w:cstheme="majorBidi"/>
          <w:sz w:val="32"/>
          <w:szCs w:val="32"/>
        </w:rPr>
        <w:t>分期同</w:t>
      </w:r>
      <w:proofErr w:type="gramEnd"/>
      <w:r w:rsidR="00A571A7" w:rsidRPr="00A8027C">
        <w:rPr>
          <w:rFonts w:asciiTheme="majorBidi" w:eastAsia="仿宋_GB2312" w:hAnsiTheme="majorBidi" w:cstheme="majorBidi"/>
          <w:sz w:val="32"/>
          <w:szCs w:val="32"/>
        </w:rPr>
        <w:t>其他脑膜肿瘤。</w:t>
      </w:r>
    </w:p>
    <w:p w:rsidR="00CA101E" w:rsidRPr="00A8027C" w:rsidRDefault="00106871" w:rsidP="00F17D92">
      <w:pPr>
        <w:spacing w:line="360" w:lineRule="auto"/>
        <w:ind w:firstLineChars="200" w:firstLine="640"/>
        <w:rPr>
          <w:rFonts w:asciiTheme="majorBidi" w:eastAsia="黑体" w:hAnsiTheme="majorBidi" w:cstheme="majorBidi"/>
          <w:bCs/>
          <w:sz w:val="32"/>
          <w:szCs w:val="32"/>
        </w:rPr>
      </w:pPr>
      <w:r w:rsidRPr="00A8027C">
        <w:rPr>
          <w:rFonts w:asciiTheme="majorBidi" w:eastAsia="黑体" w:hAnsi="黑体" w:cstheme="majorBidi"/>
          <w:bCs/>
          <w:kern w:val="0"/>
          <w:sz w:val="32"/>
          <w:szCs w:val="32"/>
        </w:rPr>
        <w:t>四、治疗</w:t>
      </w:r>
    </w:p>
    <w:p w:rsidR="00EF6FC6" w:rsidRPr="00A8027C" w:rsidRDefault="00CE06A9" w:rsidP="00F17D92">
      <w:pPr>
        <w:spacing w:line="360" w:lineRule="auto"/>
        <w:ind w:firstLineChars="200" w:firstLine="640"/>
        <w:rPr>
          <w:rFonts w:asciiTheme="majorBidi" w:eastAsia="仿宋_GB2312" w:hAnsiTheme="majorBidi" w:cstheme="majorBidi"/>
          <w:spacing w:val="8"/>
          <w:kern w:val="0"/>
          <w:sz w:val="32"/>
          <w:szCs w:val="32"/>
        </w:rPr>
      </w:pPr>
      <w:r w:rsidRPr="00A8027C">
        <w:rPr>
          <w:rFonts w:asciiTheme="majorBidi" w:eastAsia="仿宋_GB2312" w:hAnsiTheme="majorBidi" w:cstheme="majorBidi"/>
          <w:sz w:val="32"/>
          <w:szCs w:val="32"/>
        </w:rPr>
        <w:t>由于</w:t>
      </w:r>
      <w:r w:rsidR="00A571A7" w:rsidRPr="00A8027C">
        <w:rPr>
          <w:rFonts w:asciiTheme="majorBidi" w:eastAsia="仿宋_GB2312" w:hAnsiTheme="majorBidi" w:cstheme="majorBidi"/>
          <w:sz w:val="32"/>
          <w:szCs w:val="32"/>
        </w:rPr>
        <w:t>黑色素瘤</w:t>
      </w:r>
      <w:r w:rsidRPr="00A8027C">
        <w:rPr>
          <w:rFonts w:asciiTheme="majorBidi" w:eastAsia="仿宋_GB2312" w:hAnsiTheme="majorBidi" w:cstheme="majorBidi"/>
          <w:sz w:val="32"/>
          <w:szCs w:val="32"/>
        </w:rPr>
        <w:t>的</w:t>
      </w:r>
      <w:r w:rsidR="00375C88" w:rsidRPr="00A8027C">
        <w:rPr>
          <w:rFonts w:asciiTheme="majorBidi" w:eastAsia="仿宋_GB2312" w:hAnsiTheme="majorBidi" w:cstheme="majorBidi"/>
          <w:sz w:val="32"/>
          <w:szCs w:val="32"/>
        </w:rPr>
        <w:t>治疗</w:t>
      </w:r>
      <w:r w:rsidRPr="00A8027C">
        <w:rPr>
          <w:rFonts w:asciiTheme="majorBidi" w:eastAsia="仿宋_GB2312" w:hAnsiTheme="majorBidi" w:cstheme="majorBidi"/>
          <w:sz w:val="32"/>
          <w:szCs w:val="32"/>
        </w:rPr>
        <w:t>涉及到</w:t>
      </w:r>
      <w:r w:rsidR="00375C88" w:rsidRPr="00A8027C">
        <w:rPr>
          <w:rFonts w:asciiTheme="majorBidi" w:eastAsia="仿宋_GB2312" w:hAnsiTheme="majorBidi" w:cstheme="majorBidi"/>
          <w:sz w:val="32"/>
          <w:szCs w:val="32"/>
        </w:rPr>
        <w:t>多种方法</w:t>
      </w:r>
      <w:r w:rsidRPr="00A8027C">
        <w:rPr>
          <w:rFonts w:asciiTheme="majorBidi" w:eastAsia="仿宋_GB2312" w:hAnsiTheme="majorBidi" w:cstheme="majorBidi"/>
          <w:sz w:val="32"/>
          <w:szCs w:val="32"/>
        </w:rPr>
        <w:t>和</w:t>
      </w:r>
      <w:r w:rsidR="00375C88" w:rsidRPr="00A8027C">
        <w:rPr>
          <w:rFonts w:asciiTheme="majorBidi" w:eastAsia="仿宋_GB2312" w:hAnsiTheme="majorBidi" w:cstheme="majorBidi"/>
          <w:sz w:val="32"/>
          <w:szCs w:val="32"/>
        </w:rPr>
        <w:t>多个学科</w:t>
      </w:r>
      <w:r w:rsidRPr="00A8027C">
        <w:rPr>
          <w:rFonts w:asciiTheme="majorBidi" w:eastAsia="仿宋_GB2312" w:hAnsiTheme="majorBidi" w:cstheme="majorBidi"/>
          <w:sz w:val="32"/>
          <w:szCs w:val="32"/>
        </w:rPr>
        <w:t>，</w:t>
      </w:r>
      <w:r w:rsidR="00106871" w:rsidRPr="00A8027C">
        <w:rPr>
          <w:rFonts w:asciiTheme="majorBidi" w:eastAsia="仿宋_GB2312" w:hAnsiTheme="majorBidi" w:cstheme="majorBidi"/>
          <w:sz w:val="32"/>
          <w:szCs w:val="32"/>
        </w:rPr>
        <w:t>因此</w:t>
      </w:r>
      <w:r w:rsidR="00375C88" w:rsidRPr="00A8027C">
        <w:rPr>
          <w:rFonts w:asciiTheme="majorBidi" w:eastAsia="仿宋_GB2312" w:hAnsiTheme="majorBidi" w:cstheme="majorBidi"/>
          <w:sz w:val="32"/>
          <w:szCs w:val="32"/>
        </w:rPr>
        <w:t>黑色素瘤</w:t>
      </w:r>
      <w:r w:rsidR="00106871" w:rsidRPr="00A8027C">
        <w:rPr>
          <w:rFonts w:asciiTheme="majorBidi" w:eastAsia="仿宋_GB2312" w:hAnsiTheme="majorBidi" w:cstheme="majorBidi"/>
          <w:sz w:val="32"/>
          <w:szCs w:val="32"/>
        </w:rPr>
        <w:t>诊疗须重视多学科诊疗团队的模式，从而避免单科治疗的局限性，为</w:t>
      </w:r>
      <w:r w:rsidR="00A05174">
        <w:rPr>
          <w:rFonts w:asciiTheme="majorBidi" w:eastAsia="仿宋_GB2312" w:hAnsiTheme="majorBidi" w:cstheme="majorBidi"/>
          <w:sz w:val="32"/>
          <w:szCs w:val="32"/>
        </w:rPr>
        <w:t>患者</w:t>
      </w:r>
      <w:r w:rsidR="00106871" w:rsidRPr="00A8027C">
        <w:rPr>
          <w:rFonts w:asciiTheme="majorBidi" w:eastAsia="仿宋_GB2312" w:hAnsiTheme="majorBidi" w:cstheme="majorBidi"/>
          <w:sz w:val="32"/>
          <w:szCs w:val="32"/>
        </w:rPr>
        <w:t>提供一站式医疗服务、促进学科交流，并促进建立在多学科共识基础上的治疗原则和指南。</w:t>
      </w:r>
      <w:r w:rsidR="00106871" w:rsidRPr="00A8027C">
        <w:rPr>
          <w:rFonts w:asciiTheme="majorBidi" w:eastAsia="仿宋_GB2312" w:hAnsiTheme="majorBidi" w:cstheme="majorBidi"/>
          <w:spacing w:val="8"/>
          <w:kern w:val="0"/>
          <w:sz w:val="32"/>
          <w:szCs w:val="32"/>
        </w:rPr>
        <w:t>合理治疗方法的选择需要有高级别循</w:t>
      </w:r>
      <w:proofErr w:type="gramStart"/>
      <w:r w:rsidR="00106871" w:rsidRPr="00A8027C">
        <w:rPr>
          <w:rFonts w:asciiTheme="majorBidi" w:eastAsia="仿宋_GB2312" w:hAnsiTheme="majorBidi" w:cstheme="majorBidi"/>
          <w:spacing w:val="8"/>
          <w:kern w:val="0"/>
          <w:sz w:val="32"/>
          <w:szCs w:val="32"/>
        </w:rPr>
        <w:t>证依据</w:t>
      </w:r>
      <w:proofErr w:type="gramEnd"/>
      <w:r w:rsidR="00106871" w:rsidRPr="00A8027C">
        <w:rPr>
          <w:rFonts w:asciiTheme="majorBidi" w:eastAsia="仿宋_GB2312" w:hAnsiTheme="majorBidi" w:cstheme="majorBidi"/>
          <w:spacing w:val="8"/>
          <w:kern w:val="0"/>
          <w:sz w:val="32"/>
          <w:szCs w:val="32"/>
        </w:rPr>
        <w:t>支持，但也需要同时考虑地区和经济水平差异。</w:t>
      </w:r>
    </w:p>
    <w:p w:rsidR="00F17D92" w:rsidRPr="00A8027C" w:rsidRDefault="00106871" w:rsidP="00825297">
      <w:pPr>
        <w:spacing w:line="360" w:lineRule="auto"/>
        <w:ind w:firstLineChars="200" w:firstLine="674"/>
        <w:rPr>
          <w:rFonts w:asciiTheme="majorBidi" w:eastAsia="楷体_GB2312" w:hAnsiTheme="majorBidi" w:cstheme="majorBidi"/>
          <w:spacing w:val="8"/>
          <w:kern w:val="0"/>
          <w:sz w:val="32"/>
          <w:szCs w:val="32"/>
        </w:rPr>
      </w:pPr>
      <w:r w:rsidRPr="00A8027C">
        <w:rPr>
          <w:rFonts w:asciiTheme="majorBidi" w:eastAsia="楷体_GB2312" w:hAnsiTheme="majorBidi" w:cstheme="majorBidi"/>
          <w:b/>
          <w:spacing w:val="8"/>
          <w:kern w:val="0"/>
          <w:sz w:val="32"/>
          <w:szCs w:val="32"/>
        </w:rPr>
        <w:t>（一）</w:t>
      </w:r>
      <w:r w:rsidR="00FF4476" w:rsidRPr="00A8027C">
        <w:rPr>
          <w:rFonts w:asciiTheme="majorBidi" w:eastAsia="楷体_GB2312" w:hAnsiTheme="majorBidi" w:cstheme="majorBidi"/>
          <w:b/>
          <w:spacing w:val="8"/>
          <w:kern w:val="0"/>
          <w:sz w:val="32"/>
          <w:szCs w:val="32"/>
        </w:rPr>
        <w:t>手术治疗</w:t>
      </w:r>
    </w:p>
    <w:p w:rsidR="00EF6FC6" w:rsidRPr="00A8027C" w:rsidRDefault="00FF4476" w:rsidP="00F17D92">
      <w:pPr>
        <w:spacing w:line="360" w:lineRule="auto"/>
        <w:ind w:firstLineChars="200" w:firstLine="672"/>
        <w:rPr>
          <w:rFonts w:asciiTheme="majorBidi" w:eastAsia="楷体_GB2312" w:hAnsiTheme="majorBidi" w:cstheme="majorBidi"/>
          <w:spacing w:val="8"/>
          <w:kern w:val="0"/>
          <w:sz w:val="32"/>
          <w:szCs w:val="32"/>
        </w:rPr>
      </w:pPr>
      <w:r w:rsidRPr="00A8027C">
        <w:rPr>
          <w:rFonts w:asciiTheme="majorBidi" w:eastAsia="仿宋_GB2312" w:hAnsiTheme="majorBidi" w:cstheme="majorBidi"/>
          <w:spacing w:val="8"/>
          <w:kern w:val="0"/>
          <w:sz w:val="32"/>
          <w:szCs w:val="32"/>
        </w:rPr>
        <w:t>大部分早期黑色素瘤通过</w:t>
      </w:r>
      <w:r w:rsidR="00106871" w:rsidRPr="00A8027C">
        <w:rPr>
          <w:rFonts w:asciiTheme="majorBidi" w:eastAsia="仿宋_GB2312" w:hAnsiTheme="majorBidi" w:cstheme="majorBidi"/>
          <w:spacing w:val="8"/>
          <w:kern w:val="0"/>
          <w:sz w:val="32"/>
          <w:szCs w:val="32"/>
        </w:rPr>
        <w:t>外科治疗是</w:t>
      </w:r>
      <w:r w:rsidRPr="00A8027C">
        <w:rPr>
          <w:rFonts w:asciiTheme="majorBidi" w:eastAsia="仿宋_GB2312" w:hAnsiTheme="majorBidi" w:cstheme="majorBidi"/>
          <w:spacing w:val="8"/>
          <w:kern w:val="0"/>
          <w:sz w:val="32"/>
          <w:szCs w:val="32"/>
        </w:rPr>
        <w:t>可以治愈</w:t>
      </w:r>
      <w:r w:rsidR="00106871" w:rsidRPr="00A8027C">
        <w:rPr>
          <w:rFonts w:asciiTheme="majorBidi" w:eastAsia="仿宋_GB2312" w:hAnsiTheme="majorBidi" w:cstheme="majorBidi"/>
          <w:spacing w:val="8"/>
          <w:kern w:val="0"/>
          <w:sz w:val="32"/>
          <w:szCs w:val="32"/>
        </w:rPr>
        <w:t>。</w:t>
      </w:r>
    </w:p>
    <w:p w:rsidR="00F17D92" w:rsidRPr="00A8027C" w:rsidRDefault="00106871" w:rsidP="00825297">
      <w:pPr>
        <w:spacing w:line="360" w:lineRule="auto"/>
        <w:ind w:firstLineChars="200" w:firstLine="674"/>
        <w:rPr>
          <w:rFonts w:asciiTheme="majorBidi" w:eastAsia="仿宋_GB2312" w:hAnsiTheme="majorBidi" w:cstheme="majorBidi"/>
          <w:spacing w:val="8"/>
          <w:kern w:val="0"/>
          <w:sz w:val="32"/>
          <w:szCs w:val="32"/>
        </w:rPr>
      </w:pPr>
      <w:r w:rsidRPr="00A8027C">
        <w:rPr>
          <w:rFonts w:asciiTheme="majorBidi" w:eastAsia="仿宋_GB2312" w:hAnsiTheme="majorBidi" w:cstheme="majorBidi"/>
          <w:b/>
          <w:spacing w:val="8"/>
          <w:kern w:val="0"/>
          <w:sz w:val="32"/>
          <w:szCs w:val="32"/>
        </w:rPr>
        <w:t>1.</w:t>
      </w:r>
      <w:r w:rsidR="00720B20" w:rsidRPr="00A8027C">
        <w:rPr>
          <w:rFonts w:asciiTheme="majorBidi" w:eastAsia="仿宋_GB2312" w:hAnsiTheme="majorBidi" w:cstheme="majorBidi"/>
          <w:b/>
          <w:spacing w:val="8"/>
          <w:kern w:val="0"/>
          <w:sz w:val="32"/>
          <w:szCs w:val="32"/>
        </w:rPr>
        <w:t>扩大切除</w:t>
      </w:r>
    </w:p>
    <w:p w:rsidR="00EF6FC6" w:rsidRPr="00A8027C" w:rsidRDefault="003A0390" w:rsidP="00F17D92">
      <w:pPr>
        <w:spacing w:line="360" w:lineRule="auto"/>
        <w:ind w:firstLineChars="200" w:firstLine="640"/>
        <w:rPr>
          <w:rFonts w:asciiTheme="majorBidi" w:eastAsia="仿宋_GB2312" w:hAnsiTheme="majorBidi" w:cstheme="majorBidi"/>
          <w:spacing w:val="8"/>
          <w:kern w:val="0"/>
          <w:sz w:val="32"/>
          <w:szCs w:val="32"/>
        </w:rPr>
      </w:pPr>
      <w:r w:rsidRPr="00A8027C">
        <w:rPr>
          <w:rFonts w:asciiTheme="majorBidi" w:eastAsia="仿宋_GB2312" w:hAnsiTheme="majorBidi" w:cstheme="majorBidi"/>
          <w:sz w:val="32"/>
          <w:szCs w:val="32"/>
        </w:rPr>
        <w:lastRenderedPageBreak/>
        <w:t>早期黑色素瘤在活检确诊后应尽快做原发</w:t>
      </w:r>
      <w:proofErr w:type="gramStart"/>
      <w:r w:rsidRPr="00A8027C">
        <w:rPr>
          <w:rFonts w:asciiTheme="majorBidi" w:eastAsia="仿宋_GB2312" w:hAnsiTheme="majorBidi" w:cstheme="majorBidi"/>
          <w:sz w:val="32"/>
          <w:szCs w:val="32"/>
        </w:rPr>
        <w:t>灶扩大</w:t>
      </w:r>
      <w:proofErr w:type="gramEnd"/>
      <w:r w:rsidRPr="00A8027C">
        <w:rPr>
          <w:rFonts w:asciiTheme="majorBidi" w:eastAsia="仿宋_GB2312" w:hAnsiTheme="majorBidi" w:cstheme="majorBidi"/>
          <w:sz w:val="32"/>
          <w:szCs w:val="32"/>
        </w:rPr>
        <w:t>切除手术。扩大切除的安全切缘是根据病理报告中的肿瘤浸润深度</w:t>
      </w:r>
      <w:r w:rsidR="00B0195A" w:rsidRPr="00A8027C">
        <w:rPr>
          <w:rFonts w:asciiTheme="majorBidi" w:eastAsia="仿宋_GB2312" w:hAnsiTheme="majorBidi" w:cstheme="majorBidi"/>
          <w:sz w:val="32"/>
          <w:szCs w:val="32"/>
        </w:rPr>
        <w:t>（</w:t>
      </w:r>
      <w:r w:rsidR="00B0195A" w:rsidRPr="00A8027C">
        <w:rPr>
          <w:rFonts w:asciiTheme="majorBidi" w:eastAsia="仿宋_GB2312" w:hAnsiTheme="majorBidi" w:cstheme="majorBidi"/>
          <w:sz w:val="32"/>
          <w:szCs w:val="32"/>
        </w:rPr>
        <w:t xml:space="preserve">Breslow </w:t>
      </w:r>
      <w:r w:rsidR="00B0195A" w:rsidRPr="00A8027C">
        <w:rPr>
          <w:rFonts w:asciiTheme="majorBidi" w:eastAsia="仿宋_GB2312" w:hAnsiTheme="majorBidi" w:cstheme="majorBidi"/>
          <w:sz w:val="32"/>
          <w:szCs w:val="32"/>
        </w:rPr>
        <w:t>厚度）</w:t>
      </w:r>
      <w:r w:rsidRPr="00A8027C">
        <w:rPr>
          <w:rFonts w:asciiTheme="majorBidi" w:eastAsia="仿宋_GB2312" w:hAnsiTheme="majorBidi" w:cstheme="majorBidi"/>
          <w:sz w:val="32"/>
          <w:szCs w:val="32"/>
        </w:rPr>
        <w:t>来决定的：</w:t>
      </w:r>
      <w:r w:rsidRPr="00A8027C">
        <w:rPr>
          <w:rFonts w:asciiTheme="majorBidi" w:eastAsia="仿宋_GB2312" w:hAnsiTheme="majorBidi" w:cstheme="majorBidi"/>
          <w:sz w:val="32"/>
          <w:szCs w:val="32"/>
        </w:rPr>
        <w:t>①</w:t>
      </w:r>
      <w:r w:rsidRPr="00A8027C">
        <w:rPr>
          <w:rFonts w:asciiTheme="majorBidi" w:eastAsia="仿宋_GB2312" w:hAnsiTheme="majorBidi" w:cstheme="majorBidi"/>
          <w:sz w:val="32"/>
          <w:szCs w:val="32"/>
        </w:rPr>
        <w:t>病灶厚度</w:t>
      </w:r>
      <w:r w:rsidRPr="00A8027C">
        <w:rPr>
          <w:rFonts w:asciiTheme="majorBidi" w:eastAsia="仿宋_GB2312" w:hAnsiTheme="majorBidi" w:cstheme="majorBidi"/>
          <w:sz w:val="32"/>
          <w:szCs w:val="32"/>
        </w:rPr>
        <w:t>≤1.0mm</w:t>
      </w:r>
      <w:r w:rsidRPr="00A8027C">
        <w:rPr>
          <w:rFonts w:asciiTheme="majorBidi" w:eastAsia="仿宋_GB2312" w:hAnsiTheme="majorBidi" w:cstheme="majorBidi"/>
          <w:sz w:val="32"/>
          <w:szCs w:val="32"/>
        </w:rPr>
        <w:t>时，安全切缘为</w:t>
      </w:r>
      <w:r w:rsidRPr="00A8027C">
        <w:rPr>
          <w:rFonts w:asciiTheme="majorBidi" w:eastAsia="仿宋_GB2312" w:hAnsiTheme="majorBidi" w:cstheme="majorBidi"/>
          <w:sz w:val="32"/>
          <w:szCs w:val="32"/>
        </w:rPr>
        <w:t>1cm</w:t>
      </w:r>
      <w:r w:rsidR="00C95873"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②</w:t>
      </w:r>
      <w:r w:rsidRPr="00A8027C">
        <w:rPr>
          <w:rFonts w:asciiTheme="majorBidi" w:eastAsia="仿宋_GB2312" w:hAnsiTheme="majorBidi" w:cstheme="majorBidi"/>
          <w:sz w:val="32"/>
          <w:szCs w:val="32"/>
        </w:rPr>
        <w:t>厚度在</w:t>
      </w:r>
      <w:r w:rsidRPr="00A8027C">
        <w:rPr>
          <w:rFonts w:asciiTheme="majorBidi" w:eastAsia="仿宋_GB2312" w:hAnsiTheme="majorBidi" w:cstheme="majorBidi"/>
          <w:sz w:val="32"/>
          <w:szCs w:val="32"/>
        </w:rPr>
        <w:t>1.01</w:t>
      </w:r>
      <w:r w:rsidR="004426D8"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2mm</w:t>
      </w:r>
      <w:r w:rsidRPr="00A8027C">
        <w:rPr>
          <w:rFonts w:asciiTheme="majorBidi" w:eastAsia="仿宋_GB2312" w:hAnsiTheme="majorBidi" w:cstheme="majorBidi"/>
          <w:sz w:val="32"/>
          <w:szCs w:val="32"/>
        </w:rPr>
        <w:t>时，安全切缘为</w:t>
      </w:r>
      <w:r w:rsidRPr="00A8027C">
        <w:rPr>
          <w:rFonts w:asciiTheme="majorBidi" w:eastAsia="仿宋_GB2312" w:hAnsiTheme="majorBidi" w:cstheme="majorBidi"/>
          <w:sz w:val="32"/>
          <w:szCs w:val="32"/>
        </w:rPr>
        <w:t>1</w:t>
      </w:r>
      <w:r w:rsidR="004426D8"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2cm</w:t>
      </w:r>
      <w:r w:rsidR="00C95873"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③</w:t>
      </w:r>
      <w:r w:rsidRPr="00A8027C">
        <w:rPr>
          <w:rFonts w:asciiTheme="majorBidi" w:eastAsia="仿宋_GB2312" w:hAnsiTheme="majorBidi" w:cstheme="majorBidi"/>
          <w:sz w:val="32"/>
          <w:szCs w:val="32"/>
        </w:rPr>
        <w:t>厚度在</w:t>
      </w:r>
      <w:r w:rsidRPr="00A8027C">
        <w:rPr>
          <w:rFonts w:asciiTheme="majorBidi" w:eastAsia="仿宋_GB2312" w:hAnsiTheme="majorBidi" w:cstheme="majorBidi"/>
          <w:sz w:val="32"/>
          <w:szCs w:val="32"/>
        </w:rPr>
        <w:t>&gt;2mm</w:t>
      </w:r>
      <w:r w:rsidRPr="00A8027C">
        <w:rPr>
          <w:rFonts w:asciiTheme="majorBidi" w:eastAsia="仿宋_GB2312" w:hAnsiTheme="majorBidi" w:cstheme="majorBidi"/>
          <w:sz w:val="32"/>
          <w:szCs w:val="32"/>
        </w:rPr>
        <w:t>时，安全切缘为</w:t>
      </w:r>
      <w:r w:rsidRPr="00A8027C">
        <w:rPr>
          <w:rFonts w:asciiTheme="majorBidi" w:eastAsia="仿宋_GB2312" w:hAnsiTheme="majorBidi" w:cstheme="majorBidi"/>
          <w:sz w:val="32"/>
          <w:szCs w:val="32"/>
        </w:rPr>
        <w:t>2cm</w:t>
      </w:r>
      <w:r w:rsidR="00C95873"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④</w:t>
      </w:r>
      <w:r w:rsidRPr="00A8027C">
        <w:rPr>
          <w:rFonts w:asciiTheme="majorBidi" w:eastAsia="仿宋_GB2312" w:hAnsiTheme="majorBidi" w:cstheme="majorBidi"/>
          <w:sz w:val="32"/>
          <w:szCs w:val="32"/>
        </w:rPr>
        <w:t>当厚度</w:t>
      </w:r>
      <w:r w:rsidRPr="00A8027C">
        <w:rPr>
          <w:rFonts w:asciiTheme="majorBidi" w:eastAsia="仿宋_GB2312" w:hAnsiTheme="majorBidi" w:cstheme="majorBidi"/>
          <w:sz w:val="32"/>
          <w:szCs w:val="32"/>
        </w:rPr>
        <w:t>&gt;4mm</w:t>
      </w:r>
      <w:r w:rsidRPr="00A8027C">
        <w:rPr>
          <w:rFonts w:asciiTheme="majorBidi" w:eastAsia="仿宋_GB2312" w:hAnsiTheme="majorBidi" w:cstheme="majorBidi"/>
          <w:sz w:val="32"/>
          <w:szCs w:val="32"/>
        </w:rPr>
        <w:t>时，安全切缘为</w:t>
      </w:r>
      <w:r w:rsidRPr="00A8027C">
        <w:rPr>
          <w:rFonts w:asciiTheme="majorBidi" w:eastAsia="仿宋_GB2312" w:hAnsiTheme="majorBidi" w:cstheme="majorBidi"/>
          <w:sz w:val="32"/>
          <w:szCs w:val="32"/>
        </w:rPr>
        <w:t>2cm</w:t>
      </w:r>
      <w:r w:rsidR="00C95873" w:rsidRPr="00A8027C">
        <w:rPr>
          <w:rFonts w:asciiTheme="majorBidi" w:eastAsia="仿宋_GB2312" w:hAnsiTheme="majorBidi" w:cstheme="majorBidi"/>
          <w:sz w:val="32"/>
          <w:szCs w:val="32"/>
        </w:rPr>
        <w:t>；</w:t>
      </w:r>
      <w:r w:rsidR="00266E9B" w:rsidRPr="00A8027C">
        <w:rPr>
          <w:rFonts w:asciiTheme="majorBidi" w:eastAsia="仿宋_GB2312" w:hAnsiTheme="majorBidi" w:cstheme="majorBidi"/>
          <w:sz w:val="32"/>
          <w:szCs w:val="32"/>
        </w:rPr>
        <w:t>从手术角度看，</w:t>
      </w:r>
      <w:r w:rsidR="007C7746" w:rsidRPr="00A8027C">
        <w:rPr>
          <w:rFonts w:asciiTheme="majorBidi" w:eastAsia="仿宋_GB2312" w:hAnsiTheme="majorBidi" w:cstheme="majorBidi"/>
          <w:sz w:val="32"/>
          <w:szCs w:val="32"/>
        </w:rPr>
        <w:t>肢端型</w:t>
      </w:r>
      <w:r w:rsidR="001F4AF2" w:rsidRPr="00A8027C">
        <w:rPr>
          <w:rFonts w:asciiTheme="majorBidi" w:eastAsia="仿宋_GB2312" w:hAnsiTheme="majorBidi" w:cstheme="majorBidi"/>
          <w:sz w:val="32"/>
          <w:szCs w:val="32"/>
        </w:rPr>
        <w:t>黑</w:t>
      </w:r>
      <w:r w:rsidR="007C7746" w:rsidRPr="00A8027C">
        <w:rPr>
          <w:rFonts w:asciiTheme="majorBidi" w:eastAsia="仿宋_GB2312" w:hAnsiTheme="majorBidi" w:cstheme="majorBidi"/>
          <w:sz w:val="32"/>
          <w:szCs w:val="32"/>
        </w:rPr>
        <w:t>色素瘤</w:t>
      </w:r>
      <w:r w:rsidR="00A218E6" w:rsidRPr="00A8027C">
        <w:rPr>
          <w:rFonts w:asciiTheme="majorBidi" w:eastAsia="仿宋_GB2312" w:hAnsiTheme="majorBidi" w:cstheme="majorBidi"/>
          <w:sz w:val="32"/>
          <w:szCs w:val="32"/>
        </w:rPr>
        <w:t>手术不仅要考虑肿瘤切净，而且充分考虑尽可能保留功能，尤其是手指功能。不主张积极采用截肢手段治疗肢端型黑色素瘤，截肢属于不得已而为之的手段</w:t>
      </w:r>
      <w:r w:rsidR="00C95873" w:rsidRPr="00A8027C">
        <w:rPr>
          <w:rFonts w:asciiTheme="majorBidi" w:eastAsia="仿宋_GB2312" w:hAnsiTheme="majorBidi" w:cstheme="majorBidi"/>
          <w:sz w:val="32"/>
          <w:szCs w:val="32"/>
        </w:rPr>
        <w:t>，</w:t>
      </w:r>
      <w:r w:rsidR="00B45B6C">
        <w:rPr>
          <w:rFonts w:asciiTheme="majorBidi" w:eastAsia="仿宋_GB2312" w:hAnsiTheme="majorBidi" w:cstheme="majorBidi" w:hint="eastAsia"/>
          <w:sz w:val="32"/>
          <w:szCs w:val="32"/>
        </w:rPr>
        <w:t>但仅截除手指或足趾末节的截指（</w:t>
      </w:r>
      <w:proofErr w:type="gramStart"/>
      <w:r w:rsidR="00B45B6C">
        <w:rPr>
          <w:rFonts w:asciiTheme="majorBidi" w:eastAsia="仿宋_GB2312" w:hAnsiTheme="majorBidi" w:cstheme="majorBidi" w:hint="eastAsia"/>
          <w:sz w:val="32"/>
          <w:szCs w:val="32"/>
        </w:rPr>
        <w:t>趾</w:t>
      </w:r>
      <w:proofErr w:type="gramEnd"/>
      <w:r w:rsidR="00B45B6C">
        <w:rPr>
          <w:rFonts w:asciiTheme="majorBidi" w:eastAsia="仿宋_GB2312" w:hAnsiTheme="majorBidi" w:cstheme="majorBidi" w:hint="eastAsia"/>
          <w:sz w:val="32"/>
          <w:szCs w:val="32"/>
        </w:rPr>
        <w:t>）手术，因功能损失不大而切除更彻底，对于指（</w:t>
      </w:r>
      <w:proofErr w:type="gramStart"/>
      <w:r w:rsidR="00B45B6C">
        <w:rPr>
          <w:rFonts w:asciiTheme="majorBidi" w:eastAsia="仿宋_GB2312" w:hAnsiTheme="majorBidi" w:cstheme="majorBidi" w:hint="eastAsia"/>
          <w:sz w:val="32"/>
          <w:szCs w:val="32"/>
        </w:rPr>
        <w:t>趾</w:t>
      </w:r>
      <w:proofErr w:type="gramEnd"/>
      <w:r w:rsidR="00B45B6C">
        <w:rPr>
          <w:rFonts w:asciiTheme="majorBidi" w:eastAsia="仿宋_GB2312" w:hAnsiTheme="majorBidi" w:cstheme="majorBidi" w:hint="eastAsia"/>
          <w:sz w:val="32"/>
          <w:szCs w:val="32"/>
        </w:rPr>
        <w:t>）端黑色素瘤应为首先</w:t>
      </w:r>
      <w:r w:rsidR="00A218E6" w:rsidRPr="00A8027C">
        <w:rPr>
          <w:rFonts w:asciiTheme="majorBidi" w:eastAsia="仿宋_GB2312" w:hAnsiTheme="majorBidi" w:cstheme="majorBidi"/>
          <w:sz w:val="32"/>
          <w:szCs w:val="32"/>
        </w:rPr>
        <w:t>。</w:t>
      </w:r>
    </w:p>
    <w:p w:rsidR="00CA101E" w:rsidRPr="00A8027C" w:rsidRDefault="00106871" w:rsidP="00825297">
      <w:pPr>
        <w:spacing w:line="360" w:lineRule="auto"/>
        <w:ind w:firstLineChars="200" w:firstLine="674"/>
        <w:rPr>
          <w:rFonts w:asciiTheme="majorBidi" w:eastAsia="仿宋_GB2312" w:hAnsiTheme="majorBidi" w:cstheme="majorBidi"/>
          <w:sz w:val="32"/>
          <w:szCs w:val="32"/>
        </w:rPr>
      </w:pPr>
      <w:r w:rsidRPr="00A8027C">
        <w:rPr>
          <w:rFonts w:asciiTheme="majorBidi" w:eastAsia="仿宋_GB2312" w:hAnsiTheme="majorBidi" w:cstheme="majorBidi"/>
          <w:b/>
          <w:spacing w:val="8"/>
          <w:kern w:val="0"/>
          <w:sz w:val="32"/>
          <w:szCs w:val="32"/>
        </w:rPr>
        <w:t>2.</w:t>
      </w:r>
      <w:r w:rsidR="00266E9B" w:rsidRPr="00A8027C">
        <w:rPr>
          <w:rFonts w:asciiTheme="majorBidi" w:eastAsia="仿宋_GB2312" w:hAnsiTheme="majorBidi" w:cstheme="majorBidi"/>
          <w:b/>
          <w:spacing w:val="8"/>
          <w:kern w:val="0"/>
          <w:sz w:val="32"/>
          <w:szCs w:val="32"/>
        </w:rPr>
        <w:t>前哨淋巴结活检</w:t>
      </w:r>
    </w:p>
    <w:p w:rsidR="00CA101E" w:rsidRPr="00A8027C" w:rsidRDefault="00280444"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前哨淋巴结往往是</w:t>
      </w:r>
      <w:r w:rsidR="00581FA8" w:rsidRPr="00A8027C">
        <w:rPr>
          <w:rFonts w:asciiTheme="majorBidi" w:eastAsia="仿宋_GB2312" w:hAnsiTheme="majorBidi" w:cstheme="majorBidi"/>
          <w:sz w:val="32"/>
          <w:szCs w:val="32"/>
        </w:rPr>
        <w:t>皮肤</w:t>
      </w:r>
      <w:r w:rsidRPr="00A8027C">
        <w:rPr>
          <w:rFonts w:asciiTheme="majorBidi" w:eastAsia="仿宋_GB2312" w:hAnsiTheme="majorBidi" w:cstheme="majorBidi"/>
          <w:sz w:val="32"/>
          <w:szCs w:val="32"/>
        </w:rPr>
        <w:t>黑色素瘤转移的第一站，而对于厚度</w:t>
      </w:r>
      <w:r w:rsidR="00581FA8" w:rsidRPr="00A8027C">
        <w:rPr>
          <w:rFonts w:asciiTheme="majorBidi" w:eastAsia="仿宋_GB2312" w:hAnsiTheme="majorBidi" w:cstheme="majorBidi"/>
          <w:sz w:val="32"/>
          <w:szCs w:val="32"/>
        </w:rPr>
        <w:t>大于</w:t>
      </w:r>
      <w:r w:rsidRPr="00A8027C">
        <w:rPr>
          <w:rFonts w:asciiTheme="majorBidi" w:eastAsia="仿宋_GB2312" w:hAnsiTheme="majorBidi" w:cstheme="majorBidi"/>
          <w:sz w:val="32"/>
          <w:szCs w:val="32"/>
        </w:rPr>
        <w:t>0.8mm</w:t>
      </w:r>
      <w:r w:rsidRPr="00A8027C">
        <w:rPr>
          <w:rFonts w:asciiTheme="majorBidi" w:eastAsia="仿宋_GB2312" w:hAnsiTheme="majorBidi" w:cstheme="majorBidi"/>
          <w:sz w:val="32"/>
          <w:szCs w:val="32"/>
        </w:rPr>
        <w:t>的</w:t>
      </w:r>
      <w:r w:rsidR="00581FA8" w:rsidRPr="00A8027C">
        <w:rPr>
          <w:rFonts w:asciiTheme="majorBidi" w:eastAsia="仿宋_GB2312" w:hAnsiTheme="majorBidi" w:cstheme="majorBidi"/>
          <w:sz w:val="32"/>
          <w:szCs w:val="32"/>
        </w:rPr>
        <w:t>或者原</w:t>
      </w:r>
      <w:proofErr w:type="gramStart"/>
      <w:r w:rsidR="00581FA8" w:rsidRPr="00A8027C">
        <w:rPr>
          <w:rFonts w:asciiTheme="majorBidi" w:eastAsia="仿宋_GB2312" w:hAnsiTheme="majorBidi" w:cstheme="majorBidi"/>
          <w:sz w:val="32"/>
          <w:szCs w:val="32"/>
        </w:rPr>
        <w:t>发灶伴溃疡</w:t>
      </w:r>
      <w:proofErr w:type="gramEnd"/>
      <w:r w:rsidRPr="00A8027C">
        <w:rPr>
          <w:rFonts w:asciiTheme="majorBidi" w:eastAsia="仿宋_GB2312" w:hAnsiTheme="majorBidi" w:cstheme="majorBidi"/>
          <w:sz w:val="32"/>
          <w:szCs w:val="32"/>
        </w:rPr>
        <w:t>的</w:t>
      </w:r>
      <w:r w:rsidR="00146F02" w:rsidRPr="00A8027C">
        <w:rPr>
          <w:rFonts w:asciiTheme="majorBidi" w:eastAsia="仿宋_GB2312" w:hAnsiTheme="majorBidi" w:cstheme="majorBidi"/>
          <w:sz w:val="32"/>
          <w:szCs w:val="32"/>
        </w:rPr>
        <w:t>患者</w:t>
      </w:r>
      <w:r w:rsidR="00C95873" w:rsidRPr="00A8027C">
        <w:rPr>
          <w:rFonts w:asciiTheme="majorBidi" w:eastAsia="仿宋_GB2312" w:hAnsiTheme="majorBidi" w:cstheme="majorBidi"/>
          <w:sz w:val="32"/>
          <w:szCs w:val="32"/>
        </w:rPr>
        <w:t>一般推荐</w:t>
      </w:r>
      <w:r w:rsidR="00581FA8" w:rsidRPr="00A8027C">
        <w:rPr>
          <w:rFonts w:asciiTheme="majorBidi" w:eastAsia="仿宋_GB2312" w:hAnsiTheme="majorBidi" w:cstheme="majorBidi"/>
          <w:sz w:val="32"/>
          <w:szCs w:val="32"/>
        </w:rPr>
        <w:t>进行前哨淋巴结活检，可于完整切除的同时或分次进行</w:t>
      </w:r>
      <w:r w:rsidR="00C95873"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前哨淋巴结活检有助于准确获得</w:t>
      </w:r>
      <w:r w:rsidRPr="00A8027C">
        <w:rPr>
          <w:rFonts w:asciiTheme="majorBidi" w:eastAsia="仿宋_GB2312" w:hAnsiTheme="majorBidi" w:cstheme="majorBidi"/>
          <w:sz w:val="32"/>
          <w:szCs w:val="32"/>
        </w:rPr>
        <w:t>N</w:t>
      </w:r>
      <w:r w:rsidRPr="00A8027C">
        <w:rPr>
          <w:rFonts w:asciiTheme="majorBidi" w:eastAsia="仿宋_GB2312" w:hAnsiTheme="majorBidi" w:cstheme="majorBidi"/>
          <w:sz w:val="32"/>
          <w:szCs w:val="32"/>
        </w:rPr>
        <w:t>分期</w:t>
      </w:r>
      <w:r w:rsidR="00C95873" w:rsidRPr="00A8027C">
        <w:rPr>
          <w:rFonts w:asciiTheme="majorBidi" w:eastAsia="仿宋_GB2312" w:hAnsiTheme="majorBidi" w:cstheme="majorBidi"/>
          <w:sz w:val="32"/>
          <w:szCs w:val="32"/>
        </w:rPr>
        <w:t>。</w:t>
      </w:r>
      <w:r w:rsidR="00C95873" w:rsidRPr="00A8027C" w:rsidDel="00C95873">
        <w:rPr>
          <w:rFonts w:asciiTheme="majorBidi" w:eastAsia="仿宋_GB2312" w:hAnsiTheme="majorBidi" w:cstheme="majorBidi"/>
          <w:sz w:val="32"/>
          <w:szCs w:val="32"/>
        </w:rPr>
        <w:t xml:space="preserve"> </w:t>
      </w:r>
    </w:p>
    <w:p w:rsidR="00F17D92" w:rsidRPr="00A8027C" w:rsidRDefault="00146F02" w:rsidP="00825297">
      <w:pPr>
        <w:spacing w:line="360" w:lineRule="auto"/>
        <w:ind w:firstLineChars="200" w:firstLine="674"/>
        <w:rPr>
          <w:rFonts w:asciiTheme="majorBidi" w:eastAsia="仿宋_GB2312" w:hAnsiTheme="majorBidi" w:cstheme="majorBidi"/>
          <w:b/>
          <w:spacing w:val="8"/>
          <w:kern w:val="0"/>
          <w:sz w:val="32"/>
          <w:szCs w:val="32"/>
        </w:rPr>
      </w:pPr>
      <w:r w:rsidRPr="00A8027C">
        <w:rPr>
          <w:rFonts w:asciiTheme="majorBidi" w:eastAsia="仿宋_GB2312" w:hAnsiTheme="majorBidi" w:cstheme="majorBidi"/>
          <w:b/>
          <w:spacing w:val="8"/>
          <w:kern w:val="0"/>
          <w:sz w:val="32"/>
          <w:szCs w:val="32"/>
        </w:rPr>
        <w:t xml:space="preserve">3. </w:t>
      </w:r>
      <w:r w:rsidRPr="00A8027C">
        <w:rPr>
          <w:rFonts w:asciiTheme="majorBidi" w:eastAsia="仿宋_GB2312" w:hAnsiTheme="majorBidi" w:cstheme="majorBidi"/>
          <w:b/>
          <w:spacing w:val="8"/>
          <w:kern w:val="0"/>
          <w:sz w:val="32"/>
          <w:szCs w:val="32"/>
        </w:rPr>
        <w:t>淋巴结清扫</w:t>
      </w:r>
    </w:p>
    <w:p w:rsidR="00F17D92" w:rsidRPr="00A8027C" w:rsidRDefault="009D333B" w:rsidP="00F17D92">
      <w:pPr>
        <w:spacing w:line="360" w:lineRule="auto"/>
        <w:ind w:firstLineChars="200" w:firstLine="640"/>
        <w:rPr>
          <w:rFonts w:asciiTheme="majorBidi" w:eastAsia="仿宋_GB2312" w:hAnsiTheme="majorBidi" w:cstheme="majorBidi"/>
          <w:b/>
          <w:spacing w:val="8"/>
          <w:kern w:val="0"/>
          <w:sz w:val="32"/>
          <w:szCs w:val="32"/>
        </w:rPr>
      </w:pPr>
      <w:r w:rsidRPr="00A8027C">
        <w:rPr>
          <w:rFonts w:asciiTheme="majorBidi" w:eastAsia="仿宋_GB2312" w:hAnsiTheme="majorBidi" w:cstheme="majorBidi"/>
          <w:sz w:val="32"/>
          <w:szCs w:val="32"/>
        </w:rPr>
        <w:t>手术适应</w:t>
      </w:r>
      <w:r w:rsidR="00C95873" w:rsidRPr="00A8027C">
        <w:rPr>
          <w:rFonts w:asciiTheme="majorBidi" w:eastAsia="仿宋_GB2312" w:hAnsiTheme="majorBidi" w:cstheme="majorBidi"/>
          <w:sz w:val="32"/>
          <w:szCs w:val="32"/>
        </w:rPr>
        <w:t>证</w:t>
      </w:r>
      <w:r w:rsidRPr="00A8027C">
        <w:rPr>
          <w:rFonts w:asciiTheme="majorBidi" w:eastAsia="仿宋_GB2312" w:hAnsiTheme="majorBidi" w:cstheme="majorBidi"/>
          <w:sz w:val="32"/>
          <w:szCs w:val="32"/>
        </w:rPr>
        <w:t>：</w:t>
      </w:r>
      <w:r w:rsidR="00C95873" w:rsidRPr="00A8027C">
        <w:rPr>
          <w:rFonts w:asciiTheme="majorBidi" w:eastAsia="仿宋_GB2312" w:hAnsiTheme="majorBidi" w:cstheme="majorBidi"/>
          <w:sz w:val="32"/>
          <w:szCs w:val="32"/>
        </w:rPr>
        <w:t>前哨淋巴结阳性，</w:t>
      </w:r>
      <w:r w:rsidRPr="00A8027C">
        <w:rPr>
          <w:rFonts w:asciiTheme="majorBidi" w:eastAsia="仿宋_GB2312" w:hAnsiTheme="majorBidi" w:cstheme="majorBidi"/>
          <w:sz w:val="32"/>
          <w:szCs w:val="32"/>
        </w:rPr>
        <w:t>体检、影像学检查和病理学确诊为</w:t>
      </w:r>
      <w:r w:rsidR="00146F02" w:rsidRPr="00A8027C">
        <w:rPr>
          <w:rFonts w:asciiTheme="majorBidi" w:eastAsia="仿宋_GB2312" w:hAnsiTheme="majorBidi" w:cstheme="majorBidi"/>
          <w:sz w:val="32"/>
          <w:szCs w:val="32"/>
        </w:rPr>
        <w:t>III</w:t>
      </w:r>
      <w:r w:rsidR="00146F02" w:rsidRPr="00A8027C">
        <w:rPr>
          <w:rFonts w:asciiTheme="majorBidi" w:eastAsia="仿宋_GB2312" w:hAnsiTheme="majorBidi" w:cstheme="majorBidi"/>
          <w:sz w:val="32"/>
          <w:szCs w:val="32"/>
        </w:rPr>
        <w:t>期的患者</w:t>
      </w:r>
      <w:r w:rsidR="00C95873" w:rsidRPr="00A8027C">
        <w:rPr>
          <w:rFonts w:asciiTheme="majorBidi" w:eastAsia="仿宋_GB2312" w:hAnsiTheme="majorBidi" w:cstheme="majorBidi"/>
          <w:sz w:val="32"/>
          <w:szCs w:val="32"/>
        </w:rPr>
        <w:t>。</w:t>
      </w:r>
    </w:p>
    <w:p w:rsidR="00F17D92" w:rsidRPr="00A8027C" w:rsidRDefault="009D333B" w:rsidP="00F17D92">
      <w:pPr>
        <w:spacing w:line="360" w:lineRule="auto"/>
        <w:ind w:firstLineChars="200" w:firstLine="640"/>
        <w:rPr>
          <w:rFonts w:asciiTheme="majorBidi" w:eastAsia="仿宋_GB2312" w:hAnsiTheme="majorBidi" w:cstheme="majorBidi"/>
          <w:b/>
          <w:spacing w:val="8"/>
          <w:kern w:val="0"/>
          <w:sz w:val="32"/>
          <w:szCs w:val="32"/>
        </w:rPr>
      </w:pPr>
      <w:r w:rsidRPr="00A8027C">
        <w:rPr>
          <w:rFonts w:asciiTheme="majorBidi" w:eastAsia="仿宋_GB2312" w:hAnsiTheme="majorBidi" w:cstheme="majorBidi"/>
          <w:sz w:val="32"/>
          <w:szCs w:val="32"/>
        </w:rPr>
        <w:t>手术原则：</w:t>
      </w:r>
      <w:r w:rsidR="00146F02" w:rsidRPr="00A8027C">
        <w:rPr>
          <w:rFonts w:asciiTheme="majorBidi" w:eastAsia="仿宋_GB2312" w:hAnsiTheme="majorBidi" w:cstheme="majorBidi"/>
          <w:sz w:val="32"/>
          <w:szCs w:val="32"/>
        </w:rPr>
        <w:t>要求受累淋巴结基部完整切除，腹股沟淋巴结清扫要求</w:t>
      </w:r>
      <w:r w:rsidRPr="00A8027C">
        <w:rPr>
          <w:rFonts w:asciiTheme="majorBidi" w:eastAsia="仿宋_GB2312" w:hAnsiTheme="majorBidi" w:cstheme="majorBidi"/>
          <w:sz w:val="32"/>
          <w:szCs w:val="32"/>
        </w:rPr>
        <w:t>至少</w:t>
      </w:r>
      <w:r w:rsidR="00146F02" w:rsidRPr="00A8027C">
        <w:rPr>
          <w:rFonts w:asciiTheme="majorBidi" w:eastAsia="仿宋_GB2312" w:hAnsiTheme="majorBidi" w:cstheme="majorBidi"/>
          <w:sz w:val="32"/>
          <w:szCs w:val="32"/>
        </w:rPr>
        <w:t>应在</w:t>
      </w:r>
      <w:r w:rsidR="00146F02" w:rsidRPr="00A8027C">
        <w:rPr>
          <w:rFonts w:asciiTheme="majorBidi" w:eastAsia="仿宋_GB2312" w:hAnsiTheme="majorBidi" w:cstheme="majorBidi"/>
          <w:sz w:val="32"/>
          <w:szCs w:val="32"/>
        </w:rPr>
        <w:t>10</w:t>
      </w:r>
      <w:r w:rsidR="00146F02" w:rsidRPr="00A8027C">
        <w:rPr>
          <w:rFonts w:asciiTheme="majorBidi" w:eastAsia="仿宋_GB2312" w:hAnsiTheme="majorBidi" w:cstheme="majorBidi"/>
          <w:sz w:val="32"/>
          <w:szCs w:val="32"/>
        </w:rPr>
        <w:t>个以上，颈部及腋窝淋巴结至少清扫</w:t>
      </w:r>
      <w:r w:rsidR="00146F02" w:rsidRPr="00A8027C">
        <w:rPr>
          <w:rFonts w:asciiTheme="majorBidi" w:eastAsia="仿宋_GB2312" w:hAnsiTheme="majorBidi" w:cstheme="majorBidi"/>
          <w:sz w:val="32"/>
          <w:szCs w:val="32"/>
        </w:rPr>
        <w:t>15</w:t>
      </w:r>
      <w:r w:rsidR="00146F02" w:rsidRPr="00A8027C">
        <w:rPr>
          <w:rFonts w:asciiTheme="majorBidi" w:eastAsia="仿宋_GB2312" w:hAnsiTheme="majorBidi" w:cstheme="majorBidi"/>
          <w:sz w:val="32"/>
          <w:szCs w:val="32"/>
        </w:rPr>
        <w:t>个。</w:t>
      </w:r>
      <w:r w:rsidRPr="00A8027C">
        <w:rPr>
          <w:rFonts w:asciiTheme="majorBidi" w:eastAsia="仿宋_GB2312" w:hAnsiTheme="majorBidi" w:cstheme="majorBidi"/>
          <w:sz w:val="32"/>
          <w:szCs w:val="32"/>
        </w:rPr>
        <w:t>不建议做预防性淋巴结清扫术。</w:t>
      </w:r>
    </w:p>
    <w:p w:rsidR="00146F02" w:rsidRPr="00A8027C" w:rsidRDefault="00B11C3A" w:rsidP="00F17D92">
      <w:pPr>
        <w:spacing w:line="360" w:lineRule="auto"/>
        <w:ind w:firstLineChars="200" w:firstLine="640"/>
        <w:rPr>
          <w:rFonts w:asciiTheme="majorBidi" w:eastAsia="仿宋_GB2312" w:hAnsiTheme="majorBidi" w:cstheme="majorBidi"/>
          <w:b/>
          <w:spacing w:val="8"/>
          <w:kern w:val="0"/>
          <w:sz w:val="32"/>
          <w:szCs w:val="32"/>
        </w:rPr>
      </w:pPr>
      <w:r w:rsidRPr="00A8027C">
        <w:rPr>
          <w:rFonts w:asciiTheme="majorBidi" w:eastAsia="仿宋_GB2312" w:hAnsiTheme="majorBidi" w:cstheme="majorBidi"/>
          <w:sz w:val="32"/>
          <w:szCs w:val="32"/>
        </w:rPr>
        <w:lastRenderedPageBreak/>
        <w:t>腹股沟淋巴结清扫：对影像学诊断盆腔淋巴结转移的患者</w:t>
      </w:r>
      <w:proofErr w:type="gramStart"/>
      <w:r w:rsidR="00B2089A" w:rsidRPr="00A8027C">
        <w:rPr>
          <w:rFonts w:asciiTheme="majorBidi" w:eastAsia="仿宋_GB2312" w:hAnsiTheme="majorBidi" w:cstheme="majorBidi"/>
          <w:sz w:val="32"/>
          <w:szCs w:val="32"/>
        </w:rPr>
        <w:t>需</w:t>
      </w:r>
      <w:r w:rsidRPr="00A8027C">
        <w:rPr>
          <w:rFonts w:asciiTheme="majorBidi" w:eastAsia="仿宋_GB2312" w:hAnsiTheme="majorBidi" w:cstheme="majorBidi"/>
          <w:sz w:val="32"/>
          <w:szCs w:val="32"/>
        </w:rPr>
        <w:t>行浅组</w:t>
      </w:r>
      <w:proofErr w:type="gramEnd"/>
      <w:r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深组清扫</w:t>
      </w:r>
      <w:r w:rsidR="00B2089A"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对术前可触及淋巴结</w:t>
      </w:r>
      <w:r w:rsidR="00B2089A" w:rsidRPr="00A8027C">
        <w:rPr>
          <w:rFonts w:asciiTheme="majorBidi" w:eastAsia="仿宋_GB2312" w:hAnsiTheme="majorBidi" w:cstheme="majorBidi"/>
          <w:sz w:val="32"/>
          <w:szCs w:val="32"/>
        </w:rPr>
        <w:t>的</w:t>
      </w:r>
      <w:proofErr w:type="gramStart"/>
      <w:r w:rsidR="00B2089A" w:rsidRPr="00A8027C">
        <w:rPr>
          <w:rFonts w:asciiTheme="majorBidi" w:eastAsia="仿宋_GB2312" w:hAnsiTheme="majorBidi" w:cstheme="majorBidi"/>
          <w:sz w:val="32"/>
          <w:szCs w:val="32"/>
        </w:rPr>
        <w:t>需</w:t>
      </w:r>
      <w:r w:rsidRPr="00A8027C">
        <w:rPr>
          <w:rFonts w:asciiTheme="majorBidi" w:eastAsia="仿宋_GB2312" w:hAnsiTheme="majorBidi" w:cstheme="majorBidi"/>
          <w:sz w:val="32"/>
          <w:szCs w:val="32"/>
        </w:rPr>
        <w:t>行浅组</w:t>
      </w:r>
      <w:proofErr w:type="gramEnd"/>
      <w:r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深组清扫</w:t>
      </w:r>
      <w:r w:rsidR="00B2089A"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对术中发现浅组可疑淋巴结</w:t>
      </w:r>
      <w:r w:rsidRPr="00A8027C">
        <w:rPr>
          <w:rFonts w:asciiTheme="majorBidi" w:eastAsia="仿宋_GB2312" w:hAnsiTheme="majorBidi" w:cstheme="majorBidi"/>
          <w:sz w:val="32"/>
          <w:szCs w:val="32"/>
        </w:rPr>
        <w:t>≥3</w:t>
      </w:r>
      <w:r w:rsidRPr="00A8027C">
        <w:rPr>
          <w:rFonts w:asciiTheme="majorBidi" w:eastAsia="仿宋_GB2312" w:hAnsiTheme="majorBidi" w:cstheme="majorBidi"/>
          <w:sz w:val="32"/>
          <w:szCs w:val="32"/>
        </w:rPr>
        <w:t>个或</w:t>
      </w:r>
      <w:r w:rsidRPr="00A8027C">
        <w:rPr>
          <w:rFonts w:asciiTheme="majorBidi" w:eastAsia="仿宋_GB2312" w:hAnsiTheme="majorBidi" w:cstheme="majorBidi"/>
          <w:sz w:val="32"/>
          <w:szCs w:val="32"/>
        </w:rPr>
        <w:t>Cloquet</w:t>
      </w:r>
      <w:r w:rsidRPr="00A8027C">
        <w:rPr>
          <w:rFonts w:asciiTheme="majorBidi" w:eastAsia="仿宋_GB2312" w:hAnsiTheme="majorBidi" w:cstheme="majorBidi"/>
          <w:sz w:val="32"/>
          <w:szCs w:val="32"/>
        </w:rPr>
        <w:t>淋巴结可疑转移者（淋巴结黑色</w:t>
      </w:r>
      <w:r w:rsidR="00B2089A" w:rsidRPr="00A8027C">
        <w:rPr>
          <w:rFonts w:asciiTheme="majorBidi" w:eastAsia="仿宋_GB2312" w:hAnsiTheme="majorBidi" w:cstheme="majorBidi"/>
          <w:sz w:val="32"/>
          <w:szCs w:val="32"/>
        </w:rPr>
        <w:t>或肿大</w:t>
      </w:r>
      <w:r w:rsidRPr="00A8027C">
        <w:rPr>
          <w:rFonts w:asciiTheme="majorBidi" w:eastAsia="仿宋_GB2312" w:hAnsiTheme="majorBidi" w:cstheme="majorBidi"/>
          <w:sz w:val="32"/>
          <w:szCs w:val="32"/>
        </w:rPr>
        <w:t>）</w:t>
      </w:r>
      <w:proofErr w:type="gramStart"/>
      <w:r w:rsidR="00B2089A" w:rsidRPr="00A8027C">
        <w:rPr>
          <w:rFonts w:asciiTheme="majorBidi" w:eastAsia="仿宋_GB2312" w:hAnsiTheme="majorBidi" w:cstheme="majorBidi"/>
          <w:sz w:val="32"/>
          <w:szCs w:val="32"/>
        </w:rPr>
        <w:t>需行浅组</w:t>
      </w:r>
      <w:proofErr w:type="gramEnd"/>
      <w:r w:rsidR="00B2089A" w:rsidRPr="00A8027C">
        <w:rPr>
          <w:rFonts w:asciiTheme="majorBidi" w:eastAsia="仿宋_GB2312" w:hAnsiTheme="majorBidi" w:cstheme="majorBidi"/>
          <w:sz w:val="32"/>
          <w:szCs w:val="32"/>
        </w:rPr>
        <w:t>+</w:t>
      </w:r>
      <w:r w:rsidR="00B2089A" w:rsidRPr="00A8027C">
        <w:rPr>
          <w:rFonts w:asciiTheme="majorBidi" w:eastAsia="仿宋_GB2312" w:hAnsiTheme="majorBidi" w:cstheme="majorBidi"/>
          <w:sz w:val="32"/>
          <w:szCs w:val="32"/>
        </w:rPr>
        <w:t>深组清扫</w:t>
      </w:r>
      <w:r w:rsidR="002D6F1E" w:rsidRPr="00A8027C">
        <w:rPr>
          <w:rFonts w:asciiTheme="majorBidi" w:eastAsia="仿宋_GB2312" w:hAnsiTheme="majorBidi" w:cstheme="majorBidi"/>
          <w:sz w:val="32"/>
          <w:szCs w:val="32"/>
        </w:rPr>
        <w:t>。</w:t>
      </w:r>
    </w:p>
    <w:p w:rsidR="002D6F1E" w:rsidRPr="00A8027C" w:rsidRDefault="002D6F1E" w:rsidP="009971D5">
      <w:pPr>
        <w:spacing w:line="360" w:lineRule="auto"/>
        <w:ind w:firstLine="420"/>
        <w:rPr>
          <w:rFonts w:asciiTheme="majorBidi" w:eastAsia="仿宋_GB2312" w:hAnsiTheme="majorBidi" w:cstheme="majorBidi"/>
          <w:sz w:val="32"/>
          <w:szCs w:val="32"/>
        </w:rPr>
      </w:pPr>
      <w:r w:rsidRPr="00A8027C">
        <w:rPr>
          <w:rFonts w:asciiTheme="majorBidi" w:eastAsia="仿宋_GB2312" w:hAnsiTheme="majorBidi" w:cstheme="majorBidi"/>
          <w:sz w:val="32"/>
          <w:szCs w:val="32"/>
        </w:rPr>
        <w:t>腋窝淋巴结清扫：术前或术中明确证实</w:t>
      </w:r>
      <w:proofErr w:type="gramStart"/>
      <w:r w:rsidRPr="00A8027C">
        <w:rPr>
          <w:rFonts w:asciiTheme="majorBidi" w:eastAsia="仿宋_GB2312" w:hAnsiTheme="majorBidi" w:cstheme="majorBidi"/>
          <w:sz w:val="32"/>
          <w:szCs w:val="32"/>
        </w:rPr>
        <w:t>腋</w:t>
      </w:r>
      <w:proofErr w:type="gramEnd"/>
      <w:r w:rsidRPr="00A8027C">
        <w:rPr>
          <w:rFonts w:asciiTheme="majorBidi" w:eastAsia="仿宋_GB2312" w:hAnsiTheme="majorBidi" w:cstheme="majorBidi"/>
          <w:sz w:val="32"/>
          <w:szCs w:val="32"/>
        </w:rPr>
        <w:t>上组淋巴结转移时行</w:t>
      </w:r>
      <w:r w:rsidRPr="00A8027C">
        <w:rPr>
          <w:rFonts w:asciiTheme="majorBidi" w:eastAsia="仿宋_GB2312" w:hAnsiTheme="majorBidi" w:cstheme="majorBidi"/>
          <w:sz w:val="32"/>
          <w:szCs w:val="32"/>
        </w:rPr>
        <w:t>LEVELI-III</w:t>
      </w:r>
      <w:r w:rsidRPr="00A8027C">
        <w:rPr>
          <w:rFonts w:asciiTheme="majorBidi" w:eastAsia="仿宋_GB2312" w:hAnsiTheme="majorBidi" w:cstheme="majorBidi"/>
          <w:sz w:val="32"/>
          <w:szCs w:val="32"/>
        </w:rPr>
        <w:t>组淋巴结清扫，当无</w:t>
      </w:r>
      <w:proofErr w:type="gramStart"/>
      <w:r w:rsidRPr="00A8027C">
        <w:rPr>
          <w:rFonts w:asciiTheme="majorBidi" w:eastAsia="仿宋_GB2312" w:hAnsiTheme="majorBidi" w:cstheme="majorBidi"/>
          <w:sz w:val="32"/>
          <w:szCs w:val="32"/>
        </w:rPr>
        <w:t>腋</w:t>
      </w:r>
      <w:proofErr w:type="gramEnd"/>
      <w:r w:rsidRPr="00A8027C">
        <w:rPr>
          <w:rFonts w:asciiTheme="majorBidi" w:eastAsia="仿宋_GB2312" w:hAnsiTheme="majorBidi" w:cstheme="majorBidi"/>
          <w:sz w:val="32"/>
          <w:szCs w:val="32"/>
        </w:rPr>
        <w:t>上组淋巴结转移证据或前哨淋巴结活检证实为</w:t>
      </w:r>
      <w:proofErr w:type="gramStart"/>
      <w:r w:rsidRPr="00A8027C">
        <w:rPr>
          <w:rFonts w:asciiTheme="majorBidi" w:eastAsia="仿宋_GB2312" w:hAnsiTheme="majorBidi" w:cstheme="majorBidi"/>
          <w:sz w:val="32"/>
          <w:szCs w:val="32"/>
        </w:rPr>
        <w:t>微转移</w:t>
      </w:r>
      <w:proofErr w:type="gramEnd"/>
      <w:r w:rsidRPr="00A8027C">
        <w:rPr>
          <w:rFonts w:asciiTheme="majorBidi" w:eastAsia="仿宋_GB2312" w:hAnsiTheme="majorBidi" w:cstheme="majorBidi"/>
          <w:sz w:val="32"/>
          <w:szCs w:val="32"/>
        </w:rPr>
        <w:t>的患者则只进行</w:t>
      </w:r>
      <w:r w:rsidRPr="00A8027C">
        <w:rPr>
          <w:rFonts w:asciiTheme="majorBidi" w:eastAsia="仿宋_GB2312" w:hAnsiTheme="majorBidi" w:cstheme="majorBidi"/>
          <w:sz w:val="32"/>
          <w:szCs w:val="32"/>
        </w:rPr>
        <w:t>LEVELI-II</w:t>
      </w:r>
      <w:r w:rsidRPr="00A8027C">
        <w:rPr>
          <w:rFonts w:asciiTheme="majorBidi" w:eastAsia="仿宋_GB2312" w:hAnsiTheme="majorBidi" w:cstheme="majorBidi"/>
          <w:sz w:val="32"/>
          <w:szCs w:val="32"/>
        </w:rPr>
        <w:t>组淋巴结清扫。</w:t>
      </w:r>
    </w:p>
    <w:p w:rsidR="00EF6FC6" w:rsidRPr="00A8027C" w:rsidRDefault="002D6F1E" w:rsidP="009971D5">
      <w:pPr>
        <w:spacing w:line="360" w:lineRule="auto"/>
        <w:ind w:firstLine="420"/>
        <w:rPr>
          <w:rFonts w:asciiTheme="majorBidi" w:eastAsia="仿宋_GB2312" w:hAnsiTheme="majorBidi" w:cstheme="majorBidi"/>
          <w:sz w:val="32"/>
          <w:szCs w:val="32"/>
        </w:rPr>
      </w:pPr>
      <w:r w:rsidRPr="00A8027C">
        <w:rPr>
          <w:rFonts w:asciiTheme="majorBidi" w:eastAsia="仿宋_GB2312" w:hAnsiTheme="majorBidi" w:cstheme="majorBidi"/>
          <w:sz w:val="32"/>
          <w:szCs w:val="32"/>
        </w:rPr>
        <w:t>颈部淋巴结清扫：尽量避免广泛性</w:t>
      </w:r>
      <w:proofErr w:type="gramStart"/>
      <w:r w:rsidRPr="00A8027C">
        <w:rPr>
          <w:rFonts w:asciiTheme="majorBidi" w:eastAsia="仿宋_GB2312" w:hAnsiTheme="majorBidi" w:cstheme="majorBidi"/>
          <w:sz w:val="32"/>
          <w:szCs w:val="32"/>
        </w:rPr>
        <w:t>颈</w:t>
      </w:r>
      <w:proofErr w:type="gramEnd"/>
      <w:r w:rsidRPr="00A8027C">
        <w:rPr>
          <w:rFonts w:asciiTheme="majorBidi" w:eastAsia="仿宋_GB2312" w:hAnsiTheme="majorBidi" w:cstheme="majorBidi"/>
          <w:sz w:val="32"/>
          <w:szCs w:val="32"/>
        </w:rPr>
        <w:t>清扫术</w:t>
      </w:r>
      <w:proofErr w:type="gramStart"/>
      <w:r w:rsidRPr="00A8027C">
        <w:rPr>
          <w:rFonts w:asciiTheme="majorBidi" w:eastAsia="仿宋_GB2312" w:hAnsiTheme="majorBidi" w:cstheme="majorBidi"/>
          <w:sz w:val="32"/>
          <w:szCs w:val="32"/>
        </w:rPr>
        <w:t>以及全颈清扫</w:t>
      </w:r>
      <w:proofErr w:type="gramEnd"/>
      <w:r w:rsidRPr="00A8027C">
        <w:rPr>
          <w:rFonts w:asciiTheme="majorBidi" w:eastAsia="仿宋_GB2312" w:hAnsiTheme="majorBidi" w:cstheme="majorBidi"/>
          <w:sz w:val="32"/>
          <w:szCs w:val="32"/>
        </w:rPr>
        <w:t>术，对于临床</w:t>
      </w:r>
      <w:r w:rsidRPr="00A8027C">
        <w:rPr>
          <w:rFonts w:asciiTheme="majorBidi" w:eastAsia="仿宋_GB2312" w:hAnsiTheme="majorBidi" w:cstheme="majorBidi"/>
          <w:sz w:val="32"/>
          <w:szCs w:val="32"/>
        </w:rPr>
        <w:t>III</w:t>
      </w:r>
      <w:r w:rsidRPr="00A8027C">
        <w:rPr>
          <w:rFonts w:asciiTheme="majorBidi" w:eastAsia="仿宋_GB2312" w:hAnsiTheme="majorBidi" w:cstheme="majorBidi"/>
          <w:sz w:val="32"/>
          <w:szCs w:val="32"/>
        </w:rPr>
        <w:t>期的患者根据肿大淋巴结及原发</w:t>
      </w:r>
      <w:proofErr w:type="gramStart"/>
      <w:r w:rsidRPr="00A8027C">
        <w:rPr>
          <w:rFonts w:asciiTheme="majorBidi" w:eastAsia="仿宋_GB2312" w:hAnsiTheme="majorBidi" w:cstheme="majorBidi"/>
          <w:sz w:val="32"/>
          <w:szCs w:val="32"/>
        </w:rPr>
        <w:t>灶所在</w:t>
      </w:r>
      <w:proofErr w:type="gramEnd"/>
      <w:r w:rsidRPr="00A8027C">
        <w:rPr>
          <w:rFonts w:asciiTheme="majorBidi" w:eastAsia="仿宋_GB2312" w:hAnsiTheme="majorBidi" w:cstheme="majorBidi"/>
          <w:sz w:val="32"/>
          <w:szCs w:val="32"/>
        </w:rPr>
        <w:t>分区决定具体清扫范围。</w:t>
      </w:r>
      <w:r w:rsidR="009D59EA" w:rsidRPr="00A8027C">
        <w:rPr>
          <w:rFonts w:asciiTheme="majorBidi" w:eastAsia="仿宋_GB2312" w:hAnsiTheme="majorBidi" w:cstheme="majorBidi"/>
          <w:sz w:val="32"/>
          <w:szCs w:val="32"/>
        </w:rPr>
        <w:t xml:space="preserve"> </w:t>
      </w:r>
    </w:p>
    <w:p w:rsidR="00190AE0" w:rsidRPr="00A8027C" w:rsidRDefault="009D59EA" w:rsidP="00825297">
      <w:pPr>
        <w:spacing w:line="360" w:lineRule="auto"/>
        <w:ind w:firstLineChars="200" w:firstLine="674"/>
        <w:rPr>
          <w:rFonts w:asciiTheme="majorBidi" w:eastAsia="仿宋_GB2312" w:hAnsiTheme="majorBidi" w:cstheme="majorBidi"/>
          <w:sz w:val="32"/>
          <w:szCs w:val="32"/>
        </w:rPr>
      </w:pPr>
      <w:r w:rsidRPr="00A8027C">
        <w:rPr>
          <w:rFonts w:asciiTheme="majorBidi" w:eastAsia="仿宋_GB2312" w:hAnsiTheme="majorBidi" w:cstheme="majorBidi"/>
          <w:b/>
          <w:spacing w:val="8"/>
          <w:kern w:val="0"/>
          <w:sz w:val="32"/>
          <w:szCs w:val="32"/>
        </w:rPr>
        <w:t>4</w:t>
      </w:r>
      <w:r w:rsidR="00106871" w:rsidRPr="00A8027C">
        <w:rPr>
          <w:rFonts w:asciiTheme="majorBidi" w:eastAsia="仿宋_GB2312" w:hAnsiTheme="majorBidi" w:cstheme="majorBidi"/>
          <w:b/>
          <w:spacing w:val="8"/>
          <w:kern w:val="0"/>
          <w:sz w:val="32"/>
          <w:szCs w:val="32"/>
        </w:rPr>
        <w:t>.</w:t>
      </w:r>
      <w:r w:rsidR="00581FA8" w:rsidRPr="00A8027C">
        <w:rPr>
          <w:rFonts w:asciiTheme="majorBidi" w:eastAsia="仿宋_GB2312" w:hAnsiTheme="majorBidi" w:cstheme="majorBidi"/>
          <w:b/>
          <w:spacing w:val="8"/>
          <w:kern w:val="0"/>
          <w:sz w:val="32"/>
          <w:szCs w:val="32"/>
        </w:rPr>
        <w:t>局部</w:t>
      </w:r>
      <w:r w:rsidR="009F3144" w:rsidRPr="00A8027C">
        <w:rPr>
          <w:rFonts w:asciiTheme="majorBidi" w:eastAsia="仿宋_GB2312" w:hAnsiTheme="majorBidi" w:cstheme="majorBidi"/>
          <w:b/>
          <w:spacing w:val="8"/>
          <w:kern w:val="0"/>
          <w:sz w:val="32"/>
          <w:szCs w:val="32"/>
        </w:rPr>
        <w:t>复发或局部</w:t>
      </w:r>
      <w:r w:rsidR="00581FA8" w:rsidRPr="00A8027C">
        <w:rPr>
          <w:rFonts w:asciiTheme="majorBidi" w:eastAsia="仿宋_GB2312" w:hAnsiTheme="majorBidi" w:cstheme="majorBidi"/>
          <w:b/>
          <w:spacing w:val="8"/>
          <w:kern w:val="0"/>
          <w:sz w:val="32"/>
          <w:szCs w:val="32"/>
        </w:rPr>
        <w:t>转移的治疗</w:t>
      </w:r>
    </w:p>
    <w:p w:rsidR="00190AE0" w:rsidRPr="00A8027C" w:rsidRDefault="001F384D" w:rsidP="00F17D92">
      <w:pPr>
        <w:spacing w:line="360" w:lineRule="auto"/>
        <w:ind w:firstLineChars="200" w:firstLine="672"/>
        <w:rPr>
          <w:rFonts w:asciiTheme="majorBidi" w:eastAsia="仿宋_GB2312" w:hAnsiTheme="majorBidi" w:cstheme="majorBidi"/>
          <w:sz w:val="32"/>
          <w:szCs w:val="32"/>
        </w:rPr>
      </w:pPr>
      <w:r w:rsidRPr="00A8027C">
        <w:rPr>
          <w:rFonts w:asciiTheme="majorBidi" w:eastAsia="仿宋_GB2312" w:hAnsiTheme="majorBidi" w:cstheme="majorBidi"/>
          <w:spacing w:val="8"/>
          <w:kern w:val="0"/>
          <w:sz w:val="32"/>
          <w:szCs w:val="32"/>
        </w:rPr>
        <w:t>局部复发或者肢体的移行转移</w:t>
      </w:r>
      <w:r w:rsidR="00DC421C" w:rsidRPr="00A8027C">
        <w:rPr>
          <w:rFonts w:asciiTheme="majorBidi" w:eastAsia="仿宋_GB2312" w:hAnsiTheme="majorBidi" w:cstheme="majorBidi"/>
          <w:spacing w:val="8"/>
          <w:kern w:val="0"/>
          <w:sz w:val="32"/>
          <w:szCs w:val="32"/>
        </w:rPr>
        <w:t>可</w:t>
      </w:r>
      <w:r w:rsidRPr="00A8027C">
        <w:rPr>
          <w:rFonts w:asciiTheme="majorBidi" w:eastAsia="仿宋_GB2312" w:hAnsiTheme="majorBidi" w:cstheme="majorBidi"/>
          <w:spacing w:val="8"/>
          <w:kern w:val="0"/>
          <w:sz w:val="32"/>
          <w:szCs w:val="32"/>
        </w:rPr>
        <w:t>采取的治疗方法</w:t>
      </w:r>
      <w:r w:rsidR="00453F55" w:rsidRPr="00A8027C">
        <w:rPr>
          <w:rFonts w:asciiTheme="majorBidi" w:eastAsia="仿宋_GB2312" w:hAnsiTheme="majorBidi" w:cstheme="majorBidi"/>
          <w:spacing w:val="8"/>
          <w:kern w:val="0"/>
          <w:sz w:val="32"/>
          <w:szCs w:val="32"/>
        </w:rPr>
        <w:t>有手术、瘤体内注射溶瘤病毒、</w:t>
      </w:r>
      <w:r w:rsidR="005A1490" w:rsidRPr="00A8027C">
        <w:rPr>
          <w:rFonts w:asciiTheme="majorBidi" w:eastAsia="仿宋_GB2312" w:hAnsiTheme="majorBidi" w:cstheme="majorBidi"/>
          <w:spacing w:val="8"/>
          <w:kern w:val="0"/>
          <w:sz w:val="32"/>
          <w:szCs w:val="32"/>
        </w:rPr>
        <w:t>隔离</w:t>
      </w:r>
      <w:proofErr w:type="gramStart"/>
      <w:r w:rsidR="005A1490" w:rsidRPr="00A8027C">
        <w:rPr>
          <w:rFonts w:asciiTheme="majorBidi" w:eastAsia="仿宋_GB2312" w:hAnsiTheme="majorBidi" w:cstheme="majorBidi"/>
          <w:spacing w:val="8"/>
          <w:kern w:val="0"/>
          <w:sz w:val="32"/>
          <w:szCs w:val="32"/>
        </w:rPr>
        <w:t>肢体热输注</w:t>
      </w:r>
      <w:proofErr w:type="gramEnd"/>
      <w:r w:rsidR="005A1490" w:rsidRPr="00A8027C">
        <w:rPr>
          <w:rFonts w:asciiTheme="majorBidi" w:eastAsia="仿宋_GB2312" w:hAnsiTheme="majorBidi" w:cstheme="majorBidi"/>
          <w:spacing w:val="8"/>
          <w:kern w:val="0"/>
          <w:sz w:val="32"/>
          <w:szCs w:val="32"/>
        </w:rPr>
        <w:t>化疗（</w:t>
      </w:r>
      <w:r w:rsidR="005A1490" w:rsidRPr="00A8027C">
        <w:rPr>
          <w:rFonts w:asciiTheme="majorBidi" w:eastAsia="仿宋_GB2312" w:hAnsiTheme="majorBidi" w:cstheme="majorBidi"/>
          <w:spacing w:val="8"/>
          <w:kern w:val="0"/>
          <w:sz w:val="32"/>
          <w:szCs w:val="32"/>
        </w:rPr>
        <w:t>ILI</w:t>
      </w:r>
      <w:r w:rsidR="005A1490" w:rsidRPr="00A8027C">
        <w:rPr>
          <w:rFonts w:asciiTheme="majorBidi" w:eastAsia="仿宋_GB2312" w:hAnsiTheme="majorBidi" w:cstheme="majorBidi"/>
          <w:spacing w:val="8"/>
          <w:kern w:val="0"/>
          <w:sz w:val="32"/>
          <w:szCs w:val="32"/>
        </w:rPr>
        <w:t>）</w:t>
      </w:r>
      <w:r w:rsidR="00453F55" w:rsidRPr="00A8027C">
        <w:rPr>
          <w:rFonts w:asciiTheme="majorBidi" w:eastAsia="仿宋_GB2312" w:hAnsiTheme="majorBidi" w:cstheme="majorBidi"/>
          <w:spacing w:val="8"/>
          <w:kern w:val="0"/>
          <w:sz w:val="32"/>
          <w:szCs w:val="32"/>
        </w:rPr>
        <w:t>和隔离肢体热灌注化疗</w:t>
      </w:r>
      <w:r w:rsidR="005A1490" w:rsidRPr="00A8027C">
        <w:rPr>
          <w:rFonts w:asciiTheme="majorBidi" w:eastAsia="仿宋_GB2312" w:hAnsiTheme="majorBidi" w:cstheme="majorBidi"/>
          <w:spacing w:val="8"/>
          <w:kern w:val="0"/>
          <w:sz w:val="32"/>
          <w:szCs w:val="32"/>
        </w:rPr>
        <w:t>（</w:t>
      </w:r>
      <w:r w:rsidR="005A1490" w:rsidRPr="00A8027C">
        <w:rPr>
          <w:rFonts w:asciiTheme="majorBidi" w:eastAsia="仿宋_GB2312" w:hAnsiTheme="majorBidi" w:cstheme="majorBidi"/>
          <w:spacing w:val="8"/>
          <w:kern w:val="0"/>
          <w:sz w:val="32"/>
          <w:szCs w:val="32"/>
        </w:rPr>
        <w:t>ILP</w:t>
      </w:r>
      <w:r w:rsidR="005A1490" w:rsidRPr="00A8027C">
        <w:rPr>
          <w:rFonts w:asciiTheme="majorBidi" w:eastAsia="仿宋_GB2312" w:hAnsiTheme="majorBidi" w:cstheme="majorBidi"/>
          <w:spacing w:val="8"/>
          <w:kern w:val="0"/>
          <w:sz w:val="32"/>
          <w:szCs w:val="32"/>
        </w:rPr>
        <w:t>）</w:t>
      </w:r>
      <w:r w:rsidR="00B03675" w:rsidRPr="00A8027C">
        <w:rPr>
          <w:rFonts w:asciiTheme="majorBidi" w:eastAsia="仿宋_GB2312" w:hAnsiTheme="majorBidi" w:cstheme="majorBidi"/>
          <w:spacing w:val="8"/>
          <w:kern w:val="0"/>
          <w:sz w:val="32"/>
          <w:szCs w:val="32"/>
        </w:rPr>
        <w:t>。</w:t>
      </w:r>
      <w:r w:rsidR="00B31A58" w:rsidRPr="00A8027C">
        <w:rPr>
          <w:rFonts w:asciiTheme="majorBidi" w:eastAsia="仿宋_GB2312" w:hAnsiTheme="majorBidi" w:cstheme="majorBidi"/>
          <w:spacing w:val="8"/>
          <w:kern w:val="0"/>
          <w:sz w:val="32"/>
          <w:szCs w:val="32"/>
        </w:rPr>
        <w:t>对于局部复发，手术仍</w:t>
      </w:r>
      <w:r w:rsidR="003960F7" w:rsidRPr="00A8027C">
        <w:rPr>
          <w:rFonts w:asciiTheme="majorBidi" w:eastAsia="仿宋_GB2312" w:hAnsiTheme="majorBidi" w:cstheme="majorBidi"/>
          <w:spacing w:val="8"/>
          <w:kern w:val="0"/>
          <w:sz w:val="32"/>
          <w:szCs w:val="32"/>
        </w:rPr>
        <w:t xml:space="preserve"> </w:t>
      </w:r>
      <w:r w:rsidR="00B31A58" w:rsidRPr="00A8027C">
        <w:rPr>
          <w:rFonts w:asciiTheme="majorBidi" w:eastAsia="仿宋_GB2312" w:hAnsiTheme="majorBidi" w:cstheme="majorBidi"/>
          <w:spacing w:val="8"/>
          <w:kern w:val="0"/>
          <w:sz w:val="32"/>
          <w:szCs w:val="32"/>
        </w:rPr>
        <w:t>是最主要的治疗方法。瘤体内注射可作为无法手术或因合并症无法进行隔离</w:t>
      </w:r>
      <w:proofErr w:type="gramStart"/>
      <w:r w:rsidR="00B31A58" w:rsidRPr="00A8027C">
        <w:rPr>
          <w:rFonts w:asciiTheme="majorBidi" w:eastAsia="仿宋_GB2312" w:hAnsiTheme="majorBidi" w:cstheme="majorBidi"/>
          <w:spacing w:val="8"/>
          <w:kern w:val="0"/>
          <w:sz w:val="32"/>
          <w:szCs w:val="32"/>
        </w:rPr>
        <w:t>肢体热输注</w:t>
      </w:r>
      <w:proofErr w:type="gramEnd"/>
      <w:r w:rsidR="00B31A58" w:rsidRPr="00A8027C">
        <w:rPr>
          <w:rFonts w:asciiTheme="majorBidi" w:eastAsia="仿宋_GB2312" w:hAnsiTheme="majorBidi" w:cstheme="majorBidi"/>
          <w:spacing w:val="8"/>
          <w:kern w:val="0"/>
          <w:sz w:val="32"/>
          <w:szCs w:val="32"/>
        </w:rPr>
        <w:t>化疗和隔离肢体热灌注化疗的局部复发</w:t>
      </w:r>
      <w:r w:rsidR="009F3144" w:rsidRPr="00A8027C">
        <w:rPr>
          <w:rFonts w:asciiTheme="majorBidi" w:eastAsia="仿宋_GB2312" w:hAnsiTheme="majorBidi" w:cstheme="majorBidi"/>
          <w:spacing w:val="8"/>
          <w:kern w:val="0"/>
          <w:sz w:val="32"/>
          <w:szCs w:val="32"/>
        </w:rPr>
        <w:t>或者多处移行病灶。</w:t>
      </w:r>
    </w:p>
    <w:p w:rsidR="00190AE0" w:rsidRPr="00A8027C" w:rsidRDefault="009F3144" w:rsidP="00825297">
      <w:pPr>
        <w:spacing w:line="360" w:lineRule="auto"/>
        <w:ind w:firstLineChars="200" w:firstLine="674"/>
        <w:rPr>
          <w:rFonts w:asciiTheme="majorBidi" w:eastAsia="仿宋_GB2312" w:hAnsiTheme="majorBidi" w:cstheme="majorBidi"/>
          <w:sz w:val="32"/>
          <w:szCs w:val="32"/>
        </w:rPr>
      </w:pPr>
      <w:r w:rsidRPr="00A8027C">
        <w:rPr>
          <w:rFonts w:asciiTheme="majorBidi" w:eastAsia="仿宋_GB2312" w:hAnsiTheme="majorBidi" w:cstheme="majorBidi"/>
          <w:b/>
          <w:spacing w:val="8"/>
          <w:kern w:val="0"/>
          <w:sz w:val="32"/>
          <w:szCs w:val="32"/>
        </w:rPr>
        <w:t>5</w:t>
      </w:r>
      <w:r w:rsidR="00106871" w:rsidRPr="00A8027C">
        <w:rPr>
          <w:rFonts w:asciiTheme="majorBidi" w:eastAsia="仿宋_GB2312" w:hAnsiTheme="majorBidi" w:cstheme="majorBidi"/>
          <w:b/>
          <w:spacing w:val="8"/>
          <w:kern w:val="0"/>
          <w:sz w:val="32"/>
          <w:szCs w:val="32"/>
        </w:rPr>
        <w:t>.</w:t>
      </w:r>
      <w:r w:rsidRPr="00A8027C">
        <w:rPr>
          <w:rFonts w:asciiTheme="majorBidi" w:eastAsia="仿宋_GB2312" w:hAnsiTheme="majorBidi" w:cstheme="majorBidi"/>
          <w:b/>
          <w:spacing w:val="8"/>
          <w:kern w:val="0"/>
          <w:sz w:val="32"/>
          <w:szCs w:val="32"/>
        </w:rPr>
        <w:t xml:space="preserve"> </w:t>
      </w:r>
      <w:r w:rsidR="00106871" w:rsidRPr="00A8027C">
        <w:rPr>
          <w:rFonts w:asciiTheme="majorBidi" w:eastAsia="仿宋_GB2312" w:hAnsiTheme="majorBidi" w:cstheme="majorBidi"/>
          <w:b/>
          <w:spacing w:val="8"/>
          <w:kern w:val="0"/>
          <w:sz w:val="32"/>
          <w:szCs w:val="32"/>
        </w:rPr>
        <w:t>术后</w:t>
      </w:r>
      <w:r w:rsidR="004B747B" w:rsidRPr="00A8027C">
        <w:rPr>
          <w:rFonts w:asciiTheme="majorBidi" w:eastAsia="仿宋_GB2312" w:hAnsiTheme="majorBidi" w:cstheme="majorBidi"/>
          <w:b/>
          <w:spacing w:val="8"/>
          <w:kern w:val="0"/>
          <w:sz w:val="32"/>
          <w:szCs w:val="32"/>
        </w:rPr>
        <w:t>辅助</w:t>
      </w:r>
      <w:r w:rsidR="00106871" w:rsidRPr="00A8027C">
        <w:rPr>
          <w:rFonts w:asciiTheme="majorBidi" w:eastAsia="仿宋_GB2312" w:hAnsiTheme="majorBidi" w:cstheme="majorBidi"/>
          <w:b/>
          <w:spacing w:val="8"/>
          <w:kern w:val="0"/>
          <w:sz w:val="32"/>
          <w:szCs w:val="32"/>
        </w:rPr>
        <w:t>治疗（转移复发的防治）</w:t>
      </w:r>
    </w:p>
    <w:p w:rsidR="00F17D92" w:rsidRPr="00A8027C" w:rsidRDefault="004B747B" w:rsidP="00F17D92">
      <w:pPr>
        <w:spacing w:line="360" w:lineRule="auto"/>
        <w:ind w:firstLineChars="200" w:firstLine="672"/>
        <w:rPr>
          <w:rFonts w:asciiTheme="majorBidi" w:eastAsia="仿宋_GB2312" w:hAnsiTheme="majorBidi" w:cstheme="majorBidi"/>
          <w:sz w:val="32"/>
          <w:szCs w:val="32"/>
        </w:rPr>
      </w:pPr>
      <w:r w:rsidRPr="00A8027C">
        <w:rPr>
          <w:rFonts w:asciiTheme="majorBidi" w:eastAsia="仿宋_GB2312" w:hAnsiTheme="majorBidi" w:cstheme="majorBidi"/>
          <w:spacing w:val="8"/>
          <w:kern w:val="0"/>
          <w:sz w:val="32"/>
          <w:szCs w:val="32"/>
        </w:rPr>
        <w:t>辅助治疗泛指外科手术外的各种补充治疗，其主要目的是降低患者复发、转移等风险。</w:t>
      </w:r>
      <w:r w:rsidR="001C4B82" w:rsidRPr="00A8027C">
        <w:rPr>
          <w:rFonts w:asciiTheme="majorBidi" w:eastAsia="仿宋_GB2312" w:hAnsiTheme="majorBidi" w:cstheme="majorBidi"/>
          <w:spacing w:val="8"/>
          <w:kern w:val="0"/>
          <w:sz w:val="32"/>
          <w:szCs w:val="32"/>
        </w:rPr>
        <w:t>目前证据最多的是高剂量</w:t>
      </w:r>
      <w:r w:rsidR="001C4B82" w:rsidRPr="00A8027C">
        <w:rPr>
          <w:rFonts w:asciiTheme="majorBidi" w:eastAsia="仿宋_GB2312" w:hAnsiTheme="majorBidi" w:cstheme="majorBidi"/>
          <w:spacing w:val="8"/>
          <w:kern w:val="0"/>
          <w:sz w:val="32"/>
          <w:szCs w:val="32"/>
        </w:rPr>
        <w:t>a-2b</w:t>
      </w:r>
      <w:r w:rsidR="001C4B82" w:rsidRPr="00A8027C">
        <w:rPr>
          <w:rFonts w:asciiTheme="majorBidi" w:eastAsia="仿宋_GB2312" w:hAnsiTheme="majorBidi" w:cstheme="majorBidi"/>
          <w:spacing w:val="8"/>
          <w:kern w:val="0"/>
          <w:sz w:val="32"/>
          <w:szCs w:val="32"/>
        </w:rPr>
        <w:t>干扰素治疗，最新的辅助治疗方案包括</w:t>
      </w:r>
      <w:r w:rsidR="001C4B82" w:rsidRPr="00A8027C">
        <w:rPr>
          <w:rFonts w:asciiTheme="majorBidi" w:eastAsia="仿宋_GB2312" w:hAnsiTheme="majorBidi" w:cstheme="majorBidi"/>
          <w:spacing w:val="8"/>
          <w:kern w:val="0"/>
          <w:sz w:val="32"/>
          <w:szCs w:val="32"/>
        </w:rPr>
        <w:t>BRAF</w:t>
      </w:r>
      <w:r w:rsidR="001C4B82" w:rsidRPr="00A8027C">
        <w:rPr>
          <w:rFonts w:asciiTheme="majorBidi" w:eastAsia="仿宋_GB2312" w:hAnsiTheme="majorBidi" w:cstheme="majorBidi"/>
          <w:spacing w:val="8"/>
          <w:kern w:val="0"/>
          <w:sz w:val="32"/>
          <w:szCs w:val="32"/>
        </w:rPr>
        <w:t>抑制</w:t>
      </w:r>
      <w:r w:rsidR="001C4B82" w:rsidRPr="00A8027C">
        <w:rPr>
          <w:rFonts w:asciiTheme="majorBidi" w:eastAsia="仿宋_GB2312" w:hAnsiTheme="majorBidi" w:cstheme="majorBidi"/>
          <w:spacing w:val="8"/>
          <w:kern w:val="0"/>
          <w:sz w:val="32"/>
          <w:szCs w:val="32"/>
        </w:rPr>
        <w:lastRenderedPageBreak/>
        <w:t>剂联合</w:t>
      </w:r>
      <w:r w:rsidR="001C4B82" w:rsidRPr="00A8027C">
        <w:rPr>
          <w:rFonts w:asciiTheme="majorBidi" w:eastAsia="仿宋_GB2312" w:hAnsiTheme="majorBidi" w:cstheme="majorBidi"/>
          <w:spacing w:val="8"/>
          <w:kern w:val="0"/>
          <w:sz w:val="32"/>
          <w:szCs w:val="32"/>
        </w:rPr>
        <w:t>MEK</w:t>
      </w:r>
      <w:r w:rsidR="001C4B82" w:rsidRPr="00A8027C">
        <w:rPr>
          <w:rFonts w:asciiTheme="majorBidi" w:eastAsia="仿宋_GB2312" w:hAnsiTheme="majorBidi" w:cstheme="majorBidi"/>
          <w:spacing w:val="8"/>
          <w:kern w:val="0"/>
          <w:sz w:val="32"/>
          <w:szCs w:val="32"/>
        </w:rPr>
        <w:t>抑制剂（辅助治疗</w:t>
      </w:r>
      <w:r w:rsidR="001C4B82" w:rsidRPr="00A8027C">
        <w:rPr>
          <w:rFonts w:asciiTheme="majorBidi" w:eastAsia="仿宋_GB2312" w:hAnsiTheme="majorBidi" w:cstheme="majorBidi"/>
          <w:spacing w:val="8"/>
          <w:kern w:val="0"/>
          <w:sz w:val="32"/>
          <w:szCs w:val="32"/>
        </w:rPr>
        <w:t>BRAF</w:t>
      </w:r>
      <w:r w:rsidR="001C4B82" w:rsidRPr="00A8027C">
        <w:rPr>
          <w:rFonts w:asciiTheme="majorBidi" w:eastAsia="仿宋_GB2312" w:hAnsiTheme="majorBidi" w:cstheme="majorBidi"/>
          <w:spacing w:val="8"/>
          <w:kern w:val="0"/>
          <w:sz w:val="32"/>
          <w:szCs w:val="32"/>
        </w:rPr>
        <w:t>突变的</w:t>
      </w:r>
      <w:r w:rsidR="00C956AE" w:rsidRPr="00A8027C">
        <w:rPr>
          <w:rFonts w:asciiTheme="majorBidi" w:eastAsia="仿宋_GB2312" w:hAnsiTheme="majorBidi" w:cstheme="majorBidi"/>
          <w:spacing w:val="8"/>
          <w:kern w:val="0"/>
          <w:sz w:val="32"/>
          <w:szCs w:val="32"/>
        </w:rPr>
        <w:t>患者</w:t>
      </w:r>
      <w:r w:rsidR="001C4B82" w:rsidRPr="00A8027C">
        <w:rPr>
          <w:rFonts w:asciiTheme="majorBidi" w:eastAsia="仿宋_GB2312" w:hAnsiTheme="majorBidi" w:cstheme="majorBidi"/>
          <w:spacing w:val="8"/>
          <w:kern w:val="0"/>
          <w:sz w:val="32"/>
          <w:szCs w:val="32"/>
        </w:rPr>
        <w:t>）或者使用</w:t>
      </w:r>
      <w:r w:rsidR="001C4B82" w:rsidRPr="00A8027C">
        <w:rPr>
          <w:rFonts w:asciiTheme="majorBidi" w:eastAsia="仿宋_GB2312" w:hAnsiTheme="majorBidi" w:cstheme="majorBidi"/>
          <w:spacing w:val="8"/>
          <w:kern w:val="0"/>
          <w:sz w:val="32"/>
          <w:szCs w:val="32"/>
        </w:rPr>
        <w:t>PD-1</w:t>
      </w:r>
      <w:r w:rsidR="001C4B82" w:rsidRPr="00A8027C">
        <w:rPr>
          <w:rFonts w:asciiTheme="majorBidi" w:eastAsia="仿宋_GB2312" w:hAnsiTheme="majorBidi" w:cstheme="majorBidi"/>
          <w:spacing w:val="8"/>
          <w:kern w:val="0"/>
          <w:sz w:val="32"/>
          <w:szCs w:val="32"/>
        </w:rPr>
        <w:t>单抗，但是后两种治疗方案没有中国人的循证医学证据和应用经验。</w:t>
      </w:r>
    </w:p>
    <w:p w:rsidR="00F17D92" w:rsidRPr="00A8027C" w:rsidRDefault="001C4B82" w:rsidP="00F17D92">
      <w:pPr>
        <w:spacing w:line="360" w:lineRule="auto"/>
        <w:ind w:firstLineChars="200" w:firstLine="672"/>
        <w:rPr>
          <w:rFonts w:asciiTheme="majorBidi" w:eastAsia="仿宋_GB2312" w:hAnsiTheme="majorBidi" w:cstheme="majorBidi"/>
          <w:sz w:val="32"/>
          <w:szCs w:val="32"/>
        </w:rPr>
      </w:pPr>
      <w:r w:rsidRPr="00A8027C">
        <w:rPr>
          <w:rFonts w:asciiTheme="majorBidi" w:eastAsia="仿宋_GB2312" w:hAnsiTheme="majorBidi" w:cstheme="majorBidi"/>
          <w:spacing w:val="8"/>
          <w:kern w:val="0"/>
          <w:sz w:val="32"/>
          <w:szCs w:val="32"/>
        </w:rPr>
        <w:t>（</w:t>
      </w:r>
      <w:r w:rsidRPr="00A8027C">
        <w:rPr>
          <w:rFonts w:asciiTheme="majorBidi" w:eastAsia="仿宋_GB2312" w:hAnsiTheme="majorBidi" w:cstheme="majorBidi"/>
          <w:spacing w:val="8"/>
          <w:kern w:val="0"/>
          <w:sz w:val="32"/>
          <w:szCs w:val="32"/>
        </w:rPr>
        <w:t>1</w:t>
      </w:r>
      <w:r w:rsidRPr="00A8027C">
        <w:rPr>
          <w:rFonts w:asciiTheme="majorBidi" w:eastAsia="仿宋_GB2312" w:hAnsiTheme="majorBidi" w:cstheme="majorBidi"/>
          <w:spacing w:val="8"/>
          <w:kern w:val="0"/>
          <w:sz w:val="32"/>
          <w:szCs w:val="32"/>
        </w:rPr>
        <w:t>）辅助治疗的适用人群：</w:t>
      </w:r>
      <w:r w:rsidR="004B747B" w:rsidRPr="00A8027C">
        <w:rPr>
          <w:rFonts w:asciiTheme="majorBidi" w:eastAsia="仿宋_GB2312" w:hAnsiTheme="majorBidi" w:cstheme="majorBidi"/>
          <w:spacing w:val="8"/>
          <w:kern w:val="0"/>
          <w:sz w:val="32"/>
          <w:szCs w:val="32"/>
        </w:rPr>
        <w:t>高危期（</w:t>
      </w:r>
      <w:r w:rsidR="004B747B" w:rsidRPr="00A8027C">
        <w:rPr>
          <w:rFonts w:asciiTheme="majorBidi" w:eastAsia="仿宋_GB2312" w:hAnsiTheme="majorBidi" w:cstheme="majorBidi"/>
          <w:spacing w:val="8"/>
          <w:kern w:val="0"/>
          <w:sz w:val="32"/>
          <w:szCs w:val="32"/>
        </w:rPr>
        <w:t>IIB-IIIA</w:t>
      </w:r>
      <w:r w:rsidR="004B747B" w:rsidRPr="00A8027C">
        <w:rPr>
          <w:rFonts w:asciiTheme="majorBidi" w:eastAsia="仿宋_GB2312" w:hAnsiTheme="majorBidi" w:cstheme="majorBidi"/>
          <w:spacing w:val="8"/>
          <w:kern w:val="0"/>
          <w:sz w:val="32"/>
          <w:szCs w:val="32"/>
        </w:rPr>
        <w:t>期）及极高危（</w:t>
      </w:r>
      <w:r w:rsidR="004B747B" w:rsidRPr="00A8027C">
        <w:rPr>
          <w:rFonts w:asciiTheme="majorBidi" w:eastAsia="仿宋_GB2312" w:hAnsiTheme="majorBidi" w:cstheme="majorBidi"/>
          <w:spacing w:val="8"/>
          <w:kern w:val="0"/>
          <w:sz w:val="32"/>
          <w:szCs w:val="32"/>
        </w:rPr>
        <w:t>IIIB-IV</w:t>
      </w:r>
      <w:r w:rsidR="004B747B" w:rsidRPr="00A8027C">
        <w:rPr>
          <w:rFonts w:asciiTheme="majorBidi" w:eastAsia="仿宋_GB2312" w:hAnsiTheme="majorBidi" w:cstheme="majorBidi"/>
          <w:spacing w:val="8"/>
          <w:kern w:val="0"/>
          <w:sz w:val="32"/>
          <w:szCs w:val="32"/>
        </w:rPr>
        <w:t>期）患者，推荐进行术后辅助治疗以改善患者生存。目前</w:t>
      </w:r>
      <w:r w:rsidR="005A1490" w:rsidRPr="00A8027C">
        <w:rPr>
          <w:rFonts w:asciiTheme="majorBidi" w:eastAsia="仿宋_GB2312" w:hAnsiTheme="majorBidi" w:cstheme="majorBidi"/>
          <w:spacing w:val="8"/>
          <w:kern w:val="0"/>
          <w:sz w:val="32"/>
          <w:szCs w:val="32"/>
        </w:rPr>
        <w:t>α</w:t>
      </w:r>
      <w:r w:rsidR="004B747B" w:rsidRPr="00A8027C">
        <w:rPr>
          <w:rFonts w:asciiTheme="majorBidi" w:eastAsia="仿宋_GB2312" w:hAnsiTheme="majorBidi" w:cstheme="majorBidi"/>
          <w:spacing w:val="8"/>
          <w:kern w:val="0"/>
          <w:sz w:val="32"/>
          <w:szCs w:val="32"/>
        </w:rPr>
        <w:t>-2b</w:t>
      </w:r>
      <w:r w:rsidR="004B747B" w:rsidRPr="00A8027C">
        <w:rPr>
          <w:rFonts w:asciiTheme="majorBidi" w:eastAsia="仿宋_GB2312" w:hAnsiTheme="majorBidi" w:cstheme="majorBidi"/>
          <w:spacing w:val="8"/>
          <w:kern w:val="0"/>
          <w:sz w:val="32"/>
          <w:szCs w:val="32"/>
        </w:rPr>
        <w:t>干扰素即被批准用于高危黑色素瘤患者的辅助治疗，</w:t>
      </w:r>
    </w:p>
    <w:p w:rsidR="00F17D92" w:rsidRPr="00A8027C" w:rsidRDefault="001C4B82" w:rsidP="00F17D92">
      <w:pPr>
        <w:spacing w:line="360" w:lineRule="auto"/>
        <w:ind w:firstLineChars="200" w:firstLine="672"/>
        <w:rPr>
          <w:rFonts w:asciiTheme="majorBidi" w:eastAsia="仿宋_GB2312" w:hAnsiTheme="majorBidi" w:cstheme="majorBidi"/>
          <w:sz w:val="32"/>
          <w:szCs w:val="32"/>
        </w:rPr>
      </w:pPr>
      <w:r w:rsidRPr="00A8027C">
        <w:rPr>
          <w:rFonts w:asciiTheme="majorBidi" w:eastAsia="仿宋_GB2312" w:hAnsiTheme="majorBidi" w:cstheme="majorBidi"/>
          <w:spacing w:val="8"/>
          <w:kern w:val="0"/>
          <w:sz w:val="32"/>
          <w:szCs w:val="32"/>
        </w:rPr>
        <w:t>（</w:t>
      </w:r>
      <w:r w:rsidRPr="00A8027C">
        <w:rPr>
          <w:rFonts w:asciiTheme="majorBidi" w:eastAsia="仿宋_GB2312" w:hAnsiTheme="majorBidi" w:cstheme="majorBidi"/>
          <w:spacing w:val="8"/>
          <w:kern w:val="0"/>
          <w:sz w:val="32"/>
          <w:szCs w:val="32"/>
        </w:rPr>
        <w:t>2</w:t>
      </w:r>
      <w:r w:rsidRPr="00A8027C">
        <w:rPr>
          <w:rFonts w:asciiTheme="majorBidi" w:eastAsia="仿宋_GB2312" w:hAnsiTheme="majorBidi" w:cstheme="majorBidi"/>
          <w:spacing w:val="8"/>
          <w:kern w:val="0"/>
          <w:sz w:val="32"/>
          <w:szCs w:val="32"/>
        </w:rPr>
        <w:t>）</w:t>
      </w:r>
      <w:r w:rsidR="000C2034" w:rsidRPr="00A8027C">
        <w:rPr>
          <w:rFonts w:asciiTheme="majorBidi" w:eastAsia="仿宋_GB2312" w:hAnsiTheme="majorBidi" w:cstheme="majorBidi"/>
          <w:spacing w:val="8"/>
          <w:kern w:val="0"/>
          <w:sz w:val="32"/>
          <w:szCs w:val="32"/>
        </w:rPr>
        <w:t>干扰素的主要不良反应：流感样症状</w:t>
      </w:r>
      <w:r w:rsidR="005A1490" w:rsidRPr="00A8027C">
        <w:rPr>
          <w:rFonts w:asciiTheme="majorBidi" w:eastAsia="仿宋_GB2312" w:hAnsiTheme="majorBidi" w:cstheme="majorBidi"/>
          <w:spacing w:val="8"/>
          <w:kern w:val="0"/>
          <w:sz w:val="32"/>
          <w:szCs w:val="32"/>
        </w:rPr>
        <w:t>、</w:t>
      </w:r>
      <w:r w:rsidR="000C2034" w:rsidRPr="00A8027C">
        <w:rPr>
          <w:rFonts w:asciiTheme="majorBidi" w:eastAsia="仿宋_GB2312" w:hAnsiTheme="majorBidi" w:cstheme="majorBidi"/>
          <w:spacing w:val="8"/>
          <w:kern w:val="0"/>
          <w:sz w:val="32"/>
          <w:szCs w:val="32"/>
        </w:rPr>
        <w:t>骨髓抑制</w:t>
      </w:r>
      <w:r w:rsidR="005A1490" w:rsidRPr="00A8027C">
        <w:rPr>
          <w:rFonts w:asciiTheme="majorBidi" w:eastAsia="仿宋_GB2312" w:hAnsiTheme="majorBidi" w:cstheme="majorBidi"/>
          <w:spacing w:val="8"/>
          <w:kern w:val="0"/>
          <w:sz w:val="32"/>
          <w:szCs w:val="32"/>
        </w:rPr>
        <w:t>、</w:t>
      </w:r>
      <w:r w:rsidR="000C2034" w:rsidRPr="00A8027C">
        <w:rPr>
          <w:rFonts w:asciiTheme="majorBidi" w:eastAsia="仿宋_GB2312" w:hAnsiTheme="majorBidi" w:cstheme="majorBidi"/>
          <w:spacing w:val="8"/>
          <w:kern w:val="0"/>
          <w:sz w:val="32"/>
          <w:szCs w:val="32"/>
        </w:rPr>
        <w:t>肝功能损伤</w:t>
      </w:r>
      <w:r w:rsidR="005A1490" w:rsidRPr="00A8027C">
        <w:rPr>
          <w:rFonts w:asciiTheme="majorBidi" w:eastAsia="仿宋_GB2312" w:hAnsiTheme="majorBidi" w:cstheme="majorBidi"/>
          <w:spacing w:val="8"/>
          <w:kern w:val="0"/>
          <w:sz w:val="32"/>
          <w:szCs w:val="32"/>
        </w:rPr>
        <w:t>、</w:t>
      </w:r>
      <w:r w:rsidR="000C2034" w:rsidRPr="00A8027C">
        <w:rPr>
          <w:rFonts w:asciiTheme="majorBidi" w:eastAsia="仿宋_GB2312" w:hAnsiTheme="majorBidi" w:cstheme="majorBidi"/>
          <w:spacing w:val="8"/>
          <w:kern w:val="0"/>
          <w:sz w:val="32"/>
          <w:szCs w:val="32"/>
        </w:rPr>
        <w:t>乏力</w:t>
      </w:r>
      <w:r w:rsidR="005A1490" w:rsidRPr="00A8027C">
        <w:rPr>
          <w:rFonts w:asciiTheme="majorBidi" w:eastAsia="仿宋_GB2312" w:hAnsiTheme="majorBidi" w:cstheme="majorBidi"/>
          <w:spacing w:val="8"/>
          <w:kern w:val="0"/>
          <w:sz w:val="32"/>
          <w:szCs w:val="32"/>
        </w:rPr>
        <w:t>、</w:t>
      </w:r>
      <w:r w:rsidR="000C2034" w:rsidRPr="00A8027C">
        <w:rPr>
          <w:rFonts w:asciiTheme="majorBidi" w:eastAsia="仿宋_GB2312" w:hAnsiTheme="majorBidi" w:cstheme="majorBidi"/>
          <w:spacing w:val="8"/>
          <w:kern w:val="0"/>
          <w:sz w:val="32"/>
          <w:szCs w:val="32"/>
        </w:rPr>
        <w:t>精神神经症状</w:t>
      </w:r>
      <w:r w:rsidR="005A1490" w:rsidRPr="00A8027C">
        <w:rPr>
          <w:rFonts w:asciiTheme="majorBidi" w:eastAsia="仿宋_GB2312" w:hAnsiTheme="majorBidi" w:cstheme="majorBidi"/>
          <w:spacing w:val="8"/>
          <w:kern w:val="0"/>
          <w:sz w:val="32"/>
          <w:szCs w:val="32"/>
        </w:rPr>
        <w:t>、</w:t>
      </w:r>
      <w:r w:rsidR="000C2034" w:rsidRPr="00A8027C">
        <w:rPr>
          <w:rFonts w:asciiTheme="majorBidi" w:eastAsia="仿宋_GB2312" w:hAnsiTheme="majorBidi" w:cstheme="majorBidi"/>
          <w:spacing w:val="8"/>
          <w:kern w:val="0"/>
          <w:sz w:val="32"/>
          <w:szCs w:val="32"/>
        </w:rPr>
        <w:t>自身免疫反应等。</w:t>
      </w:r>
    </w:p>
    <w:p w:rsidR="00F17D92" w:rsidRPr="00A8027C" w:rsidRDefault="001C4B82" w:rsidP="00F17D92">
      <w:pPr>
        <w:spacing w:line="360" w:lineRule="auto"/>
        <w:ind w:firstLineChars="200" w:firstLine="672"/>
        <w:rPr>
          <w:rFonts w:asciiTheme="majorBidi" w:eastAsia="仿宋_GB2312" w:hAnsiTheme="majorBidi" w:cstheme="majorBidi"/>
          <w:spacing w:val="8"/>
          <w:kern w:val="0"/>
          <w:sz w:val="32"/>
          <w:szCs w:val="32"/>
        </w:rPr>
      </w:pPr>
      <w:r w:rsidRPr="00A8027C">
        <w:rPr>
          <w:rFonts w:asciiTheme="majorBidi" w:eastAsia="仿宋_GB2312" w:hAnsiTheme="majorBidi" w:cstheme="majorBidi"/>
          <w:spacing w:val="8"/>
          <w:kern w:val="0"/>
          <w:sz w:val="32"/>
          <w:szCs w:val="32"/>
        </w:rPr>
        <w:t>（</w:t>
      </w:r>
      <w:r w:rsidRPr="00A8027C">
        <w:rPr>
          <w:rFonts w:asciiTheme="majorBidi" w:eastAsia="仿宋_GB2312" w:hAnsiTheme="majorBidi" w:cstheme="majorBidi"/>
          <w:spacing w:val="8"/>
          <w:kern w:val="0"/>
          <w:sz w:val="32"/>
          <w:szCs w:val="32"/>
        </w:rPr>
        <w:t>3</w:t>
      </w:r>
      <w:r w:rsidRPr="00A8027C">
        <w:rPr>
          <w:rFonts w:asciiTheme="majorBidi" w:eastAsia="仿宋_GB2312" w:hAnsiTheme="majorBidi" w:cstheme="majorBidi"/>
          <w:spacing w:val="8"/>
          <w:kern w:val="0"/>
          <w:sz w:val="32"/>
          <w:szCs w:val="32"/>
        </w:rPr>
        <w:t>）</w:t>
      </w:r>
      <w:r w:rsidR="000C2034" w:rsidRPr="00A8027C">
        <w:rPr>
          <w:rFonts w:asciiTheme="majorBidi" w:eastAsia="仿宋_GB2312" w:hAnsiTheme="majorBidi" w:cstheme="majorBidi"/>
          <w:spacing w:val="8"/>
          <w:kern w:val="0"/>
          <w:sz w:val="32"/>
          <w:szCs w:val="32"/>
        </w:rPr>
        <w:t>干扰素治疗的禁忌症：妊娠或计划妊娠，严重的肝肾器官功能障碍，肝硬化失代偿期，肝炎近期采用</w:t>
      </w:r>
      <w:r w:rsidRPr="00A8027C">
        <w:rPr>
          <w:rFonts w:asciiTheme="majorBidi" w:eastAsia="仿宋_GB2312" w:hAnsiTheme="majorBidi" w:cstheme="majorBidi"/>
          <w:spacing w:val="8"/>
          <w:kern w:val="0"/>
          <w:sz w:val="32"/>
          <w:szCs w:val="32"/>
        </w:rPr>
        <w:t>免疫抑制剂治疗，活动性或既往需要免疫抑制剂治疗的自身免疫性疾病，器官移植者，常规治疗不能控制的甲状腺疾病，癫痫或其他中枢神经系统疾病，既往严重的心脏疾病，包括</w:t>
      </w:r>
      <w:r w:rsidRPr="00A8027C">
        <w:rPr>
          <w:rFonts w:asciiTheme="majorBidi" w:eastAsia="仿宋_GB2312" w:hAnsiTheme="majorBidi" w:cstheme="majorBidi"/>
          <w:spacing w:val="8"/>
          <w:kern w:val="0"/>
          <w:sz w:val="32"/>
          <w:szCs w:val="32"/>
        </w:rPr>
        <w:t>6</w:t>
      </w:r>
      <w:r w:rsidRPr="00A8027C">
        <w:rPr>
          <w:rFonts w:asciiTheme="majorBidi" w:eastAsia="仿宋_GB2312" w:hAnsiTheme="majorBidi" w:cstheme="majorBidi"/>
          <w:spacing w:val="8"/>
          <w:kern w:val="0"/>
          <w:sz w:val="32"/>
          <w:szCs w:val="32"/>
        </w:rPr>
        <w:t>个月内不稳定或无法控制的心脏疾病，严重精神障碍，银屑病</w:t>
      </w:r>
      <w:r w:rsidR="00F17D92" w:rsidRPr="00A8027C">
        <w:rPr>
          <w:rFonts w:asciiTheme="majorBidi" w:eastAsia="仿宋_GB2312" w:hAnsiTheme="majorBidi" w:cstheme="majorBidi"/>
          <w:spacing w:val="8"/>
          <w:kern w:val="0"/>
          <w:sz w:val="32"/>
          <w:szCs w:val="32"/>
        </w:rPr>
        <w:t>。</w:t>
      </w:r>
    </w:p>
    <w:p w:rsidR="00F17D92" w:rsidRPr="00A8027C" w:rsidRDefault="00BD473D" w:rsidP="00F17D92">
      <w:pPr>
        <w:spacing w:line="360" w:lineRule="auto"/>
        <w:ind w:firstLineChars="200" w:firstLine="672"/>
        <w:rPr>
          <w:rFonts w:asciiTheme="majorBidi" w:eastAsia="仿宋_GB2312" w:hAnsiTheme="majorBidi" w:cstheme="majorBidi"/>
          <w:sz w:val="32"/>
          <w:szCs w:val="32"/>
        </w:rPr>
      </w:pPr>
      <w:r w:rsidRPr="00A8027C">
        <w:rPr>
          <w:rFonts w:asciiTheme="majorBidi" w:eastAsia="黑体" w:hAnsi="黑体" w:cstheme="majorBidi"/>
          <w:bCs/>
          <w:spacing w:val="8"/>
          <w:kern w:val="0"/>
          <w:sz w:val="32"/>
          <w:szCs w:val="32"/>
        </w:rPr>
        <w:t>（二）</w:t>
      </w:r>
      <w:r w:rsidR="00106871" w:rsidRPr="00A8027C">
        <w:rPr>
          <w:rFonts w:asciiTheme="majorBidi" w:eastAsia="黑体" w:hAnsi="黑体" w:cstheme="majorBidi"/>
          <w:bCs/>
          <w:sz w:val="32"/>
          <w:szCs w:val="32"/>
        </w:rPr>
        <w:t>放射治疗</w:t>
      </w:r>
    </w:p>
    <w:p w:rsidR="00190AE0" w:rsidRPr="00A8027C" w:rsidRDefault="00360B02"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一般认为黑色素瘤对</w:t>
      </w:r>
      <w:r w:rsidRPr="00A8027C">
        <w:rPr>
          <w:rFonts w:asciiTheme="majorBidi" w:eastAsia="仿宋_GB2312" w:hAnsiTheme="majorBidi" w:cstheme="majorBidi"/>
          <w:spacing w:val="8"/>
          <w:kern w:val="0"/>
          <w:sz w:val="32"/>
          <w:szCs w:val="32"/>
        </w:rPr>
        <w:t>放射治疗（简称放疗）</w:t>
      </w:r>
      <w:r w:rsidRPr="00A8027C">
        <w:rPr>
          <w:rFonts w:asciiTheme="majorBidi" w:eastAsia="仿宋_GB2312" w:hAnsiTheme="majorBidi" w:cstheme="majorBidi"/>
          <w:sz w:val="32"/>
          <w:szCs w:val="32"/>
        </w:rPr>
        <w:t>不敏感，但在某些特殊情况下放疗仍是一项重要的治疗手段。</w:t>
      </w:r>
      <w:r w:rsidR="00C06B95" w:rsidRPr="00A8027C">
        <w:rPr>
          <w:rFonts w:asciiTheme="majorBidi" w:eastAsia="仿宋_GB2312" w:hAnsiTheme="majorBidi" w:cstheme="majorBidi"/>
          <w:spacing w:val="8"/>
          <w:kern w:val="0"/>
          <w:sz w:val="32"/>
          <w:szCs w:val="32"/>
        </w:rPr>
        <w:t>放疗包括</w:t>
      </w:r>
      <w:r w:rsidR="00C06B95" w:rsidRPr="00A8027C">
        <w:rPr>
          <w:rFonts w:asciiTheme="majorBidi" w:eastAsia="仿宋_GB2312" w:hAnsiTheme="majorBidi" w:cstheme="majorBidi"/>
          <w:kern w:val="0"/>
          <w:sz w:val="32"/>
          <w:szCs w:val="32"/>
        </w:rPr>
        <w:t>不能耐受手术、手术切缘阳性但是无法行第二次手术患者的原发病灶根治性放疗；原发灶切除安全边缘不足，但无法再次扩大切除手术患者原发灶局部术后辅助放疗；淋巴结</w:t>
      </w:r>
      <w:r w:rsidR="005A1490" w:rsidRPr="00A8027C">
        <w:rPr>
          <w:rFonts w:asciiTheme="majorBidi" w:eastAsia="仿宋_GB2312" w:hAnsiTheme="majorBidi" w:cstheme="majorBidi"/>
          <w:kern w:val="0"/>
          <w:sz w:val="32"/>
          <w:szCs w:val="32"/>
        </w:rPr>
        <w:t>清扫</w:t>
      </w:r>
      <w:r w:rsidR="00C06B95" w:rsidRPr="00A8027C">
        <w:rPr>
          <w:rFonts w:asciiTheme="majorBidi" w:eastAsia="仿宋_GB2312" w:hAnsiTheme="majorBidi" w:cstheme="majorBidi"/>
          <w:spacing w:val="8"/>
          <w:kern w:val="0"/>
          <w:sz w:val="32"/>
          <w:szCs w:val="32"/>
        </w:rPr>
        <w:t>术后</w:t>
      </w:r>
      <w:r w:rsidR="00C06B95" w:rsidRPr="00A8027C">
        <w:rPr>
          <w:rFonts w:asciiTheme="majorBidi" w:eastAsia="仿宋_GB2312" w:hAnsiTheme="majorBidi" w:cstheme="majorBidi"/>
          <w:spacing w:val="8"/>
          <w:kern w:val="0"/>
          <w:sz w:val="32"/>
          <w:szCs w:val="32"/>
        </w:rPr>
        <w:lastRenderedPageBreak/>
        <w:t>辅助、脑和</w:t>
      </w:r>
      <w:proofErr w:type="gramStart"/>
      <w:r w:rsidR="00C06B95" w:rsidRPr="00A8027C">
        <w:rPr>
          <w:rFonts w:asciiTheme="majorBidi" w:eastAsia="仿宋_GB2312" w:hAnsiTheme="majorBidi" w:cstheme="majorBidi"/>
          <w:spacing w:val="8"/>
          <w:kern w:val="0"/>
          <w:sz w:val="32"/>
          <w:szCs w:val="32"/>
        </w:rPr>
        <w:t>骨转移</w:t>
      </w:r>
      <w:proofErr w:type="gramEnd"/>
      <w:r w:rsidR="00C06B95" w:rsidRPr="00A8027C">
        <w:rPr>
          <w:rFonts w:asciiTheme="majorBidi" w:eastAsia="仿宋_GB2312" w:hAnsiTheme="majorBidi" w:cstheme="majorBidi"/>
          <w:spacing w:val="8"/>
          <w:kern w:val="0"/>
          <w:sz w:val="32"/>
          <w:szCs w:val="32"/>
        </w:rPr>
        <w:t>的姑息放疗以及小型或中型脉络膜黑色素瘤的治疗。</w:t>
      </w:r>
      <w:r w:rsidRPr="00A8027C">
        <w:rPr>
          <w:rFonts w:asciiTheme="majorBidi" w:eastAsia="仿宋_GB2312" w:hAnsiTheme="majorBidi" w:cstheme="majorBidi"/>
          <w:spacing w:val="8"/>
          <w:kern w:val="0"/>
          <w:sz w:val="32"/>
          <w:szCs w:val="32"/>
        </w:rPr>
        <w:t>巩膜表面敷贴器放射治疗：国外大多数眼科中心的首选疗法，这属于一种近距离放疗，具体方法是在局部巩膜表面放置一个含</w:t>
      </w:r>
      <w:r w:rsidRPr="00A8027C">
        <w:rPr>
          <w:rFonts w:asciiTheme="majorBidi" w:eastAsia="仿宋_GB2312" w:hAnsiTheme="majorBidi" w:cstheme="majorBidi"/>
          <w:spacing w:val="8"/>
          <w:kern w:val="0"/>
          <w:sz w:val="32"/>
          <w:szCs w:val="32"/>
          <w:vertAlign w:val="superscript"/>
        </w:rPr>
        <w:t>125</w:t>
      </w:r>
      <w:r w:rsidRPr="00A8027C">
        <w:rPr>
          <w:rFonts w:asciiTheme="majorBidi" w:eastAsia="仿宋_GB2312" w:hAnsiTheme="majorBidi" w:cstheme="majorBidi"/>
          <w:spacing w:val="8"/>
          <w:kern w:val="0"/>
          <w:sz w:val="32"/>
          <w:szCs w:val="32"/>
        </w:rPr>
        <w:t>I</w:t>
      </w:r>
      <w:r w:rsidRPr="00A8027C">
        <w:rPr>
          <w:rFonts w:asciiTheme="majorBidi" w:eastAsia="仿宋_GB2312" w:hAnsiTheme="majorBidi" w:cstheme="majorBidi"/>
          <w:spacing w:val="8"/>
          <w:kern w:val="0"/>
          <w:sz w:val="32"/>
          <w:szCs w:val="32"/>
        </w:rPr>
        <w:t>或</w:t>
      </w:r>
      <w:r w:rsidRPr="00A8027C">
        <w:rPr>
          <w:rFonts w:asciiTheme="majorBidi" w:eastAsia="仿宋_GB2312" w:hAnsiTheme="majorBidi" w:cstheme="majorBidi"/>
          <w:spacing w:val="8"/>
          <w:kern w:val="0"/>
          <w:sz w:val="32"/>
          <w:szCs w:val="32"/>
          <w:vertAlign w:val="superscript"/>
        </w:rPr>
        <w:t>106</w:t>
      </w:r>
      <w:r w:rsidRPr="00A8027C">
        <w:rPr>
          <w:rFonts w:asciiTheme="majorBidi" w:eastAsia="仿宋_GB2312" w:hAnsiTheme="majorBidi" w:cstheme="majorBidi"/>
          <w:spacing w:val="8"/>
          <w:kern w:val="0"/>
          <w:sz w:val="32"/>
          <w:szCs w:val="32"/>
        </w:rPr>
        <w:t xml:space="preserve">Ru </w:t>
      </w:r>
      <w:r w:rsidRPr="00A8027C">
        <w:rPr>
          <w:rFonts w:asciiTheme="majorBidi" w:eastAsia="仿宋_GB2312" w:hAnsiTheme="majorBidi" w:cstheme="majorBidi"/>
          <w:spacing w:val="8"/>
          <w:kern w:val="0"/>
          <w:sz w:val="32"/>
          <w:szCs w:val="32"/>
        </w:rPr>
        <w:t>放射性粒子的金属盘。建议小型和中型肿瘤采用敷贴放射治疗。</w:t>
      </w:r>
    </w:p>
    <w:p w:rsidR="00190AE0" w:rsidRPr="00A8027C" w:rsidRDefault="00EF6FC6" w:rsidP="00825297">
      <w:pPr>
        <w:spacing w:line="360" w:lineRule="auto"/>
        <w:ind w:firstLineChars="200" w:firstLine="674"/>
        <w:rPr>
          <w:rFonts w:asciiTheme="majorBidi" w:eastAsia="仿宋_GB2312" w:hAnsiTheme="majorBidi" w:cstheme="majorBidi"/>
          <w:sz w:val="32"/>
          <w:szCs w:val="32"/>
        </w:rPr>
      </w:pPr>
      <w:r w:rsidRPr="00A8027C">
        <w:rPr>
          <w:rFonts w:asciiTheme="majorBidi" w:eastAsia="仿宋_GB2312" w:hAnsiTheme="majorBidi" w:cstheme="majorBidi"/>
          <w:b/>
          <w:spacing w:val="8"/>
          <w:kern w:val="0"/>
          <w:sz w:val="32"/>
          <w:szCs w:val="32"/>
        </w:rPr>
        <w:t>1.</w:t>
      </w:r>
      <w:r w:rsidR="00360B02" w:rsidRPr="00A8027C">
        <w:rPr>
          <w:rFonts w:asciiTheme="majorBidi" w:eastAsia="仿宋_GB2312" w:hAnsiTheme="majorBidi" w:cstheme="majorBidi"/>
          <w:b/>
          <w:spacing w:val="8"/>
          <w:kern w:val="0"/>
          <w:sz w:val="32"/>
          <w:szCs w:val="32"/>
        </w:rPr>
        <w:t>辅助放疗</w:t>
      </w:r>
    </w:p>
    <w:p w:rsidR="005C4B9F" w:rsidRPr="00A8027C" w:rsidRDefault="005C4B9F" w:rsidP="00F17D92">
      <w:pPr>
        <w:spacing w:line="360" w:lineRule="auto"/>
        <w:ind w:firstLineChars="200" w:firstLine="640"/>
        <w:rPr>
          <w:rFonts w:asciiTheme="majorBidi" w:eastAsia="仿宋_GB2312" w:hAnsiTheme="majorBidi" w:cstheme="majorBidi"/>
          <w:sz w:val="32"/>
          <w:szCs w:val="32"/>
        </w:rPr>
      </w:pPr>
      <w:r w:rsidRPr="00A8027C">
        <w:rPr>
          <w:rFonts w:asciiTheme="majorBidi" w:eastAsia="仿宋_GB2312" w:hAnsiTheme="majorBidi" w:cstheme="majorBidi"/>
          <w:sz w:val="32"/>
          <w:szCs w:val="32"/>
        </w:rPr>
        <w:t>黑色素瘤的辅助放疗主要用于淋巴结清扫和某些头颈部黑色素瘤（尤其是鼻腔）的术后补充治疗，可进一步提高局部控制率。</w:t>
      </w:r>
    </w:p>
    <w:p w:rsidR="005C4B9F" w:rsidRPr="00A8027C" w:rsidRDefault="005C4B9F" w:rsidP="00F17D92">
      <w:pPr>
        <w:spacing w:line="360" w:lineRule="auto"/>
        <w:ind w:firstLineChars="200" w:firstLine="640"/>
        <w:rPr>
          <w:rStyle w:val="fontstyle21"/>
          <w:rFonts w:asciiTheme="majorBidi" w:eastAsia="仿宋_GB2312" w:hAnsiTheme="majorBidi" w:cstheme="majorBidi" w:hint="default"/>
          <w:sz w:val="32"/>
          <w:szCs w:val="32"/>
        </w:rPr>
      </w:pPr>
      <w:r w:rsidRPr="00A8027C">
        <w:rPr>
          <w:rFonts w:asciiTheme="majorBidi" w:eastAsia="仿宋_GB2312" w:hAnsiTheme="majorBidi" w:cstheme="majorBidi"/>
          <w:sz w:val="32"/>
          <w:szCs w:val="32"/>
        </w:rPr>
        <w:t>辅助放疗的适应</w:t>
      </w:r>
      <w:r w:rsidR="005A1490" w:rsidRPr="00A8027C">
        <w:rPr>
          <w:rFonts w:asciiTheme="majorBidi" w:eastAsia="仿宋_GB2312" w:hAnsiTheme="majorBidi" w:cstheme="majorBidi"/>
          <w:sz w:val="32"/>
          <w:szCs w:val="32"/>
        </w:rPr>
        <w:t>证</w:t>
      </w:r>
      <w:r w:rsidR="003B56CC" w:rsidRPr="00A8027C">
        <w:rPr>
          <w:rFonts w:asciiTheme="majorBidi" w:eastAsia="仿宋_GB2312" w:hAnsiTheme="majorBidi" w:cstheme="majorBidi"/>
          <w:sz w:val="32"/>
          <w:szCs w:val="32"/>
        </w:rPr>
        <w:t>：</w:t>
      </w:r>
    </w:p>
    <w:p w:rsidR="005C4B9F" w:rsidRPr="00A8027C" w:rsidRDefault="00F17D92" w:rsidP="00F17D92">
      <w:pPr>
        <w:spacing w:line="360" w:lineRule="auto"/>
        <w:ind w:firstLineChars="200" w:firstLine="640"/>
        <w:rPr>
          <w:rStyle w:val="fontstyle21"/>
          <w:rFonts w:asciiTheme="majorBidi" w:eastAsia="仿宋_GB2312" w:hAnsiTheme="majorBidi" w:cstheme="majorBidi" w:hint="default"/>
          <w:sz w:val="32"/>
          <w:szCs w:val="32"/>
        </w:rPr>
      </w:pPr>
      <w:r w:rsidRPr="00A8027C">
        <w:rPr>
          <w:rStyle w:val="fontstyle21"/>
          <w:rFonts w:asciiTheme="majorBidi" w:eastAsia="仿宋_GB2312" w:hAnsiTheme="majorBidi" w:cstheme="majorBidi" w:hint="default"/>
          <w:sz w:val="32"/>
          <w:szCs w:val="32"/>
        </w:rPr>
        <w:t>（</w:t>
      </w:r>
      <w:r w:rsidRPr="00A8027C">
        <w:rPr>
          <w:rStyle w:val="fontstyle21"/>
          <w:rFonts w:asciiTheme="majorBidi" w:eastAsia="仿宋_GB2312" w:hAnsiTheme="majorBidi" w:cstheme="majorBidi" w:hint="default"/>
          <w:sz w:val="32"/>
          <w:szCs w:val="32"/>
        </w:rPr>
        <w:t>1</w:t>
      </w:r>
      <w:r w:rsidRPr="00A8027C">
        <w:rPr>
          <w:rStyle w:val="fontstyle21"/>
          <w:rFonts w:asciiTheme="majorBidi" w:eastAsia="仿宋_GB2312" w:hAnsiTheme="majorBidi" w:cstheme="majorBidi" w:hint="default"/>
          <w:sz w:val="32"/>
          <w:szCs w:val="32"/>
        </w:rPr>
        <w:t>）</w:t>
      </w:r>
      <w:r w:rsidR="005C4B9F" w:rsidRPr="00A8027C">
        <w:rPr>
          <w:rStyle w:val="fontstyle21"/>
          <w:rFonts w:asciiTheme="majorBidi" w:eastAsia="仿宋_GB2312" w:hAnsiTheme="majorBidi" w:cstheme="majorBidi" w:hint="default"/>
          <w:sz w:val="32"/>
          <w:szCs w:val="32"/>
        </w:rPr>
        <w:t>LDH&lt;1.5</w:t>
      </w:r>
      <w:r w:rsidR="005C4B9F" w:rsidRPr="00A8027C">
        <w:rPr>
          <w:rStyle w:val="fontstyle21"/>
          <w:rFonts w:asciiTheme="majorBidi" w:eastAsia="仿宋_GB2312" w:hAnsiTheme="majorBidi" w:cstheme="majorBidi" w:hint="default"/>
          <w:sz w:val="32"/>
          <w:szCs w:val="32"/>
        </w:rPr>
        <w:t>倍正常值上限</w:t>
      </w:r>
      <w:r w:rsidR="003713F5">
        <w:rPr>
          <w:rStyle w:val="fontstyle21"/>
          <w:rFonts w:asciiTheme="majorBidi" w:eastAsia="仿宋_GB2312" w:hAnsiTheme="majorBidi" w:cstheme="majorBidi" w:hint="default"/>
          <w:sz w:val="32"/>
          <w:szCs w:val="32"/>
        </w:rPr>
        <w:t>。</w:t>
      </w:r>
    </w:p>
    <w:p w:rsidR="005C4B9F" w:rsidRPr="00A8027C" w:rsidRDefault="000B37CE" w:rsidP="009971D5">
      <w:pPr>
        <w:spacing w:line="360" w:lineRule="auto"/>
        <w:rPr>
          <w:rStyle w:val="fontstyle21"/>
          <w:rFonts w:asciiTheme="majorBidi" w:eastAsia="仿宋_GB2312" w:hAnsiTheme="majorBidi" w:cstheme="majorBidi" w:hint="default"/>
          <w:sz w:val="32"/>
          <w:szCs w:val="32"/>
        </w:rPr>
      </w:pPr>
      <w:r>
        <w:rPr>
          <w:rFonts w:asciiTheme="majorBidi" w:eastAsia="仿宋_GB2312" w:hAnsiTheme="majorBidi" w:cstheme="majorBidi"/>
          <w:noProof/>
          <w:sz w:val="32"/>
          <w:szCs w:val="32"/>
        </w:rPr>
        <w:pict>
          <v:shapetype id="_x0000_t202" coordsize="21600,21600" o:spt="202" path="m,l,21600r21600,l21600,xe">
            <v:stroke joinstyle="miter"/>
            <v:path gradientshapeok="t" o:connecttype="rect"/>
          </v:shapetype>
          <v:shape id="文本框 2" o:spid="_x0000_s1026" type="#_x0000_t202" style="position:absolute;left:0;text-align:left;margin-left:722.55pt;margin-top:6.15pt;width:13.8pt;height:128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" filled="f" stroked="f">
            <v:textbox style="layout-flow:vertical-ideographic" inset="0,0,0,0">
              <w:txbxContent>
                <w:p w:rsidR="001B332D" w:rsidRDefault="001B332D" w:rsidP="005C4B9F">
                  <w:pPr>
                    <w:spacing w:line="132" w:lineRule="auto"/>
                    <w:ind w:left="20" w:right="-55"/>
                    <w:rPr>
                      <w:rFonts w:ascii="Adobe 仿宋 Std R" w:eastAsia="Adobe 仿宋 Std R" w:hAnsi="Adobe 仿宋 Std R" w:cs="Adobe 仿宋 Std R"/>
                      <w:szCs w:val="21"/>
                    </w:rPr>
                  </w:pPr>
                </w:p>
              </w:txbxContent>
            </v:textbox>
            <w10:wrap anchorx="page"/>
          </v:shape>
        </w:pict>
      </w:r>
      <w:r w:rsidR="002A63BD" w:rsidRPr="00A8027C">
        <w:rPr>
          <w:rStyle w:val="fontstyle21"/>
          <w:rFonts w:asciiTheme="majorBidi" w:eastAsia="仿宋_GB2312" w:hAnsiTheme="majorBidi" w:cstheme="majorBidi" w:hint="default"/>
          <w:sz w:val="32"/>
          <w:szCs w:val="32"/>
        </w:rPr>
        <w:t xml:space="preserve">    </w:t>
      </w:r>
      <w:r w:rsidR="00360B02" w:rsidRPr="00A8027C">
        <w:rPr>
          <w:rStyle w:val="fontstyle21"/>
          <w:rFonts w:asciiTheme="majorBidi" w:eastAsia="仿宋_GB2312" w:hAnsiTheme="majorBidi" w:cstheme="majorBidi" w:hint="default"/>
          <w:sz w:val="32"/>
          <w:szCs w:val="32"/>
        </w:rPr>
        <w:t>（</w:t>
      </w:r>
      <w:r w:rsidR="00360B02" w:rsidRPr="00A8027C">
        <w:rPr>
          <w:rStyle w:val="fontstyle21"/>
          <w:rFonts w:asciiTheme="majorBidi" w:eastAsia="仿宋_GB2312" w:hAnsiTheme="majorBidi" w:cstheme="majorBidi" w:hint="default"/>
          <w:sz w:val="32"/>
          <w:szCs w:val="32"/>
        </w:rPr>
        <w:t>2</w:t>
      </w:r>
      <w:r w:rsidR="00360B02" w:rsidRPr="00A8027C">
        <w:rPr>
          <w:rStyle w:val="fontstyle21"/>
          <w:rFonts w:asciiTheme="majorBidi" w:eastAsia="仿宋_GB2312" w:hAnsiTheme="majorBidi" w:cstheme="majorBidi" w:hint="default"/>
          <w:sz w:val="32"/>
          <w:szCs w:val="32"/>
        </w:rPr>
        <w:t>）</w:t>
      </w:r>
      <w:r w:rsidR="00360B02" w:rsidRPr="00A8027C">
        <w:rPr>
          <w:rStyle w:val="fontstyle21"/>
          <w:rFonts w:asciiTheme="majorBidi" w:eastAsia="仿宋_GB2312" w:hAnsiTheme="majorBidi" w:cstheme="majorBidi" w:hint="default"/>
          <w:sz w:val="32"/>
          <w:szCs w:val="32"/>
        </w:rPr>
        <w:t xml:space="preserve"> </w:t>
      </w:r>
      <w:r w:rsidR="005C4B9F" w:rsidRPr="00A8027C">
        <w:rPr>
          <w:rStyle w:val="fontstyle21"/>
          <w:rFonts w:asciiTheme="majorBidi" w:eastAsia="仿宋_GB2312" w:hAnsiTheme="majorBidi" w:cstheme="majorBidi" w:hint="default"/>
          <w:sz w:val="32"/>
          <w:szCs w:val="32"/>
        </w:rPr>
        <w:t>淋巴结转移情况</w:t>
      </w:r>
    </w:p>
    <w:p w:rsidR="005C4B9F" w:rsidRPr="00A8027C" w:rsidRDefault="005C4B9F" w:rsidP="009971D5">
      <w:pPr>
        <w:pStyle w:val="ae"/>
        <w:numPr>
          <w:ilvl w:val="0"/>
          <w:numId w:val="3"/>
        </w:numPr>
        <w:spacing w:line="360" w:lineRule="auto"/>
        <w:ind w:firstLineChars="0"/>
        <w:rPr>
          <w:rStyle w:val="fontstyle21"/>
          <w:rFonts w:asciiTheme="majorBidi" w:eastAsia="仿宋_GB2312" w:hAnsiTheme="majorBidi" w:cstheme="majorBidi" w:hint="default"/>
          <w:sz w:val="32"/>
          <w:szCs w:val="32"/>
        </w:rPr>
      </w:pPr>
      <w:proofErr w:type="gramStart"/>
      <w:r w:rsidRPr="00A8027C">
        <w:rPr>
          <w:rStyle w:val="fontstyle21"/>
          <w:rFonts w:asciiTheme="majorBidi" w:eastAsia="仿宋_GB2312" w:hAnsiTheme="majorBidi" w:cstheme="majorBidi" w:hint="default"/>
          <w:sz w:val="32"/>
          <w:szCs w:val="32"/>
        </w:rPr>
        <w:t>淋巴结结外侵犯</w:t>
      </w:r>
      <w:proofErr w:type="gramEnd"/>
    </w:p>
    <w:p w:rsidR="005C4B9F" w:rsidRPr="00A8027C" w:rsidRDefault="005C4B9F" w:rsidP="009971D5">
      <w:pPr>
        <w:pStyle w:val="ae"/>
        <w:numPr>
          <w:ilvl w:val="0"/>
          <w:numId w:val="3"/>
        </w:numPr>
        <w:spacing w:line="360" w:lineRule="auto"/>
        <w:ind w:firstLineChars="0"/>
        <w:rPr>
          <w:rStyle w:val="fontstyle21"/>
          <w:rFonts w:asciiTheme="majorBidi" w:eastAsia="仿宋_GB2312" w:hAnsiTheme="majorBidi" w:cstheme="majorBidi" w:hint="default"/>
          <w:sz w:val="32"/>
          <w:szCs w:val="32"/>
        </w:rPr>
      </w:pPr>
      <w:r w:rsidRPr="00A8027C">
        <w:rPr>
          <w:rStyle w:val="fontstyle21"/>
          <w:rFonts w:asciiTheme="majorBidi" w:eastAsia="仿宋_GB2312" w:hAnsiTheme="majorBidi" w:cstheme="majorBidi" w:hint="default"/>
          <w:sz w:val="32"/>
          <w:szCs w:val="32"/>
        </w:rPr>
        <w:t>腮腺受累淋巴结</w:t>
      </w:r>
      <w:r w:rsidRPr="00A8027C">
        <w:rPr>
          <w:rStyle w:val="fontstyle21"/>
          <w:rFonts w:asciiTheme="majorBidi" w:eastAsia="仿宋_GB2312" w:hAnsiTheme="majorBidi" w:cstheme="majorBidi" w:hint="default"/>
          <w:sz w:val="32"/>
          <w:szCs w:val="32"/>
        </w:rPr>
        <w:t>≥1</w:t>
      </w:r>
      <w:r w:rsidRPr="00A8027C">
        <w:rPr>
          <w:rStyle w:val="fontstyle21"/>
          <w:rFonts w:asciiTheme="majorBidi" w:eastAsia="仿宋_GB2312" w:hAnsiTheme="majorBidi" w:cstheme="majorBidi" w:hint="default"/>
          <w:sz w:val="32"/>
          <w:szCs w:val="32"/>
        </w:rPr>
        <w:t>个，无论大小</w:t>
      </w:r>
      <w:r w:rsidR="003713F5">
        <w:rPr>
          <w:rStyle w:val="fontstyle21"/>
          <w:rFonts w:asciiTheme="majorBidi" w:eastAsia="仿宋_GB2312" w:hAnsiTheme="majorBidi" w:cstheme="majorBidi" w:hint="default"/>
          <w:sz w:val="32"/>
          <w:szCs w:val="32"/>
        </w:rPr>
        <w:t>。</w:t>
      </w:r>
    </w:p>
    <w:p w:rsidR="005C4B9F" w:rsidRPr="00A8027C" w:rsidRDefault="005C4B9F" w:rsidP="009971D5">
      <w:pPr>
        <w:pStyle w:val="ae"/>
        <w:numPr>
          <w:ilvl w:val="0"/>
          <w:numId w:val="3"/>
        </w:numPr>
        <w:spacing w:line="360" w:lineRule="auto"/>
        <w:ind w:firstLineChars="0"/>
        <w:rPr>
          <w:rStyle w:val="fontstyle21"/>
          <w:rFonts w:asciiTheme="majorBidi" w:eastAsia="仿宋_GB2312" w:hAnsiTheme="majorBidi" w:cstheme="majorBidi" w:hint="default"/>
          <w:sz w:val="32"/>
          <w:szCs w:val="32"/>
        </w:rPr>
      </w:pPr>
      <w:r w:rsidRPr="00A8027C">
        <w:rPr>
          <w:rStyle w:val="fontstyle21"/>
          <w:rFonts w:asciiTheme="majorBidi" w:eastAsia="仿宋_GB2312" w:hAnsiTheme="majorBidi" w:cstheme="majorBidi" w:hint="default"/>
          <w:sz w:val="32"/>
          <w:szCs w:val="32"/>
        </w:rPr>
        <w:t>颈部受累淋巴结</w:t>
      </w:r>
      <w:r w:rsidRPr="00A8027C">
        <w:rPr>
          <w:rStyle w:val="fontstyle21"/>
          <w:rFonts w:asciiTheme="majorBidi" w:eastAsia="仿宋_GB2312" w:hAnsiTheme="majorBidi" w:cstheme="majorBidi" w:hint="default"/>
          <w:sz w:val="32"/>
          <w:szCs w:val="32"/>
        </w:rPr>
        <w:t>≥2</w:t>
      </w:r>
      <w:r w:rsidRPr="00A8027C">
        <w:rPr>
          <w:rStyle w:val="fontstyle21"/>
          <w:rFonts w:asciiTheme="majorBidi" w:eastAsia="仿宋_GB2312" w:hAnsiTheme="majorBidi" w:cstheme="majorBidi" w:hint="default"/>
          <w:sz w:val="32"/>
          <w:szCs w:val="32"/>
        </w:rPr>
        <w:t>个和（或）受累淋巴结大小</w:t>
      </w:r>
      <w:r w:rsidRPr="00A8027C">
        <w:rPr>
          <w:rStyle w:val="fontstyle21"/>
          <w:rFonts w:asciiTheme="majorBidi" w:eastAsia="仿宋_GB2312" w:hAnsiTheme="majorBidi" w:cstheme="majorBidi" w:hint="default"/>
          <w:sz w:val="32"/>
          <w:szCs w:val="32"/>
        </w:rPr>
        <w:t>≥3cm</w:t>
      </w:r>
      <w:r w:rsidR="003713F5">
        <w:rPr>
          <w:rStyle w:val="fontstyle21"/>
          <w:rFonts w:asciiTheme="majorBidi" w:eastAsia="仿宋_GB2312" w:hAnsiTheme="majorBidi" w:cstheme="majorBidi" w:hint="default"/>
          <w:sz w:val="32"/>
          <w:szCs w:val="32"/>
        </w:rPr>
        <w:t>。</w:t>
      </w:r>
    </w:p>
    <w:p w:rsidR="005C4B9F" w:rsidRPr="00A8027C" w:rsidRDefault="005C4B9F" w:rsidP="009971D5">
      <w:pPr>
        <w:pStyle w:val="ae"/>
        <w:numPr>
          <w:ilvl w:val="0"/>
          <w:numId w:val="3"/>
        </w:numPr>
        <w:spacing w:line="360" w:lineRule="auto"/>
        <w:ind w:firstLineChars="0"/>
        <w:rPr>
          <w:rStyle w:val="fontstyle21"/>
          <w:rFonts w:asciiTheme="majorBidi" w:eastAsia="仿宋_GB2312" w:hAnsiTheme="majorBidi" w:cstheme="majorBidi" w:hint="default"/>
          <w:sz w:val="32"/>
          <w:szCs w:val="32"/>
        </w:rPr>
      </w:pPr>
      <w:r w:rsidRPr="00A8027C">
        <w:rPr>
          <w:rStyle w:val="fontstyle21"/>
          <w:rFonts w:asciiTheme="majorBidi" w:eastAsia="仿宋_GB2312" w:hAnsiTheme="majorBidi" w:cstheme="majorBidi" w:hint="default"/>
          <w:sz w:val="32"/>
          <w:szCs w:val="32"/>
        </w:rPr>
        <w:t>腋窝受累淋巴结</w:t>
      </w:r>
      <w:r w:rsidRPr="00A8027C">
        <w:rPr>
          <w:rStyle w:val="fontstyle21"/>
          <w:rFonts w:asciiTheme="majorBidi" w:eastAsia="仿宋_GB2312" w:hAnsiTheme="majorBidi" w:cstheme="majorBidi" w:hint="default"/>
          <w:sz w:val="32"/>
          <w:szCs w:val="32"/>
        </w:rPr>
        <w:t>≥2</w:t>
      </w:r>
      <w:r w:rsidRPr="00A8027C">
        <w:rPr>
          <w:rStyle w:val="fontstyle21"/>
          <w:rFonts w:asciiTheme="majorBidi" w:eastAsia="仿宋_GB2312" w:hAnsiTheme="majorBidi" w:cstheme="majorBidi" w:hint="default"/>
          <w:sz w:val="32"/>
          <w:szCs w:val="32"/>
        </w:rPr>
        <w:t>个和（或）受累淋巴结大小</w:t>
      </w:r>
      <w:r w:rsidRPr="00A8027C">
        <w:rPr>
          <w:rStyle w:val="fontstyle21"/>
          <w:rFonts w:asciiTheme="majorBidi" w:eastAsia="仿宋_GB2312" w:hAnsiTheme="majorBidi" w:cstheme="majorBidi" w:hint="default"/>
          <w:sz w:val="32"/>
          <w:szCs w:val="32"/>
        </w:rPr>
        <w:t>≥4cm</w:t>
      </w:r>
      <w:r w:rsidR="003713F5">
        <w:rPr>
          <w:rStyle w:val="fontstyle21"/>
          <w:rFonts w:asciiTheme="majorBidi" w:eastAsia="仿宋_GB2312" w:hAnsiTheme="majorBidi" w:cstheme="majorBidi" w:hint="default"/>
          <w:sz w:val="32"/>
          <w:szCs w:val="32"/>
        </w:rPr>
        <w:t>。</w:t>
      </w:r>
    </w:p>
    <w:p w:rsidR="005C4B9F" w:rsidRPr="00A8027C" w:rsidRDefault="005C4B9F" w:rsidP="009971D5">
      <w:pPr>
        <w:pStyle w:val="ae"/>
        <w:numPr>
          <w:ilvl w:val="0"/>
          <w:numId w:val="3"/>
        </w:numPr>
        <w:spacing w:line="360" w:lineRule="auto"/>
        <w:ind w:firstLineChars="0"/>
        <w:rPr>
          <w:rStyle w:val="fontstyle21"/>
          <w:rFonts w:asciiTheme="majorBidi" w:eastAsia="仿宋_GB2312" w:hAnsiTheme="majorBidi" w:cstheme="majorBidi" w:hint="default"/>
          <w:sz w:val="32"/>
          <w:szCs w:val="32"/>
        </w:rPr>
      </w:pPr>
      <w:r w:rsidRPr="00A8027C">
        <w:rPr>
          <w:rStyle w:val="fontstyle21"/>
          <w:rFonts w:asciiTheme="majorBidi" w:eastAsia="仿宋_GB2312" w:hAnsiTheme="majorBidi" w:cstheme="majorBidi" w:hint="default"/>
          <w:sz w:val="32"/>
          <w:szCs w:val="32"/>
        </w:rPr>
        <w:t>腹股沟受累淋巴结</w:t>
      </w:r>
      <w:r w:rsidRPr="00A8027C">
        <w:rPr>
          <w:rStyle w:val="fontstyle21"/>
          <w:rFonts w:asciiTheme="majorBidi" w:eastAsia="仿宋_GB2312" w:hAnsiTheme="majorBidi" w:cstheme="majorBidi" w:hint="default"/>
          <w:sz w:val="32"/>
          <w:szCs w:val="32"/>
        </w:rPr>
        <w:t>≥3</w:t>
      </w:r>
      <w:r w:rsidRPr="00A8027C">
        <w:rPr>
          <w:rStyle w:val="fontstyle21"/>
          <w:rFonts w:asciiTheme="majorBidi" w:eastAsia="仿宋_GB2312" w:hAnsiTheme="majorBidi" w:cstheme="majorBidi" w:hint="default"/>
          <w:sz w:val="32"/>
          <w:szCs w:val="32"/>
        </w:rPr>
        <w:t>个和（或）受累淋巴结大小</w:t>
      </w:r>
      <w:r w:rsidRPr="00A8027C">
        <w:rPr>
          <w:rStyle w:val="fontstyle21"/>
          <w:rFonts w:asciiTheme="majorBidi" w:eastAsia="仿宋_GB2312" w:hAnsiTheme="majorBidi" w:cstheme="majorBidi" w:hint="default"/>
          <w:sz w:val="32"/>
          <w:szCs w:val="32"/>
        </w:rPr>
        <w:t>≥4cm</w:t>
      </w:r>
      <w:r w:rsidR="003713F5">
        <w:rPr>
          <w:rStyle w:val="fontstyle21"/>
          <w:rFonts w:asciiTheme="majorBidi" w:eastAsia="仿宋_GB2312" w:hAnsiTheme="majorBidi" w:cstheme="majorBidi" w:hint="default"/>
          <w:sz w:val="32"/>
          <w:szCs w:val="32"/>
        </w:rPr>
        <w:t>。</w:t>
      </w:r>
    </w:p>
    <w:p w:rsidR="00EF6FC6" w:rsidRPr="00A8027C" w:rsidRDefault="00D4102E" w:rsidP="009971D5">
      <w:pPr>
        <w:spacing w:line="360" w:lineRule="auto"/>
        <w:rPr>
          <w:rStyle w:val="fontstyle21"/>
          <w:rFonts w:asciiTheme="majorBidi" w:eastAsia="仿宋_GB2312" w:hAnsiTheme="majorBidi" w:cstheme="majorBidi" w:hint="default"/>
          <w:b/>
          <w:color w:val="auto"/>
          <w:spacing w:val="8"/>
          <w:kern w:val="0"/>
          <w:sz w:val="32"/>
          <w:szCs w:val="32"/>
        </w:rPr>
      </w:pPr>
      <w:r w:rsidRPr="00A8027C">
        <w:rPr>
          <w:rStyle w:val="fontstyle21"/>
          <w:rFonts w:asciiTheme="majorBidi" w:eastAsia="仿宋_GB2312" w:hAnsiTheme="majorBidi" w:cstheme="majorBidi" w:hint="default"/>
          <w:sz w:val="32"/>
          <w:szCs w:val="32"/>
        </w:rPr>
        <w:t xml:space="preserve">   </w:t>
      </w:r>
      <w:r w:rsidR="00360B02" w:rsidRPr="00A8027C">
        <w:rPr>
          <w:rStyle w:val="fontstyle21"/>
          <w:rFonts w:asciiTheme="majorBidi" w:eastAsia="仿宋_GB2312" w:hAnsiTheme="majorBidi" w:cstheme="majorBidi" w:hint="default"/>
          <w:sz w:val="32"/>
          <w:szCs w:val="32"/>
        </w:rPr>
        <w:t>（</w:t>
      </w:r>
      <w:r w:rsidR="00360B02" w:rsidRPr="00A8027C">
        <w:rPr>
          <w:rStyle w:val="fontstyle21"/>
          <w:rFonts w:asciiTheme="majorBidi" w:eastAsia="仿宋_GB2312" w:hAnsiTheme="majorBidi" w:cstheme="majorBidi" w:hint="default"/>
          <w:sz w:val="32"/>
          <w:szCs w:val="32"/>
        </w:rPr>
        <w:t>3</w:t>
      </w:r>
      <w:r w:rsidR="00360B02" w:rsidRPr="00A8027C">
        <w:rPr>
          <w:rStyle w:val="fontstyle21"/>
          <w:rFonts w:asciiTheme="majorBidi" w:eastAsia="仿宋_GB2312" w:hAnsiTheme="majorBidi" w:cstheme="majorBidi" w:hint="default"/>
          <w:sz w:val="32"/>
          <w:szCs w:val="32"/>
        </w:rPr>
        <w:t>）</w:t>
      </w:r>
      <w:r w:rsidR="005C4B9F" w:rsidRPr="00A8027C">
        <w:rPr>
          <w:rStyle w:val="fontstyle21"/>
          <w:rFonts w:asciiTheme="majorBidi" w:eastAsia="仿宋_GB2312" w:hAnsiTheme="majorBidi" w:cstheme="majorBidi" w:hint="default"/>
          <w:sz w:val="32"/>
          <w:szCs w:val="32"/>
        </w:rPr>
        <w:t>需同时满足第</w:t>
      </w:r>
      <w:r w:rsidR="003713F5">
        <w:rPr>
          <w:rStyle w:val="fontstyle21"/>
          <w:rFonts w:asciiTheme="majorBidi" w:eastAsia="仿宋_GB2312" w:hAnsiTheme="majorBidi" w:cstheme="majorBidi" w:hint="default"/>
          <w:sz w:val="32"/>
          <w:szCs w:val="32"/>
        </w:rPr>
        <w:t>（</w:t>
      </w:r>
      <w:r w:rsidR="005C4B9F" w:rsidRPr="00A8027C">
        <w:rPr>
          <w:rStyle w:val="fontstyle21"/>
          <w:rFonts w:asciiTheme="majorBidi" w:eastAsia="仿宋_GB2312" w:hAnsiTheme="majorBidi" w:cstheme="majorBidi" w:hint="default"/>
          <w:sz w:val="32"/>
          <w:szCs w:val="32"/>
        </w:rPr>
        <w:t>1</w:t>
      </w:r>
      <w:r w:rsidR="005C4B9F" w:rsidRPr="00A8027C">
        <w:rPr>
          <w:rStyle w:val="fontstyle21"/>
          <w:rFonts w:asciiTheme="majorBidi" w:eastAsia="仿宋_GB2312" w:hAnsiTheme="majorBidi" w:cstheme="majorBidi" w:hint="default"/>
          <w:sz w:val="32"/>
          <w:szCs w:val="32"/>
        </w:rPr>
        <w:t>）条和第</w:t>
      </w:r>
      <w:r w:rsidR="003713F5">
        <w:rPr>
          <w:rStyle w:val="fontstyle21"/>
          <w:rFonts w:asciiTheme="majorBidi" w:eastAsia="仿宋_GB2312" w:hAnsiTheme="majorBidi" w:cstheme="majorBidi" w:hint="default"/>
          <w:sz w:val="32"/>
          <w:szCs w:val="32"/>
        </w:rPr>
        <w:t>（</w:t>
      </w:r>
      <w:r w:rsidR="005C4B9F" w:rsidRPr="00A8027C">
        <w:rPr>
          <w:rStyle w:val="fontstyle21"/>
          <w:rFonts w:asciiTheme="majorBidi" w:eastAsia="仿宋_GB2312" w:hAnsiTheme="majorBidi" w:cstheme="majorBidi" w:hint="default"/>
          <w:sz w:val="32"/>
          <w:szCs w:val="32"/>
        </w:rPr>
        <w:t>2</w:t>
      </w:r>
      <w:r w:rsidR="005C4B9F" w:rsidRPr="00A8027C">
        <w:rPr>
          <w:rStyle w:val="fontstyle21"/>
          <w:rFonts w:asciiTheme="majorBidi" w:eastAsia="仿宋_GB2312" w:hAnsiTheme="majorBidi" w:cstheme="majorBidi" w:hint="default"/>
          <w:sz w:val="32"/>
          <w:szCs w:val="32"/>
        </w:rPr>
        <w:t>）条中的任意一条。辅助放疗可提高局部控制力，但未能改善无复发生存时间或总生存时间，可能增加不良反应（水肿、皮肤、皮下组织纤维化、疼痛等）。仅推荐用于以控制局部复发为首要目的</w:t>
      </w:r>
      <w:proofErr w:type="gramStart"/>
      <w:r w:rsidR="005C4B9F" w:rsidRPr="00A8027C">
        <w:rPr>
          <w:rStyle w:val="fontstyle21"/>
          <w:rFonts w:asciiTheme="majorBidi" w:eastAsia="仿宋_GB2312" w:hAnsiTheme="majorBidi" w:cstheme="majorBidi" w:hint="default"/>
          <w:sz w:val="32"/>
          <w:szCs w:val="32"/>
        </w:rPr>
        <w:t>的</w:t>
      </w:r>
      <w:proofErr w:type="gramEnd"/>
      <w:r w:rsidR="005C4B9F" w:rsidRPr="00A8027C">
        <w:rPr>
          <w:rStyle w:val="fontstyle21"/>
          <w:rFonts w:asciiTheme="majorBidi" w:eastAsia="仿宋_GB2312" w:hAnsiTheme="majorBidi" w:cstheme="majorBidi" w:hint="default"/>
          <w:sz w:val="32"/>
          <w:szCs w:val="32"/>
        </w:rPr>
        <w:t>患者，或在无法进行全身性辅助治疗的患者中作为备选。</w:t>
      </w:r>
      <w:r w:rsidR="00EF6FC6" w:rsidRPr="00A8027C">
        <w:rPr>
          <w:rStyle w:val="fontstyle21"/>
          <w:rFonts w:asciiTheme="majorBidi" w:eastAsia="仿宋_GB2312" w:hAnsiTheme="majorBidi" w:cstheme="majorBidi" w:hint="default"/>
          <w:b/>
          <w:color w:val="auto"/>
          <w:spacing w:val="8"/>
          <w:kern w:val="0"/>
          <w:sz w:val="32"/>
          <w:szCs w:val="32"/>
        </w:rPr>
        <w:t xml:space="preserve">  </w:t>
      </w:r>
    </w:p>
    <w:p w:rsidR="00360B02" w:rsidRPr="00A8027C" w:rsidRDefault="00EF6FC6" w:rsidP="00825297">
      <w:pPr>
        <w:spacing w:line="360" w:lineRule="auto"/>
        <w:ind w:firstLineChars="200" w:firstLine="674"/>
        <w:rPr>
          <w:rStyle w:val="fontstyle21"/>
          <w:rFonts w:asciiTheme="majorBidi" w:eastAsia="仿宋_GB2312" w:hAnsiTheme="majorBidi" w:cstheme="majorBidi" w:hint="default"/>
          <w:b/>
          <w:color w:val="auto"/>
          <w:spacing w:val="8"/>
          <w:kern w:val="0"/>
          <w:sz w:val="32"/>
          <w:szCs w:val="32"/>
        </w:rPr>
      </w:pPr>
      <w:r w:rsidRPr="00A8027C">
        <w:rPr>
          <w:rStyle w:val="fontstyle21"/>
          <w:rFonts w:asciiTheme="majorBidi" w:eastAsia="仿宋_GB2312" w:hAnsiTheme="majorBidi" w:cstheme="majorBidi" w:hint="default"/>
          <w:b/>
          <w:color w:val="auto"/>
          <w:spacing w:val="8"/>
          <w:kern w:val="0"/>
          <w:sz w:val="32"/>
          <w:szCs w:val="32"/>
        </w:rPr>
        <w:lastRenderedPageBreak/>
        <w:t>2.</w:t>
      </w:r>
      <w:r w:rsidR="00AA23F0" w:rsidRPr="00A8027C">
        <w:rPr>
          <w:rStyle w:val="fontstyle21"/>
          <w:rFonts w:asciiTheme="majorBidi" w:eastAsia="仿宋_GB2312" w:hAnsiTheme="majorBidi" w:cstheme="majorBidi" w:hint="default"/>
          <w:b/>
          <w:color w:val="auto"/>
          <w:spacing w:val="8"/>
          <w:kern w:val="0"/>
          <w:sz w:val="32"/>
          <w:szCs w:val="32"/>
        </w:rPr>
        <w:t>敷贴治疗</w:t>
      </w:r>
    </w:p>
    <w:p w:rsidR="00F17D92" w:rsidRPr="00A8027C" w:rsidRDefault="002A63BD" w:rsidP="00F17D92">
      <w:pPr>
        <w:spacing w:line="360" w:lineRule="auto"/>
        <w:ind w:firstLine="360"/>
        <w:rPr>
          <w:rFonts w:asciiTheme="majorBidi" w:eastAsia="仿宋_GB2312" w:hAnsiTheme="majorBidi" w:cstheme="majorBidi"/>
          <w:b/>
          <w:spacing w:val="8"/>
          <w:kern w:val="0"/>
          <w:sz w:val="32"/>
          <w:szCs w:val="32"/>
        </w:rPr>
      </w:pPr>
      <w:r w:rsidRPr="00A8027C">
        <w:rPr>
          <w:rFonts w:asciiTheme="majorBidi" w:eastAsia="仿宋_GB2312" w:hAnsiTheme="majorBidi" w:cstheme="majorBidi"/>
          <w:spacing w:val="8"/>
          <w:kern w:val="0"/>
          <w:sz w:val="32"/>
          <w:szCs w:val="32"/>
        </w:rPr>
        <w:t xml:space="preserve"> </w:t>
      </w:r>
      <w:r w:rsidR="00AA23F0" w:rsidRPr="00A8027C">
        <w:rPr>
          <w:rFonts w:asciiTheme="majorBidi" w:eastAsia="仿宋_GB2312" w:hAnsiTheme="majorBidi" w:cstheme="majorBidi"/>
          <w:spacing w:val="8"/>
          <w:kern w:val="0"/>
          <w:sz w:val="32"/>
          <w:szCs w:val="32"/>
        </w:rPr>
        <w:t>对于小型或中型脉络膜黑色素瘤一般采取巩膜表面敷贴器放射治疗。这属于一种近距离放疗，具体方法是在局部巩膜表面放置一个含</w:t>
      </w:r>
      <w:r w:rsidR="00AA23F0" w:rsidRPr="00A8027C">
        <w:rPr>
          <w:rFonts w:asciiTheme="majorBidi" w:eastAsia="仿宋_GB2312" w:hAnsiTheme="majorBidi" w:cstheme="majorBidi"/>
          <w:spacing w:val="8"/>
          <w:kern w:val="0"/>
          <w:sz w:val="32"/>
          <w:szCs w:val="32"/>
          <w:vertAlign w:val="superscript"/>
        </w:rPr>
        <w:t>125</w:t>
      </w:r>
      <w:r w:rsidR="00AA23F0" w:rsidRPr="00A8027C">
        <w:rPr>
          <w:rFonts w:asciiTheme="majorBidi" w:eastAsia="仿宋_GB2312" w:hAnsiTheme="majorBidi" w:cstheme="majorBidi"/>
          <w:spacing w:val="8"/>
          <w:kern w:val="0"/>
          <w:sz w:val="32"/>
          <w:szCs w:val="32"/>
        </w:rPr>
        <w:t>I</w:t>
      </w:r>
      <w:r w:rsidR="00AA23F0" w:rsidRPr="00A8027C">
        <w:rPr>
          <w:rFonts w:asciiTheme="majorBidi" w:eastAsia="仿宋_GB2312" w:hAnsiTheme="majorBidi" w:cstheme="majorBidi"/>
          <w:spacing w:val="8"/>
          <w:kern w:val="0"/>
          <w:sz w:val="32"/>
          <w:szCs w:val="32"/>
        </w:rPr>
        <w:t>或</w:t>
      </w:r>
      <w:r w:rsidR="00AA23F0" w:rsidRPr="00A8027C">
        <w:rPr>
          <w:rFonts w:asciiTheme="majorBidi" w:eastAsia="仿宋_GB2312" w:hAnsiTheme="majorBidi" w:cstheme="majorBidi"/>
          <w:spacing w:val="8"/>
          <w:kern w:val="0"/>
          <w:sz w:val="32"/>
          <w:szCs w:val="32"/>
          <w:vertAlign w:val="superscript"/>
        </w:rPr>
        <w:t>106</w:t>
      </w:r>
      <w:r w:rsidR="00AA23F0" w:rsidRPr="00A8027C">
        <w:rPr>
          <w:rFonts w:asciiTheme="majorBidi" w:eastAsia="仿宋_GB2312" w:hAnsiTheme="majorBidi" w:cstheme="majorBidi"/>
          <w:spacing w:val="8"/>
          <w:kern w:val="0"/>
          <w:sz w:val="32"/>
          <w:szCs w:val="32"/>
        </w:rPr>
        <w:t xml:space="preserve">Ru </w:t>
      </w:r>
      <w:r w:rsidR="00AA23F0" w:rsidRPr="00A8027C">
        <w:rPr>
          <w:rFonts w:asciiTheme="majorBidi" w:eastAsia="仿宋_GB2312" w:hAnsiTheme="majorBidi" w:cstheme="majorBidi"/>
          <w:spacing w:val="8"/>
          <w:kern w:val="0"/>
          <w:sz w:val="32"/>
          <w:szCs w:val="32"/>
        </w:rPr>
        <w:t>放射性粒子的金属盘。</w:t>
      </w:r>
    </w:p>
    <w:p w:rsidR="00CA101E" w:rsidRPr="00A8027C" w:rsidRDefault="00106871" w:rsidP="00825297">
      <w:pPr>
        <w:spacing w:line="360" w:lineRule="auto"/>
        <w:ind w:firstLineChars="200" w:firstLine="674"/>
        <w:rPr>
          <w:rFonts w:asciiTheme="majorBidi" w:eastAsia="楷体_GB2312" w:hAnsiTheme="majorBidi" w:cstheme="majorBidi"/>
          <w:b/>
          <w:spacing w:val="8"/>
          <w:kern w:val="0"/>
          <w:sz w:val="32"/>
          <w:szCs w:val="32"/>
        </w:rPr>
      </w:pPr>
      <w:r w:rsidRPr="00A8027C">
        <w:rPr>
          <w:rFonts w:asciiTheme="majorBidi" w:eastAsia="楷体_GB2312" w:hAnsiTheme="majorBidi" w:cstheme="majorBidi"/>
          <w:b/>
          <w:spacing w:val="8"/>
          <w:kern w:val="0"/>
          <w:sz w:val="32"/>
          <w:szCs w:val="32"/>
        </w:rPr>
        <w:t>（</w:t>
      </w:r>
      <w:r w:rsidR="00AA23F0" w:rsidRPr="00A8027C">
        <w:rPr>
          <w:rFonts w:asciiTheme="majorBidi" w:eastAsia="楷体_GB2312" w:hAnsiTheme="majorBidi" w:cstheme="majorBidi"/>
          <w:b/>
          <w:spacing w:val="8"/>
          <w:kern w:val="0"/>
          <w:sz w:val="32"/>
          <w:szCs w:val="32"/>
        </w:rPr>
        <w:t>三</w:t>
      </w:r>
      <w:r w:rsidRPr="00A8027C">
        <w:rPr>
          <w:rFonts w:asciiTheme="majorBidi" w:eastAsia="楷体_GB2312" w:hAnsiTheme="majorBidi" w:cstheme="majorBidi"/>
          <w:b/>
          <w:spacing w:val="8"/>
          <w:kern w:val="0"/>
          <w:sz w:val="32"/>
          <w:szCs w:val="32"/>
        </w:rPr>
        <w:t>）全身治疗</w:t>
      </w:r>
    </w:p>
    <w:p w:rsidR="00EF6FC6" w:rsidRPr="00A8027C" w:rsidRDefault="00106871" w:rsidP="00F17D92">
      <w:pPr>
        <w:spacing w:line="360" w:lineRule="auto"/>
        <w:ind w:firstLineChars="200" w:firstLine="672"/>
        <w:rPr>
          <w:rFonts w:asciiTheme="majorBidi" w:eastAsia="仿宋_GB2312" w:hAnsiTheme="majorBidi" w:cstheme="majorBidi"/>
          <w:spacing w:val="8"/>
          <w:kern w:val="0"/>
          <w:sz w:val="32"/>
          <w:szCs w:val="32"/>
        </w:rPr>
      </w:pPr>
      <w:r w:rsidRPr="00A8027C">
        <w:rPr>
          <w:rFonts w:asciiTheme="majorBidi" w:eastAsia="仿宋_GB2312" w:hAnsiTheme="majorBidi" w:cstheme="majorBidi"/>
          <w:spacing w:val="8"/>
          <w:kern w:val="0"/>
          <w:sz w:val="32"/>
          <w:szCs w:val="32"/>
        </w:rPr>
        <w:t>对于没有禁忌证的晚期</w:t>
      </w:r>
      <w:r w:rsidR="00AA23F0" w:rsidRPr="00A8027C">
        <w:rPr>
          <w:rFonts w:asciiTheme="majorBidi" w:eastAsia="仿宋_GB2312" w:hAnsiTheme="majorBidi" w:cstheme="majorBidi"/>
          <w:spacing w:val="8"/>
          <w:kern w:val="0"/>
          <w:sz w:val="32"/>
          <w:szCs w:val="32"/>
        </w:rPr>
        <w:t>黑色素瘤</w:t>
      </w:r>
      <w:r w:rsidR="00A05174">
        <w:rPr>
          <w:rFonts w:asciiTheme="majorBidi" w:eastAsia="仿宋_GB2312" w:hAnsiTheme="majorBidi" w:cstheme="majorBidi"/>
          <w:spacing w:val="8"/>
          <w:kern w:val="0"/>
          <w:sz w:val="32"/>
          <w:szCs w:val="32"/>
        </w:rPr>
        <w:t>患者</w:t>
      </w:r>
      <w:r w:rsidRPr="00A8027C">
        <w:rPr>
          <w:rFonts w:asciiTheme="majorBidi" w:eastAsia="仿宋_GB2312" w:hAnsiTheme="majorBidi" w:cstheme="majorBidi"/>
          <w:spacing w:val="8"/>
          <w:kern w:val="0"/>
          <w:sz w:val="32"/>
          <w:szCs w:val="32"/>
        </w:rPr>
        <w:t>，全身治疗可以减轻肿瘤负荷，改善肿瘤相关症状，提高生活质量，延长生存时间。</w:t>
      </w:r>
    </w:p>
    <w:p w:rsidR="003713F5" w:rsidRDefault="00106871" w:rsidP="00825297">
      <w:pPr>
        <w:spacing w:line="360" w:lineRule="auto"/>
        <w:ind w:firstLineChars="200" w:firstLine="674"/>
        <w:rPr>
          <w:rFonts w:asciiTheme="majorBidi" w:eastAsia="仿宋_GB2312" w:hAnsiTheme="majorBidi" w:cstheme="majorBidi"/>
          <w:b/>
          <w:spacing w:val="8"/>
          <w:kern w:val="0"/>
          <w:sz w:val="32"/>
          <w:szCs w:val="32"/>
        </w:rPr>
      </w:pPr>
      <w:r w:rsidRPr="00A8027C">
        <w:rPr>
          <w:rFonts w:asciiTheme="majorBidi" w:eastAsia="仿宋_GB2312" w:hAnsiTheme="majorBidi" w:cstheme="majorBidi"/>
          <w:b/>
          <w:spacing w:val="8"/>
          <w:kern w:val="0"/>
          <w:sz w:val="32"/>
          <w:szCs w:val="32"/>
        </w:rPr>
        <w:t>1.</w:t>
      </w:r>
      <w:r w:rsidRPr="00A8027C">
        <w:rPr>
          <w:rFonts w:asciiTheme="majorBidi" w:eastAsia="仿宋_GB2312" w:hAnsiTheme="majorBidi" w:cstheme="majorBidi"/>
          <w:b/>
          <w:spacing w:val="8"/>
          <w:kern w:val="0"/>
          <w:sz w:val="32"/>
          <w:szCs w:val="32"/>
        </w:rPr>
        <w:t>抗肿瘤治疗及其疗效评价</w:t>
      </w:r>
    </w:p>
    <w:p w:rsidR="00CA101E" w:rsidRPr="00A8027C" w:rsidRDefault="00106871" w:rsidP="00825297">
      <w:pPr>
        <w:spacing w:line="360" w:lineRule="auto"/>
        <w:ind w:firstLineChars="200" w:firstLine="674"/>
        <w:rPr>
          <w:rFonts w:asciiTheme="majorBidi" w:eastAsia="仿宋_GB2312" w:hAnsiTheme="majorBidi" w:cstheme="majorBidi"/>
          <w:spacing w:val="8"/>
          <w:kern w:val="0"/>
          <w:sz w:val="32"/>
          <w:szCs w:val="32"/>
        </w:rPr>
      </w:pPr>
      <w:r w:rsidRPr="00A8027C">
        <w:rPr>
          <w:rFonts w:asciiTheme="majorBidi" w:eastAsia="仿宋_GB2312" w:hAnsiTheme="majorBidi" w:cstheme="majorBidi"/>
          <w:b/>
          <w:spacing w:val="8"/>
          <w:kern w:val="0"/>
          <w:sz w:val="32"/>
          <w:szCs w:val="32"/>
        </w:rPr>
        <w:t>（</w:t>
      </w:r>
      <w:r w:rsidRPr="00A8027C">
        <w:rPr>
          <w:rFonts w:asciiTheme="majorBidi" w:eastAsia="仿宋_GB2312" w:hAnsiTheme="majorBidi" w:cstheme="majorBidi"/>
          <w:b/>
          <w:spacing w:val="8"/>
          <w:kern w:val="0"/>
          <w:sz w:val="32"/>
          <w:szCs w:val="32"/>
        </w:rPr>
        <w:t>1</w:t>
      </w:r>
      <w:r w:rsidRPr="00A8027C">
        <w:rPr>
          <w:rFonts w:asciiTheme="majorBidi" w:eastAsia="仿宋_GB2312" w:hAnsiTheme="majorBidi" w:cstheme="majorBidi"/>
          <w:b/>
          <w:spacing w:val="8"/>
          <w:kern w:val="0"/>
          <w:sz w:val="32"/>
          <w:szCs w:val="32"/>
        </w:rPr>
        <w:t>）分子靶向药物</w:t>
      </w:r>
    </w:p>
    <w:p w:rsidR="00EF6FC6" w:rsidRPr="00A8027C" w:rsidRDefault="00106871" w:rsidP="00F17D92">
      <w:pPr>
        <w:spacing w:line="360" w:lineRule="auto"/>
        <w:ind w:firstLineChars="200" w:firstLine="672"/>
        <w:rPr>
          <w:rFonts w:asciiTheme="majorBidi" w:eastAsia="仿宋_GB2312" w:hAnsiTheme="majorBidi" w:cstheme="majorBidi"/>
          <w:spacing w:val="8"/>
          <w:kern w:val="0"/>
          <w:sz w:val="32"/>
          <w:szCs w:val="32"/>
        </w:rPr>
      </w:pPr>
      <w:r w:rsidRPr="00A8027C">
        <w:rPr>
          <w:rFonts w:asciiTheme="majorBidi" w:eastAsia="仿宋_GB2312" w:hAnsiTheme="majorBidi" w:cstheme="majorBidi"/>
          <w:spacing w:val="8"/>
          <w:kern w:val="0"/>
          <w:sz w:val="32"/>
          <w:szCs w:val="32"/>
        </w:rPr>
        <w:t>迄今为止，</w:t>
      </w:r>
      <w:r w:rsidR="00052253" w:rsidRPr="00A8027C">
        <w:rPr>
          <w:rFonts w:asciiTheme="majorBidi" w:eastAsia="仿宋_GB2312" w:hAnsiTheme="majorBidi" w:cstheme="majorBidi"/>
          <w:spacing w:val="8"/>
          <w:kern w:val="0"/>
          <w:sz w:val="32"/>
          <w:szCs w:val="32"/>
        </w:rPr>
        <w:t>维莫非尼</w:t>
      </w:r>
      <w:r w:rsidRPr="00A8027C">
        <w:rPr>
          <w:rFonts w:asciiTheme="majorBidi" w:eastAsia="仿宋_GB2312" w:hAnsiTheme="majorBidi" w:cstheme="majorBidi"/>
          <w:spacing w:val="8"/>
          <w:kern w:val="0"/>
          <w:sz w:val="32"/>
          <w:szCs w:val="32"/>
        </w:rPr>
        <w:t>是唯一获得</w:t>
      </w:r>
      <w:r w:rsidR="00C956AE" w:rsidRPr="00A8027C">
        <w:rPr>
          <w:rFonts w:asciiTheme="majorBidi" w:eastAsia="仿宋_GB2312" w:hAnsiTheme="majorBidi" w:cstheme="majorBidi"/>
          <w:spacing w:val="8"/>
          <w:kern w:val="0"/>
          <w:sz w:val="32"/>
          <w:szCs w:val="32"/>
        </w:rPr>
        <w:t>中国食品药品监督管理局</w:t>
      </w:r>
      <w:r w:rsidRPr="00A8027C">
        <w:rPr>
          <w:rFonts w:asciiTheme="majorBidi" w:eastAsia="仿宋_GB2312" w:hAnsiTheme="majorBidi" w:cstheme="majorBidi"/>
          <w:spacing w:val="8"/>
          <w:kern w:val="0"/>
          <w:sz w:val="32"/>
          <w:szCs w:val="32"/>
        </w:rPr>
        <w:t>批准治疗晚期</w:t>
      </w:r>
      <w:r w:rsidR="00052253" w:rsidRPr="00A8027C">
        <w:rPr>
          <w:rFonts w:asciiTheme="majorBidi" w:eastAsia="仿宋_GB2312" w:hAnsiTheme="majorBidi" w:cstheme="majorBidi"/>
          <w:spacing w:val="8"/>
          <w:kern w:val="0"/>
          <w:sz w:val="32"/>
          <w:szCs w:val="32"/>
        </w:rPr>
        <w:t>BRAF-V600E</w:t>
      </w:r>
      <w:r w:rsidR="00052253" w:rsidRPr="00A8027C">
        <w:rPr>
          <w:rFonts w:asciiTheme="majorBidi" w:eastAsia="仿宋_GB2312" w:hAnsiTheme="majorBidi" w:cstheme="majorBidi"/>
          <w:spacing w:val="8"/>
          <w:kern w:val="0"/>
          <w:sz w:val="32"/>
          <w:szCs w:val="32"/>
        </w:rPr>
        <w:t>突变的黑色素瘤</w:t>
      </w:r>
      <w:r w:rsidRPr="00A8027C">
        <w:rPr>
          <w:rFonts w:asciiTheme="majorBidi" w:eastAsia="仿宋_GB2312" w:hAnsiTheme="majorBidi" w:cstheme="majorBidi"/>
          <w:spacing w:val="8"/>
          <w:kern w:val="0"/>
          <w:sz w:val="32"/>
          <w:szCs w:val="32"/>
        </w:rPr>
        <w:t>的分子靶向药物。</w:t>
      </w:r>
      <w:r w:rsidR="00052253" w:rsidRPr="00A8027C">
        <w:rPr>
          <w:rFonts w:asciiTheme="majorBidi" w:eastAsia="仿宋_GB2312" w:hAnsiTheme="majorBidi" w:cstheme="majorBidi"/>
          <w:spacing w:val="8"/>
          <w:kern w:val="0"/>
          <w:sz w:val="32"/>
          <w:szCs w:val="32"/>
        </w:rPr>
        <w:t>多项</w:t>
      </w:r>
      <w:r w:rsidRPr="00A8027C">
        <w:rPr>
          <w:rFonts w:asciiTheme="majorBidi" w:eastAsia="仿宋_GB2312" w:hAnsiTheme="majorBidi" w:cstheme="majorBidi"/>
          <w:spacing w:val="8"/>
          <w:kern w:val="0"/>
          <w:sz w:val="32"/>
          <w:szCs w:val="32"/>
        </w:rPr>
        <w:t>国际多中心</w:t>
      </w:r>
      <w:r w:rsidRPr="00A8027C">
        <w:rPr>
          <w:rFonts w:asciiTheme="majorBidi" w:eastAsia="仿宋_GB2312" w:hAnsiTheme="majorBidi" w:cstheme="majorBidi"/>
          <w:spacing w:val="8"/>
          <w:kern w:val="0"/>
          <w:sz w:val="32"/>
          <w:szCs w:val="32"/>
        </w:rPr>
        <w:t>III</w:t>
      </w:r>
      <w:r w:rsidRPr="00A8027C">
        <w:rPr>
          <w:rFonts w:asciiTheme="majorBidi" w:eastAsia="仿宋_GB2312" w:hAnsiTheme="majorBidi" w:cstheme="majorBidi"/>
          <w:spacing w:val="8"/>
          <w:kern w:val="0"/>
          <w:sz w:val="32"/>
          <w:szCs w:val="32"/>
        </w:rPr>
        <w:t>期临床试验</w:t>
      </w:r>
      <w:r w:rsidR="00052253" w:rsidRPr="00A8027C">
        <w:rPr>
          <w:rFonts w:asciiTheme="majorBidi" w:eastAsia="仿宋_GB2312" w:hAnsiTheme="majorBidi" w:cstheme="majorBidi"/>
          <w:spacing w:val="8"/>
          <w:kern w:val="0"/>
          <w:sz w:val="32"/>
          <w:szCs w:val="32"/>
        </w:rPr>
        <w:t>和我国的研究</w:t>
      </w:r>
      <w:r w:rsidRPr="00A8027C">
        <w:rPr>
          <w:rFonts w:asciiTheme="majorBidi" w:eastAsia="仿宋_GB2312" w:hAnsiTheme="majorBidi" w:cstheme="majorBidi"/>
          <w:spacing w:val="8"/>
          <w:kern w:val="0"/>
          <w:sz w:val="32"/>
          <w:szCs w:val="32"/>
        </w:rPr>
        <w:t>均充分证明了</w:t>
      </w:r>
      <w:r w:rsidR="00052253" w:rsidRPr="00A8027C">
        <w:rPr>
          <w:rFonts w:asciiTheme="majorBidi" w:eastAsia="仿宋_GB2312" w:hAnsiTheme="majorBidi" w:cstheme="majorBidi"/>
          <w:spacing w:val="8"/>
          <w:kern w:val="0"/>
          <w:sz w:val="32"/>
          <w:szCs w:val="32"/>
        </w:rPr>
        <w:t>维莫非</w:t>
      </w:r>
      <w:proofErr w:type="gramStart"/>
      <w:r w:rsidR="00052253" w:rsidRPr="00A8027C">
        <w:rPr>
          <w:rFonts w:asciiTheme="majorBidi" w:eastAsia="仿宋_GB2312" w:hAnsiTheme="majorBidi" w:cstheme="majorBidi"/>
          <w:spacing w:val="8"/>
          <w:kern w:val="0"/>
          <w:sz w:val="32"/>
          <w:szCs w:val="32"/>
        </w:rPr>
        <w:t>尼</w:t>
      </w:r>
      <w:r w:rsidRPr="00A8027C">
        <w:rPr>
          <w:rFonts w:asciiTheme="majorBidi" w:eastAsia="仿宋_GB2312" w:hAnsiTheme="majorBidi" w:cstheme="majorBidi"/>
          <w:spacing w:val="8"/>
          <w:kern w:val="0"/>
          <w:sz w:val="32"/>
          <w:szCs w:val="32"/>
        </w:rPr>
        <w:t>具有</w:t>
      </w:r>
      <w:proofErr w:type="gramEnd"/>
      <w:r w:rsidR="00052253" w:rsidRPr="00A8027C">
        <w:rPr>
          <w:rFonts w:asciiTheme="majorBidi" w:eastAsia="仿宋_GB2312" w:hAnsiTheme="majorBidi" w:cstheme="majorBidi"/>
          <w:spacing w:val="8"/>
          <w:kern w:val="0"/>
          <w:sz w:val="32"/>
          <w:szCs w:val="32"/>
        </w:rPr>
        <w:t>明显</w:t>
      </w:r>
      <w:r w:rsidRPr="00A8027C">
        <w:rPr>
          <w:rFonts w:asciiTheme="majorBidi" w:eastAsia="仿宋_GB2312" w:hAnsiTheme="majorBidi" w:cstheme="majorBidi"/>
          <w:spacing w:val="8"/>
          <w:kern w:val="0"/>
          <w:sz w:val="32"/>
          <w:szCs w:val="32"/>
        </w:rPr>
        <w:t>的生存获益。常规推荐用法为</w:t>
      </w:r>
      <w:r w:rsidR="00052253" w:rsidRPr="00A8027C">
        <w:rPr>
          <w:rFonts w:asciiTheme="majorBidi" w:eastAsia="仿宋_GB2312" w:hAnsiTheme="majorBidi" w:cstheme="majorBidi"/>
          <w:spacing w:val="8"/>
          <w:kern w:val="0"/>
          <w:sz w:val="32"/>
          <w:szCs w:val="32"/>
        </w:rPr>
        <w:t>96</w:t>
      </w:r>
      <w:r w:rsidRPr="00A8027C">
        <w:rPr>
          <w:rFonts w:asciiTheme="majorBidi" w:eastAsia="仿宋_GB2312" w:hAnsiTheme="majorBidi" w:cstheme="majorBidi"/>
          <w:spacing w:val="8"/>
          <w:kern w:val="0"/>
          <w:sz w:val="32"/>
          <w:szCs w:val="32"/>
        </w:rPr>
        <w:t>0mg</w:t>
      </w:r>
      <w:r w:rsidRPr="00A8027C">
        <w:rPr>
          <w:rFonts w:asciiTheme="majorBidi" w:eastAsia="仿宋_GB2312" w:hAnsiTheme="majorBidi" w:cstheme="majorBidi"/>
          <w:spacing w:val="8"/>
          <w:kern w:val="0"/>
          <w:sz w:val="32"/>
          <w:szCs w:val="32"/>
        </w:rPr>
        <w:t>，</w:t>
      </w:r>
      <w:r w:rsidR="003B56CC" w:rsidRPr="00A8027C">
        <w:rPr>
          <w:rFonts w:asciiTheme="majorBidi" w:eastAsia="仿宋_GB2312" w:hAnsiTheme="majorBidi" w:cstheme="majorBidi"/>
          <w:spacing w:val="8"/>
          <w:kern w:val="0"/>
          <w:sz w:val="32"/>
          <w:szCs w:val="32"/>
        </w:rPr>
        <w:t>口服、每日两次</w:t>
      </w:r>
      <w:r w:rsidRPr="00A8027C">
        <w:rPr>
          <w:rFonts w:asciiTheme="majorBidi" w:eastAsia="仿宋_GB2312" w:hAnsiTheme="majorBidi" w:cstheme="majorBidi"/>
          <w:spacing w:val="8"/>
          <w:kern w:val="0"/>
          <w:sz w:val="32"/>
          <w:szCs w:val="32"/>
        </w:rPr>
        <w:t>，应用时需注意对肝功能的影响。最常见的不良反应为</w:t>
      </w:r>
      <w:r w:rsidR="00052253" w:rsidRPr="00A8027C">
        <w:rPr>
          <w:rFonts w:asciiTheme="majorBidi" w:eastAsia="仿宋_GB2312" w:hAnsiTheme="majorBidi" w:cstheme="majorBidi"/>
          <w:spacing w:val="8"/>
          <w:kern w:val="0"/>
          <w:sz w:val="32"/>
          <w:szCs w:val="32"/>
        </w:rPr>
        <w:t>光过敏、肌肉关节疼痛、</w:t>
      </w:r>
      <w:r w:rsidRPr="00A8027C">
        <w:rPr>
          <w:rFonts w:asciiTheme="majorBidi" w:eastAsia="仿宋_GB2312" w:hAnsiTheme="majorBidi" w:cstheme="majorBidi"/>
          <w:spacing w:val="8"/>
          <w:kern w:val="0"/>
          <w:sz w:val="32"/>
          <w:szCs w:val="32"/>
        </w:rPr>
        <w:t>腹泻、</w:t>
      </w:r>
      <w:r w:rsidR="00052253" w:rsidRPr="00A8027C">
        <w:rPr>
          <w:rFonts w:asciiTheme="majorBidi" w:eastAsia="仿宋_GB2312" w:hAnsiTheme="majorBidi" w:cstheme="majorBidi"/>
          <w:spacing w:val="8"/>
          <w:kern w:val="0"/>
          <w:sz w:val="32"/>
          <w:szCs w:val="32"/>
        </w:rPr>
        <w:t>手足综合征、皮疹</w:t>
      </w:r>
      <w:r w:rsidRPr="00A8027C">
        <w:rPr>
          <w:rFonts w:asciiTheme="majorBidi" w:eastAsia="仿宋_GB2312" w:hAnsiTheme="majorBidi" w:cstheme="majorBidi"/>
          <w:spacing w:val="8"/>
          <w:kern w:val="0"/>
          <w:sz w:val="32"/>
          <w:szCs w:val="32"/>
        </w:rPr>
        <w:t>以及高血压等。</w:t>
      </w:r>
    </w:p>
    <w:p w:rsidR="00CA101E" w:rsidRPr="00A8027C" w:rsidRDefault="00106871" w:rsidP="00825297">
      <w:pPr>
        <w:spacing w:line="360" w:lineRule="auto"/>
        <w:ind w:firstLineChars="200" w:firstLine="674"/>
        <w:rPr>
          <w:rFonts w:asciiTheme="majorBidi" w:eastAsia="仿宋_GB2312" w:hAnsiTheme="majorBidi" w:cstheme="majorBidi"/>
          <w:spacing w:val="8"/>
          <w:kern w:val="0"/>
          <w:sz w:val="32"/>
          <w:szCs w:val="32"/>
        </w:rPr>
      </w:pPr>
      <w:r w:rsidRPr="00A8027C">
        <w:rPr>
          <w:rFonts w:asciiTheme="majorBidi" w:eastAsia="仿宋_GB2312" w:hAnsiTheme="majorBidi" w:cstheme="majorBidi"/>
          <w:b/>
          <w:spacing w:val="8"/>
          <w:kern w:val="0"/>
          <w:sz w:val="32"/>
          <w:szCs w:val="32"/>
        </w:rPr>
        <w:t>（</w:t>
      </w:r>
      <w:r w:rsidRPr="00A8027C">
        <w:rPr>
          <w:rFonts w:asciiTheme="majorBidi" w:eastAsia="仿宋_GB2312" w:hAnsiTheme="majorBidi" w:cstheme="majorBidi"/>
          <w:b/>
          <w:spacing w:val="8"/>
          <w:kern w:val="0"/>
          <w:sz w:val="32"/>
          <w:szCs w:val="32"/>
        </w:rPr>
        <w:t>2</w:t>
      </w:r>
      <w:r w:rsidRPr="00A8027C">
        <w:rPr>
          <w:rFonts w:asciiTheme="majorBidi" w:eastAsia="仿宋_GB2312" w:hAnsiTheme="majorBidi" w:cstheme="majorBidi"/>
          <w:b/>
          <w:spacing w:val="8"/>
          <w:kern w:val="0"/>
          <w:sz w:val="32"/>
          <w:szCs w:val="32"/>
        </w:rPr>
        <w:t>）系统化疗</w:t>
      </w:r>
    </w:p>
    <w:p w:rsidR="00EF6FC6" w:rsidRPr="00A8027C" w:rsidRDefault="00106871" w:rsidP="00F17D92">
      <w:pPr>
        <w:spacing w:line="360" w:lineRule="auto"/>
        <w:ind w:firstLineChars="200" w:firstLine="672"/>
        <w:rPr>
          <w:rFonts w:asciiTheme="majorBidi" w:eastAsia="仿宋_GB2312" w:hAnsiTheme="majorBidi" w:cstheme="majorBidi"/>
          <w:spacing w:val="8"/>
          <w:kern w:val="0"/>
          <w:sz w:val="32"/>
          <w:szCs w:val="32"/>
        </w:rPr>
      </w:pPr>
      <w:r w:rsidRPr="00A8027C">
        <w:rPr>
          <w:rFonts w:asciiTheme="majorBidi" w:eastAsia="仿宋_GB2312" w:hAnsiTheme="majorBidi" w:cstheme="majorBidi"/>
          <w:spacing w:val="8"/>
          <w:kern w:val="0"/>
          <w:sz w:val="32"/>
          <w:szCs w:val="32"/>
        </w:rPr>
        <w:t>传统的细胞毒性药物，包括</w:t>
      </w:r>
      <w:r w:rsidR="00052253" w:rsidRPr="00A8027C">
        <w:rPr>
          <w:rFonts w:asciiTheme="majorBidi" w:eastAsia="仿宋_GB2312" w:hAnsiTheme="majorBidi" w:cstheme="majorBidi"/>
          <w:spacing w:val="8"/>
          <w:kern w:val="0"/>
          <w:sz w:val="32"/>
          <w:szCs w:val="32"/>
        </w:rPr>
        <w:t>达卡巴</w:t>
      </w:r>
      <w:proofErr w:type="gramStart"/>
      <w:r w:rsidR="00052253" w:rsidRPr="00A8027C">
        <w:rPr>
          <w:rFonts w:asciiTheme="majorBidi" w:eastAsia="仿宋_GB2312" w:hAnsiTheme="majorBidi" w:cstheme="majorBidi"/>
          <w:spacing w:val="8"/>
          <w:kern w:val="0"/>
          <w:sz w:val="32"/>
          <w:szCs w:val="32"/>
        </w:rPr>
        <w:t>嗪</w:t>
      </w:r>
      <w:proofErr w:type="gramEnd"/>
      <w:r w:rsidR="00052253" w:rsidRPr="00A8027C">
        <w:rPr>
          <w:rFonts w:asciiTheme="majorBidi" w:eastAsia="仿宋_GB2312" w:hAnsiTheme="majorBidi" w:cstheme="majorBidi"/>
          <w:spacing w:val="8"/>
          <w:kern w:val="0"/>
          <w:sz w:val="32"/>
          <w:szCs w:val="32"/>
        </w:rPr>
        <w:t>、替莫</w:t>
      </w:r>
      <w:proofErr w:type="gramStart"/>
      <w:r w:rsidR="00052253" w:rsidRPr="00A8027C">
        <w:rPr>
          <w:rFonts w:asciiTheme="majorBidi" w:eastAsia="仿宋_GB2312" w:hAnsiTheme="majorBidi" w:cstheme="majorBidi"/>
          <w:spacing w:val="8"/>
          <w:kern w:val="0"/>
          <w:sz w:val="32"/>
          <w:szCs w:val="32"/>
        </w:rPr>
        <w:t>唑</w:t>
      </w:r>
      <w:proofErr w:type="gramEnd"/>
      <w:r w:rsidR="00052253" w:rsidRPr="00A8027C">
        <w:rPr>
          <w:rFonts w:asciiTheme="majorBidi" w:eastAsia="仿宋_GB2312" w:hAnsiTheme="majorBidi" w:cstheme="majorBidi"/>
          <w:spacing w:val="8"/>
          <w:kern w:val="0"/>
          <w:sz w:val="32"/>
          <w:szCs w:val="32"/>
        </w:rPr>
        <w:t>胺、福莫斯汀、紫杉醇、白蛋白紫杉醇</w:t>
      </w:r>
      <w:r w:rsidRPr="00A8027C">
        <w:rPr>
          <w:rFonts w:asciiTheme="majorBidi" w:eastAsia="仿宋_GB2312" w:hAnsiTheme="majorBidi" w:cstheme="majorBidi"/>
          <w:spacing w:val="8"/>
          <w:kern w:val="0"/>
          <w:sz w:val="32"/>
          <w:szCs w:val="32"/>
        </w:rPr>
        <w:t>、</w:t>
      </w:r>
      <w:proofErr w:type="gramStart"/>
      <w:r w:rsidRPr="00A8027C">
        <w:rPr>
          <w:rFonts w:asciiTheme="majorBidi" w:eastAsia="仿宋_GB2312" w:hAnsiTheme="majorBidi" w:cstheme="majorBidi"/>
          <w:spacing w:val="8"/>
          <w:kern w:val="0"/>
          <w:sz w:val="32"/>
          <w:szCs w:val="32"/>
        </w:rPr>
        <w:t>顺铂和</w:t>
      </w:r>
      <w:r w:rsidR="00052253" w:rsidRPr="00A8027C">
        <w:rPr>
          <w:rFonts w:asciiTheme="majorBidi" w:eastAsia="仿宋_GB2312" w:hAnsiTheme="majorBidi" w:cstheme="majorBidi"/>
          <w:spacing w:val="8"/>
          <w:kern w:val="0"/>
          <w:sz w:val="32"/>
          <w:szCs w:val="32"/>
        </w:rPr>
        <w:t>卡铂</w:t>
      </w:r>
      <w:proofErr w:type="gramEnd"/>
      <w:r w:rsidRPr="00A8027C">
        <w:rPr>
          <w:rFonts w:asciiTheme="majorBidi" w:eastAsia="仿宋_GB2312" w:hAnsiTheme="majorBidi" w:cstheme="majorBidi"/>
          <w:spacing w:val="8"/>
          <w:kern w:val="0"/>
          <w:sz w:val="32"/>
          <w:szCs w:val="32"/>
        </w:rPr>
        <w:t>等，在</w:t>
      </w:r>
      <w:r w:rsidR="00052253" w:rsidRPr="00A8027C">
        <w:rPr>
          <w:rFonts w:asciiTheme="majorBidi" w:eastAsia="仿宋_GB2312" w:hAnsiTheme="majorBidi" w:cstheme="majorBidi"/>
          <w:spacing w:val="8"/>
          <w:kern w:val="0"/>
          <w:sz w:val="32"/>
          <w:szCs w:val="32"/>
        </w:rPr>
        <w:t>黑色素瘤</w:t>
      </w:r>
      <w:r w:rsidRPr="00A8027C">
        <w:rPr>
          <w:rFonts w:asciiTheme="majorBidi" w:eastAsia="仿宋_GB2312" w:hAnsiTheme="majorBidi" w:cstheme="majorBidi"/>
          <w:spacing w:val="8"/>
          <w:kern w:val="0"/>
          <w:sz w:val="32"/>
          <w:szCs w:val="32"/>
        </w:rPr>
        <w:t>中的单药或传统联合用药有效率均不高</w:t>
      </w:r>
      <w:r w:rsidR="00FB3A14" w:rsidRPr="00A8027C">
        <w:rPr>
          <w:rFonts w:asciiTheme="majorBidi" w:eastAsia="仿宋_GB2312" w:hAnsiTheme="majorBidi" w:cstheme="majorBidi"/>
          <w:spacing w:val="8"/>
          <w:kern w:val="0"/>
          <w:sz w:val="32"/>
          <w:szCs w:val="32"/>
        </w:rPr>
        <w:t>，约</w:t>
      </w:r>
      <w:r w:rsidR="00FB3A14" w:rsidRPr="00A8027C">
        <w:rPr>
          <w:rFonts w:asciiTheme="majorBidi" w:eastAsia="仿宋_GB2312" w:hAnsiTheme="majorBidi" w:cstheme="majorBidi"/>
          <w:spacing w:val="8"/>
          <w:kern w:val="0"/>
          <w:sz w:val="32"/>
          <w:szCs w:val="32"/>
        </w:rPr>
        <w:t>10</w:t>
      </w:r>
      <w:r w:rsidR="004426D8" w:rsidRPr="00A8027C">
        <w:rPr>
          <w:rFonts w:asciiTheme="majorBidi" w:eastAsia="仿宋_GB2312" w:hAnsiTheme="majorBidi" w:cstheme="majorBidi"/>
          <w:spacing w:val="8"/>
          <w:kern w:val="0"/>
          <w:sz w:val="32"/>
          <w:szCs w:val="32"/>
        </w:rPr>
        <w:t>%</w:t>
      </w:r>
      <w:r w:rsidR="004426D8" w:rsidRPr="00A8027C">
        <w:rPr>
          <w:rFonts w:asciiTheme="majorBidi" w:eastAsia="仿宋_GB2312" w:hAnsiTheme="majorBidi" w:cstheme="majorBidi"/>
          <w:sz w:val="32"/>
          <w:szCs w:val="32"/>
        </w:rPr>
        <w:t>～</w:t>
      </w:r>
      <w:r w:rsidR="00FB3A14" w:rsidRPr="00A8027C">
        <w:rPr>
          <w:rFonts w:asciiTheme="majorBidi" w:eastAsia="仿宋_GB2312" w:hAnsiTheme="majorBidi" w:cstheme="majorBidi"/>
          <w:spacing w:val="8"/>
          <w:kern w:val="0"/>
          <w:sz w:val="32"/>
          <w:szCs w:val="32"/>
        </w:rPr>
        <w:t>15%</w:t>
      </w:r>
      <w:r w:rsidRPr="00A8027C">
        <w:rPr>
          <w:rFonts w:asciiTheme="majorBidi" w:eastAsia="仿宋_GB2312" w:hAnsiTheme="majorBidi" w:cstheme="majorBidi"/>
          <w:spacing w:val="8"/>
          <w:kern w:val="0"/>
          <w:sz w:val="32"/>
          <w:szCs w:val="32"/>
        </w:rPr>
        <w:t>。</w:t>
      </w:r>
      <w:r w:rsidR="00052253" w:rsidRPr="00A8027C">
        <w:rPr>
          <w:rFonts w:asciiTheme="majorBidi" w:eastAsia="仿宋_GB2312" w:hAnsiTheme="majorBidi" w:cstheme="majorBidi"/>
          <w:spacing w:val="8"/>
          <w:kern w:val="0"/>
          <w:sz w:val="32"/>
          <w:szCs w:val="32"/>
        </w:rPr>
        <w:t>达卡巴</w:t>
      </w:r>
      <w:proofErr w:type="gramStart"/>
      <w:r w:rsidR="00052253" w:rsidRPr="00A8027C">
        <w:rPr>
          <w:rFonts w:asciiTheme="majorBidi" w:eastAsia="仿宋_GB2312" w:hAnsiTheme="majorBidi" w:cstheme="majorBidi"/>
          <w:spacing w:val="8"/>
          <w:kern w:val="0"/>
          <w:sz w:val="32"/>
          <w:szCs w:val="32"/>
        </w:rPr>
        <w:t>嗪</w:t>
      </w:r>
      <w:proofErr w:type="gramEnd"/>
      <w:r w:rsidR="00052253" w:rsidRPr="00A8027C">
        <w:rPr>
          <w:rFonts w:asciiTheme="majorBidi" w:eastAsia="仿宋_GB2312" w:hAnsiTheme="majorBidi" w:cstheme="majorBidi"/>
          <w:spacing w:val="8"/>
          <w:kern w:val="0"/>
          <w:sz w:val="32"/>
          <w:szCs w:val="32"/>
        </w:rPr>
        <w:t>是化疗药物当中的金标准，</w:t>
      </w:r>
      <w:r w:rsidR="00F25902" w:rsidRPr="00A8027C">
        <w:rPr>
          <w:rFonts w:asciiTheme="majorBidi" w:eastAsia="仿宋_GB2312" w:hAnsiTheme="majorBidi" w:cstheme="majorBidi"/>
          <w:spacing w:val="8"/>
          <w:kern w:val="0"/>
          <w:sz w:val="32"/>
          <w:szCs w:val="32"/>
        </w:rPr>
        <w:t>其余药物在</w:t>
      </w:r>
      <w:proofErr w:type="gramStart"/>
      <w:r w:rsidR="00F25902" w:rsidRPr="00A8027C">
        <w:rPr>
          <w:rFonts w:asciiTheme="majorBidi" w:eastAsia="仿宋_GB2312" w:hAnsiTheme="majorBidi" w:cstheme="majorBidi"/>
          <w:spacing w:val="8"/>
          <w:kern w:val="0"/>
          <w:sz w:val="32"/>
          <w:szCs w:val="32"/>
        </w:rPr>
        <w:t>总生存</w:t>
      </w:r>
      <w:proofErr w:type="gramEnd"/>
      <w:r w:rsidR="00F25902" w:rsidRPr="00A8027C">
        <w:rPr>
          <w:rFonts w:asciiTheme="majorBidi" w:eastAsia="仿宋_GB2312" w:hAnsiTheme="majorBidi" w:cstheme="majorBidi"/>
          <w:spacing w:val="8"/>
          <w:kern w:val="0"/>
          <w:sz w:val="32"/>
          <w:szCs w:val="32"/>
        </w:rPr>
        <w:t>上</w:t>
      </w:r>
      <w:r w:rsidR="00F25902" w:rsidRPr="00A8027C">
        <w:rPr>
          <w:rFonts w:asciiTheme="majorBidi" w:eastAsia="仿宋_GB2312" w:hAnsiTheme="majorBidi" w:cstheme="majorBidi"/>
          <w:spacing w:val="8"/>
          <w:kern w:val="0"/>
          <w:sz w:val="32"/>
          <w:szCs w:val="32"/>
        </w:rPr>
        <w:lastRenderedPageBreak/>
        <w:t>均未超越达卡巴</w:t>
      </w:r>
      <w:proofErr w:type="gramStart"/>
      <w:r w:rsidR="00F25902" w:rsidRPr="00A8027C">
        <w:rPr>
          <w:rFonts w:asciiTheme="majorBidi" w:eastAsia="仿宋_GB2312" w:hAnsiTheme="majorBidi" w:cstheme="majorBidi"/>
          <w:spacing w:val="8"/>
          <w:kern w:val="0"/>
          <w:sz w:val="32"/>
          <w:szCs w:val="32"/>
        </w:rPr>
        <w:t>嗪</w:t>
      </w:r>
      <w:proofErr w:type="gramEnd"/>
      <w:r w:rsidR="00F25902" w:rsidRPr="00A8027C">
        <w:rPr>
          <w:rFonts w:asciiTheme="majorBidi" w:eastAsia="仿宋_GB2312" w:hAnsiTheme="majorBidi" w:cstheme="majorBidi"/>
          <w:spacing w:val="8"/>
          <w:kern w:val="0"/>
          <w:sz w:val="32"/>
          <w:szCs w:val="32"/>
        </w:rPr>
        <w:t>。</w:t>
      </w:r>
      <w:r w:rsidR="00FB3A14" w:rsidRPr="00A8027C">
        <w:rPr>
          <w:rFonts w:asciiTheme="majorBidi" w:eastAsia="仿宋_GB2312" w:hAnsiTheme="majorBidi" w:cstheme="majorBidi"/>
          <w:spacing w:val="8"/>
          <w:kern w:val="0"/>
          <w:sz w:val="32"/>
          <w:szCs w:val="32"/>
        </w:rPr>
        <w:t>在晚期黑色素瘤患者中，多种化疗及化疗联合方案均未带来明显生存获益。</w:t>
      </w:r>
    </w:p>
    <w:p w:rsidR="00EF6FC6" w:rsidRPr="00A8027C" w:rsidRDefault="00106871" w:rsidP="00825297">
      <w:pPr>
        <w:spacing w:line="360" w:lineRule="auto"/>
        <w:ind w:firstLineChars="200" w:firstLine="674"/>
        <w:rPr>
          <w:rFonts w:asciiTheme="majorBidi" w:eastAsia="仿宋_GB2312" w:hAnsiTheme="majorBidi" w:cstheme="majorBidi"/>
          <w:spacing w:val="8"/>
          <w:kern w:val="0"/>
          <w:sz w:val="32"/>
          <w:szCs w:val="32"/>
        </w:rPr>
      </w:pPr>
      <w:r w:rsidRPr="00A8027C">
        <w:rPr>
          <w:rFonts w:asciiTheme="majorBidi" w:eastAsia="仿宋_GB2312" w:hAnsiTheme="majorBidi" w:cstheme="majorBidi"/>
          <w:b/>
          <w:spacing w:val="8"/>
          <w:kern w:val="0"/>
          <w:sz w:val="32"/>
          <w:szCs w:val="32"/>
        </w:rPr>
        <w:t>（</w:t>
      </w:r>
      <w:r w:rsidRPr="00A8027C">
        <w:rPr>
          <w:rFonts w:asciiTheme="majorBidi" w:eastAsia="仿宋_GB2312" w:hAnsiTheme="majorBidi" w:cstheme="majorBidi"/>
          <w:b/>
          <w:spacing w:val="8"/>
          <w:kern w:val="0"/>
          <w:sz w:val="32"/>
          <w:szCs w:val="32"/>
        </w:rPr>
        <w:t>3</w:t>
      </w:r>
      <w:r w:rsidRPr="00A8027C">
        <w:rPr>
          <w:rFonts w:asciiTheme="majorBidi" w:eastAsia="仿宋_GB2312" w:hAnsiTheme="majorBidi" w:cstheme="majorBidi"/>
          <w:b/>
          <w:spacing w:val="8"/>
          <w:kern w:val="0"/>
          <w:sz w:val="32"/>
          <w:szCs w:val="32"/>
        </w:rPr>
        <w:t>）免疫治疗</w:t>
      </w:r>
    </w:p>
    <w:p w:rsidR="00EF6FC6" w:rsidRPr="00A8027C" w:rsidRDefault="00C956AE" w:rsidP="00F17D92">
      <w:pPr>
        <w:spacing w:line="360" w:lineRule="auto"/>
        <w:ind w:firstLineChars="200" w:firstLine="672"/>
        <w:rPr>
          <w:rFonts w:asciiTheme="majorBidi" w:eastAsia="仿宋_GB2312" w:hAnsiTheme="majorBidi" w:cstheme="majorBidi"/>
          <w:spacing w:val="8"/>
          <w:kern w:val="0"/>
          <w:sz w:val="32"/>
          <w:szCs w:val="32"/>
        </w:rPr>
      </w:pPr>
      <w:r w:rsidRPr="00A8027C">
        <w:rPr>
          <w:rFonts w:asciiTheme="majorBidi" w:eastAsia="仿宋_GB2312" w:hAnsiTheme="majorBidi" w:cstheme="majorBidi"/>
          <w:spacing w:val="8"/>
          <w:kern w:val="0"/>
          <w:sz w:val="32"/>
          <w:szCs w:val="32"/>
        </w:rPr>
        <w:t>目前获得美国</w:t>
      </w:r>
      <w:r w:rsidRPr="00A8027C">
        <w:rPr>
          <w:rFonts w:asciiTheme="majorBidi" w:eastAsia="仿宋_GB2312" w:hAnsiTheme="majorBidi" w:cstheme="majorBidi"/>
          <w:spacing w:val="8"/>
          <w:kern w:val="0"/>
          <w:sz w:val="32"/>
          <w:szCs w:val="32"/>
        </w:rPr>
        <w:t>FDA</w:t>
      </w:r>
      <w:r w:rsidRPr="00A8027C">
        <w:rPr>
          <w:rFonts w:asciiTheme="majorBidi" w:eastAsia="仿宋_GB2312" w:hAnsiTheme="majorBidi" w:cstheme="majorBidi"/>
          <w:spacing w:val="8"/>
          <w:kern w:val="0"/>
          <w:sz w:val="32"/>
          <w:szCs w:val="32"/>
        </w:rPr>
        <w:t>批准的免疫治疗药物包括</w:t>
      </w:r>
      <w:r w:rsidRPr="00A8027C">
        <w:rPr>
          <w:rFonts w:asciiTheme="majorBidi" w:eastAsia="仿宋_GB2312" w:hAnsiTheme="majorBidi" w:cstheme="majorBidi"/>
          <w:spacing w:val="8"/>
          <w:kern w:val="0"/>
          <w:sz w:val="32"/>
          <w:szCs w:val="32"/>
        </w:rPr>
        <w:t>PD</w:t>
      </w:r>
      <w:r w:rsidR="003B56CC" w:rsidRPr="00A8027C">
        <w:rPr>
          <w:rFonts w:asciiTheme="majorBidi" w:eastAsia="仿宋_GB2312" w:hAnsiTheme="majorBidi" w:cstheme="majorBidi"/>
          <w:spacing w:val="8"/>
          <w:kern w:val="0"/>
          <w:sz w:val="32"/>
          <w:szCs w:val="32"/>
        </w:rPr>
        <w:t>-</w:t>
      </w:r>
      <w:r w:rsidRPr="00A8027C">
        <w:rPr>
          <w:rFonts w:asciiTheme="majorBidi" w:eastAsia="仿宋_GB2312" w:hAnsiTheme="majorBidi" w:cstheme="majorBidi"/>
          <w:spacing w:val="8"/>
          <w:kern w:val="0"/>
          <w:sz w:val="32"/>
          <w:szCs w:val="32"/>
        </w:rPr>
        <w:t xml:space="preserve">1 </w:t>
      </w:r>
      <w:r w:rsidRPr="00A8027C">
        <w:rPr>
          <w:rFonts w:asciiTheme="majorBidi" w:eastAsia="仿宋_GB2312" w:hAnsiTheme="majorBidi" w:cstheme="majorBidi"/>
          <w:spacing w:val="8"/>
          <w:kern w:val="0"/>
          <w:sz w:val="32"/>
          <w:szCs w:val="32"/>
        </w:rPr>
        <w:t>抗体</w:t>
      </w:r>
      <w:r w:rsidRPr="00A8027C">
        <w:rPr>
          <w:rFonts w:asciiTheme="majorBidi" w:eastAsia="仿宋_GB2312" w:hAnsiTheme="majorBidi" w:cstheme="majorBidi"/>
          <w:spacing w:val="8"/>
          <w:kern w:val="0"/>
          <w:sz w:val="32"/>
          <w:szCs w:val="32"/>
        </w:rPr>
        <w:t xml:space="preserve">/CTLA-4 </w:t>
      </w:r>
      <w:r w:rsidRPr="00A8027C">
        <w:rPr>
          <w:rFonts w:asciiTheme="majorBidi" w:eastAsia="仿宋_GB2312" w:hAnsiTheme="majorBidi" w:cstheme="majorBidi"/>
          <w:spacing w:val="8"/>
          <w:kern w:val="0"/>
          <w:sz w:val="32"/>
          <w:szCs w:val="32"/>
        </w:rPr>
        <w:t>抗体和</w:t>
      </w:r>
      <w:r w:rsidRPr="00A8027C">
        <w:rPr>
          <w:rFonts w:asciiTheme="majorBidi" w:eastAsia="仿宋_GB2312" w:hAnsiTheme="majorBidi" w:cstheme="majorBidi"/>
          <w:spacing w:val="8"/>
          <w:kern w:val="0"/>
          <w:sz w:val="32"/>
          <w:szCs w:val="32"/>
        </w:rPr>
        <w:t>IL-2</w:t>
      </w:r>
      <w:r w:rsidRPr="00A8027C">
        <w:rPr>
          <w:rFonts w:asciiTheme="majorBidi" w:eastAsia="仿宋_GB2312" w:hAnsiTheme="majorBidi" w:cstheme="majorBidi"/>
          <w:spacing w:val="8"/>
          <w:kern w:val="0"/>
          <w:sz w:val="32"/>
          <w:szCs w:val="32"/>
        </w:rPr>
        <w:t>。上述药物能显著延长晚期皮肤黑色素瘤患者的生存时间。需要注意的是，中国黑色素瘤患者以肢端型和</w:t>
      </w:r>
      <w:r w:rsidR="00A05174">
        <w:rPr>
          <w:rFonts w:asciiTheme="majorBidi" w:eastAsia="仿宋_GB2312" w:hAnsiTheme="majorBidi" w:cstheme="majorBidi"/>
          <w:spacing w:val="8"/>
          <w:kern w:val="0"/>
          <w:sz w:val="32"/>
          <w:szCs w:val="32"/>
        </w:rPr>
        <w:t>黏膜</w:t>
      </w:r>
      <w:r w:rsidRPr="00A8027C">
        <w:rPr>
          <w:rFonts w:asciiTheme="majorBidi" w:eastAsia="仿宋_GB2312" w:hAnsiTheme="majorBidi" w:cstheme="majorBidi"/>
          <w:spacing w:val="8"/>
          <w:kern w:val="0"/>
          <w:sz w:val="32"/>
          <w:szCs w:val="32"/>
        </w:rPr>
        <w:t>型为主，上述治疗的价值有待进一步研究。</w:t>
      </w:r>
    </w:p>
    <w:p w:rsidR="00CA101E" w:rsidRPr="00A8027C" w:rsidRDefault="00106871" w:rsidP="00825297">
      <w:pPr>
        <w:spacing w:line="360" w:lineRule="auto"/>
        <w:ind w:firstLineChars="200" w:firstLine="674"/>
        <w:rPr>
          <w:rFonts w:asciiTheme="majorBidi" w:eastAsia="仿宋_GB2312" w:hAnsiTheme="majorBidi" w:cstheme="majorBidi"/>
          <w:b/>
          <w:spacing w:val="8"/>
          <w:kern w:val="0"/>
          <w:sz w:val="32"/>
          <w:szCs w:val="32"/>
        </w:rPr>
      </w:pPr>
      <w:r w:rsidRPr="00A8027C">
        <w:rPr>
          <w:rFonts w:asciiTheme="majorBidi" w:eastAsia="仿宋_GB2312" w:hAnsiTheme="majorBidi" w:cstheme="majorBidi"/>
          <w:b/>
          <w:spacing w:val="8"/>
          <w:kern w:val="0"/>
          <w:sz w:val="32"/>
          <w:szCs w:val="32"/>
        </w:rPr>
        <w:t>（</w:t>
      </w:r>
      <w:r w:rsidRPr="00A8027C">
        <w:rPr>
          <w:rFonts w:asciiTheme="majorBidi" w:eastAsia="仿宋_GB2312" w:hAnsiTheme="majorBidi" w:cstheme="majorBidi"/>
          <w:b/>
          <w:spacing w:val="8"/>
          <w:kern w:val="0"/>
          <w:sz w:val="32"/>
          <w:szCs w:val="32"/>
        </w:rPr>
        <w:t>4</w:t>
      </w:r>
      <w:r w:rsidRPr="00A8027C">
        <w:rPr>
          <w:rFonts w:asciiTheme="majorBidi" w:eastAsia="仿宋_GB2312" w:hAnsiTheme="majorBidi" w:cstheme="majorBidi"/>
          <w:b/>
          <w:spacing w:val="8"/>
          <w:kern w:val="0"/>
          <w:sz w:val="32"/>
          <w:szCs w:val="32"/>
        </w:rPr>
        <w:t>）全身治疗的疗效评估</w:t>
      </w:r>
    </w:p>
    <w:p w:rsidR="00F17D92" w:rsidRPr="00A8027C" w:rsidRDefault="00C956AE" w:rsidP="00F17D92">
      <w:pPr>
        <w:spacing w:line="360" w:lineRule="auto"/>
        <w:ind w:firstLine="420"/>
        <w:rPr>
          <w:rFonts w:asciiTheme="majorBidi" w:eastAsia="仿宋_GB2312" w:hAnsiTheme="majorBidi" w:cstheme="majorBidi"/>
          <w:spacing w:val="8"/>
          <w:kern w:val="0"/>
          <w:sz w:val="32"/>
          <w:szCs w:val="32"/>
        </w:rPr>
      </w:pPr>
      <w:r w:rsidRPr="00A8027C">
        <w:rPr>
          <w:rFonts w:asciiTheme="majorBidi" w:eastAsia="仿宋_GB2312" w:hAnsiTheme="majorBidi" w:cstheme="majorBidi"/>
          <w:color w:val="000000"/>
          <w:kern w:val="0"/>
          <w:sz w:val="32"/>
          <w:szCs w:val="32"/>
          <w:shd w:val="clear" w:color="auto" w:fill="FFFFFF"/>
        </w:rPr>
        <w:t>化疗和</w:t>
      </w:r>
      <w:proofErr w:type="gramStart"/>
      <w:r w:rsidRPr="00A8027C">
        <w:rPr>
          <w:rFonts w:asciiTheme="majorBidi" w:eastAsia="仿宋_GB2312" w:hAnsiTheme="majorBidi" w:cstheme="majorBidi"/>
          <w:color w:val="000000"/>
          <w:kern w:val="0"/>
          <w:sz w:val="32"/>
          <w:szCs w:val="32"/>
          <w:shd w:val="clear" w:color="auto" w:fill="FFFFFF"/>
        </w:rPr>
        <w:t>靶向</w:t>
      </w:r>
      <w:proofErr w:type="gramEnd"/>
      <w:r w:rsidRPr="00A8027C">
        <w:rPr>
          <w:rFonts w:asciiTheme="majorBidi" w:eastAsia="仿宋_GB2312" w:hAnsiTheme="majorBidi" w:cstheme="majorBidi"/>
          <w:color w:val="000000"/>
          <w:kern w:val="0"/>
          <w:sz w:val="32"/>
          <w:szCs w:val="32"/>
          <w:shd w:val="clear" w:color="auto" w:fill="FFFFFF"/>
        </w:rPr>
        <w:t>治疗采用</w:t>
      </w:r>
      <w:r w:rsidRPr="00A8027C">
        <w:rPr>
          <w:rFonts w:asciiTheme="majorBidi" w:eastAsia="仿宋_GB2312" w:hAnsiTheme="majorBidi" w:cstheme="majorBidi"/>
          <w:color w:val="000000"/>
          <w:kern w:val="0"/>
          <w:sz w:val="32"/>
          <w:szCs w:val="32"/>
          <w:shd w:val="clear" w:color="auto" w:fill="FFFFFF"/>
        </w:rPr>
        <w:t>RECIST 1.1</w:t>
      </w:r>
      <w:r w:rsidRPr="00A8027C">
        <w:rPr>
          <w:rFonts w:asciiTheme="majorBidi" w:eastAsia="仿宋_GB2312" w:hAnsiTheme="majorBidi" w:cstheme="majorBidi"/>
          <w:color w:val="000000"/>
          <w:kern w:val="0"/>
          <w:sz w:val="32"/>
          <w:szCs w:val="32"/>
          <w:shd w:val="clear" w:color="auto" w:fill="FFFFFF"/>
        </w:rPr>
        <w:t>标准评价疗效。</w:t>
      </w:r>
      <w:r w:rsidR="00106871" w:rsidRPr="00A8027C">
        <w:rPr>
          <w:rFonts w:asciiTheme="majorBidi" w:eastAsia="仿宋_GB2312" w:hAnsiTheme="majorBidi" w:cstheme="majorBidi"/>
          <w:spacing w:val="8"/>
          <w:kern w:val="0"/>
          <w:sz w:val="32"/>
          <w:szCs w:val="32"/>
        </w:rPr>
        <w:t>，可同时参考</w:t>
      </w:r>
      <w:r w:rsidR="00FB3A14" w:rsidRPr="00A8027C">
        <w:rPr>
          <w:rFonts w:asciiTheme="majorBidi" w:eastAsia="仿宋_GB2312" w:hAnsiTheme="majorBidi" w:cstheme="majorBidi"/>
          <w:spacing w:val="8"/>
          <w:kern w:val="0"/>
          <w:sz w:val="32"/>
          <w:szCs w:val="32"/>
        </w:rPr>
        <w:t>乳酸脱氢酶</w:t>
      </w:r>
      <w:r w:rsidR="00106871" w:rsidRPr="00A8027C">
        <w:rPr>
          <w:rFonts w:asciiTheme="majorBidi" w:eastAsia="仿宋_GB2312" w:hAnsiTheme="majorBidi" w:cstheme="majorBidi"/>
          <w:spacing w:val="8"/>
          <w:kern w:val="0"/>
          <w:sz w:val="32"/>
          <w:szCs w:val="32"/>
        </w:rPr>
        <w:t>（</w:t>
      </w:r>
      <w:r w:rsidR="00FB3A14" w:rsidRPr="00A8027C">
        <w:rPr>
          <w:rFonts w:asciiTheme="majorBidi" w:eastAsia="仿宋_GB2312" w:hAnsiTheme="majorBidi" w:cstheme="majorBidi"/>
          <w:spacing w:val="8"/>
          <w:kern w:val="0"/>
          <w:sz w:val="32"/>
          <w:szCs w:val="32"/>
        </w:rPr>
        <w:t>LDH</w:t>
      </w:r>
      <w:r w:rsidR="00106871" w:rsidRPr="00A8027C">
        <w:rPr>
          <w:rFonts w:asciiTheme="majorBidi" w:eastAsia="仿宋_GB2312" w:hAnsiTheme="majorBidi" w:cstheme="majorBidi"/>
          <w:spacing w:val="8"/>
          <w:kern w:val="0"/>
          <w:sz w:val="32"/>
          <w:szCs w:val="32"/>
        </w:rPr>
        <w:t>）以及肿瘤坏死程度的变化，一般在治疗期间每</w:t>
      </w:r>
      <w:r w:rsidR="00106871" w:rsidRPr="00A8027C">
        <w:rPr>
          <w:rFonts w:asciiTheme="majorBidi" w:eastAsia="仿宋_GB2312" w:hAnsiTheme="majorBidi" w:cstheme="majorBidi"/>
          <w:spacing w:val="8"/>
          <w:kern w:val="0"/>
          <w:sz w:val="32"/>
          <w:szCs w:val="32"/>
        </w:rPr>
        <w:t>6</w:t>
      </w:r>
      <w:r w:rsidR="004426D8" w:rsidRPr="00A8027C">
        <w:rPr>
          <w:rFonts w:asciiTheme="majorBidi" w:eastAsia="仿宋_GB2312" w:hAnsiTheme="majorBidi" w:cstheme="majorBidi"/>
          <w:sz w:val="32"/>
          <w:szCs w:val="32"/>
        </w:rPr>
        <w:t>～</w:t>
      </w:r>
      <w:r w:rsidR="00106871" w:rsidRPr="00A8027C">
        <w:rPr>
          <w:rFonts w:asciiTheme="majorBidi" w:eastAsia="仿宋_GB2312" w:hAnsiTheme="majorBidi" w:cstheme="majorBidi"/>
          <w:spacing w:val="8"/>
          <w:kern w:val="0"/>
          <w:sz w:val="32"/>
          <w:szCs w:val="32"/>
        </w:rPr>
        <w:t>8</w:t>
      </w:r>
      <w:r w:rsidR="00106871" w:rsidRPr="00A8027C">
        <w:rPr>
          <w:rFonts w:asciiTheme="majorBidi" w:eastAsia="仿宋_GB2312" w:hAnsiTheme="majorBidi" w:cstheme="majorBidi"/>
          <w:spacing w:val="8"/>
          <w:kern w:val="0"/>
          <w:sz w:val="32"/>
          <w:szCs w:val="32"/>
        </w:rPr>
        <w:t>周进行影像学评估，同时通过动态观察</w:t>
      </w:r>
      <w:r w:rsidR="00A05174">
        <w:rPr>
          <w:rFonts w:asciiTheme="majorBidi" w:eastAsia="仿宋_GB2312" w:hAnsiTheme="majorBidi" w:cstheme="majorBidi"/>
          <w:spacing w:val="8"/>
          <w:kern w:val="0"/>
          <w:sz w:val="32"/>
          <w:szCs w:val="32"/>
        </w:rPr>
        <w:t>患者</w:t>
      </w:r>
      <w:r w:rsidR="00106871" w:rsidRPr="00A8027C">
        <w:rPr>
          <w:rFonts w:asciiTheme="majorBidi" w:eastAsia="仿宋_GB2312" w:hAnsiTheme="majorBidi" w:cstheme="majorBidi"/>
          <w:spacing w:val="8"/>
          <w:kern w:val="0"/>
          <w:sz w:val="32"/>
          <w:szCs w:val="32"/>
        </w:rPr>
        <w:t>的症状、体征、治疗相关不良反应进行综合评估。</w:t>
      </w:r>
      <w:r w:rsidRPr="00A8027C">
        <w:rPr>
          <w:rFonts w:asciiTheme="majorBidi" w:eastAsia="仿宋_GB2312" w:hAnsiTheme="majorBidi" w:cstheme="majorBidi"/>
          <w:color w:val="000000"/>
          <w:kern w:val="0"/>
          <w:sz w:val="32"/>
          <w:szCs w:val="32"/>
          <w:shd w:val="clear" w:color="auto" w:fill="FFFFFF"/>
        </w:rPr>
        <w:t>免疫治疗可采用</w:t>
      </w:r>
      <w:r w:rsidRPr="00A8027C">
        <w:rPr>
          <w:rFonts w:asciiTheme="majorBidi" w:eastAsia="仿宋_GB2312" w:hAnsiTheme="majorBidi" w:cstheme="majorBidi"/>
          <w:color w:val="000000"/>
          <w:kern w:val="0"/>
          <w:sz w:val="32"/>
          <w:szCs w:val="32"/>
          <w:shd w:val="clear" w:color="auto" w:fill="FFFFFF"/>
        </w:rPr>
        <w:t>RECIST 1.1</w:t>
      </w:r>
      <w:r w:rsidRPr="00A8027C">
        <w:rPr>
          <w:rFonts w:asciiTheme="majorBidi" w:eastAsia="仿宋_GB2312" w:hAnsiTheme="majorBidi" w:cstheme="majorBidi"/>
          <w:color w:val="000000"/>
          <w:kern w:val="0"/>
          <w:sz w:val="32"/>
          <w:szCs w:val="32"/>
          <w:shd w:val="clear" w:color="auto" w:fill="FFFFFF"/>
        </w:rPr>
        <w:t>或</w:t>
      </w:r>
      <w:r w:rsidRPr="00A8027C">
        <w:rPr>
          <w:rFonts w:asciiTheme="majorBidi" w:eastAsia="仿宋_GB2312" w:hAnsiTheme="majorBidi" w:cstheme="majorBidi"/>
          <w:color w:val="000000"/>
          <w:kern w:val="0"/>
          <w:sz w:val="32"/>
          <w:szCs w:val="32"/>
          <w:shd w:val="clear" w:color="auto" w:fill="FFFFFF"/>
        </w:rPr>
        <w:t>iRECIST</w:t>
      </w:r>
      <w:r w:rsidRPr="00A8027C">
        <w:rPr>
          <w:rFonts w:asciiTheme="majorBidi" w:eastAsia="仿宋_GB2312" w:hAnsiTheme="majorBidi" w:cstheme="majorBidi"/>
          <w:color w:val="000000"/>
          <w:kern w:val="0"/>
          <w:sz w:val="32"/>
          <w:szCs w:val="32"/>
          <w:shd w:val="clear" w:color="auto" w:fill="FFFFFF"/>
        </w:rPr>
        <w:t>标准评价疗效</w:t>
      </w:r>
      <w:r w:rsidR="00106871" w:rsidRPr="00A8027C">
        <w:rPr>
          <w:rFonts w:asciiTheme="majorBidi" w:eastAsia="仿宋_GB2312" w:hAnsiTheme="majorBidi" w:cstheme="majorBidi"/>
          <w:color w:val="000000"/>
          <w:sz w:val="32"/>
          <w:szCs w:val="32"/>
          <w:shd w:val="clear" w:color="auto" w:fill="FFFFFF"/>
        </w:rPr>
        <w:t>。</w:t>
      </w:r>
    </w:p>
    <w:p w:rsidR="00CA101E" w:rsidRPr="00A8027C" w:rsidRDefault="00106871" w:rsidP="00825297">
      <w:pPr>
        <w:spacing w:line="360" w:lineRule="auto"/>
        <w:ind w:firstLineChars="200" w:firstLine="674"/>
        <w:rPr>
          <w:rFonts w:asciiTheme="majorBidi" w:eastAsia="仿宋_GB2312" w:hAnsiTheme="majorBidi" w:cstheme="majorBidi"/>
          <w:spacing w:val="8"/>
          <w:kern w:val="0"/>
          <w:sz w:val="32"/>
          <w:szCs w:val="32"/>
        </w:rPr>
      </w:pPr>
      <w:r w:rsidRPr="00A8027C">
        <w:rPr>
          <w:rFonts w:asciiTheme="majorBidi" w:eastAsia="仿宋_GB2312" w:hAnsiTheme="majorBidi" w:cstheme="majorBidi"/>
          <w:b/>
          <w:spacing w:val="8"/>
          <w:kern w:val="0"/>
          <w:sz w:val="32"/>
          <w:szCs w:val="32"/>
        </w:rPr>
        <w:t>2.</w:t>
      </w:r>
      <w:r w:rsidRPr="00A8027C">
        <w:rPr>
          <w:rFonts w:asciiTheme="majorBidi" w:eastAsia="仿宋_GB2312" w:hAnsiTheme="majorBidi" w:cstheme="majorBidi"/>
          <w:b/>
          <w:spacing w:val="8"/>
          <w:kern w:val="0"/>
          <w:sz w:val="32"/>
          <w:szCs w:val="32"/>
        </w:rPr>
        <w:t>对症支持治疗</w:t>
      </w:r>
    </w:p>
    <w:p w:rsidR="00CA101E" w:rsidRPr="00A8027C" w:rsidRDefault="00106871" w:rsidP="00F17D92">
      <w:pPr>
        <w:autoSpaceDE w:val="0"/>
        <w:autoSpaceDN w:val="0"/>
        <w:adjustRightInd w:val="0"/>
        <w:spacing w:line="360" w:lineRule="auto"/>
        <w:ind w:firstLineChars="200" w:firstLine="672"/>
        <w:jc w:val="left"/>
        <w:rPr>
          <w:rFonts w:asciiTheme="majorBidi" w:eastAsia="仿宋_GB2312" w:hAnsiTheme="majorBidi" w:cstheme="majorBidi"/>
          <w:spacing w:val="8"/>
          <w:sz w:val="32"/>
          <w:szCs w:val="32"/>
        </w:rPr>
      </w:pPr>
      <w:r w:rsidRPr="00A8027C">
        <w:rPr>
          <w:rFonts w:asciiTheme="majorBidi" w:eastAsia="仿宋_GB2312" w:hAnsiTheme="majorBidi" w:cstheme="majorBidi"/>
          <w:spacing w:val="8"/>
          <w:kern w:val="0"/>
          <w:sz w:val="32"/>
          <w:szCs w:val="32"/>
        </w:rPr>
        <w:t>适度的康复运动可以增强机体的免疫功能。另外，应加强对症支持治疗，包括在晚期</w:t>
      </w:r>
      <w:r w:rsidR="00FB3A14" w:rsidRPr="00A8027C">
        <w:rPr>
          <w:rFonts w:asciiTheme="majorBidi" w:eastAsia="仿宋_GB2312" w:hAnsiTheme="majorBidi" w:cstheme="majorBidi"/>
          <w:sz w:val="32"/>
          <w:szCs w:val="32"/>
        </w:rPr>
        <w:t>黑色素瘤</w:t>
      </w:r>
      <w:r w:rsidR="00A05174">
        <w:rPr>
          <w:rFonts w:asciiTheme="majorBidi" w:eastAsia="仿宋_GB2312" w:hAnsiTheme="majorBidi" w:cstheme="majorBidi"/>
          <w:spacing w:val="8"/>
          <w:kern w:val="0"/>
          <w:sz w:val="32"/>
          <w:szCs w:val="32"/>
        </w:rPr>
        <w:t>患者</w:t>
      </w:r>
      <w:r w:rsidRPr="00A8027C">
        <w:rPr>
          <w:rFonts w:asciiTheme="majorBidi" w:eastAsia="仿宋_GB2312" w:hAnsiTheme="majorBidi" w:cstheme="majorBidi"/>
          <w:spacing w:val="8"/>
          <w:kern w:val="0"/>
          <w:sz w:val="32"/>
          <w:szCs w:val="32"/>
        </w:rPr>
        <w:t>中的积极镇痛、纠正贫血、纠正低白蛋白血症、加强营养支持，控制合并糖尿病</w:t>
      </w:r>
      <w:r w:rsidR="00A05174">
        <w:rPr>
          <w:rFonts w:asciiTheme="majorBidi" w:eastAsia="仿宋_GB2312" w:hAnsiTheme="majorBidi" w:cstheme="majorBidi"/>
          <w:spacing w:val="8"/>
          <w:kern w:val="0"/>
          <w:sz w:val="32"/>
          <w:szCs w:val="32"/>
        </w:rPr>
        <w:t>患者</w:t>
      </w:r>
      <w:r w:rsidRPr="00A8027C">
        <w:rPr>
          <w:rFonts w:asciiTheme="majorBidi" w:eastAsia="仿宋_GB2312" w:hAnsiTheme="majorBidi" w:cstheme="majorBidi"/>
          <w:spacing w:val="8"/>
          <w:kern w:val="0"/>
          <w:sz w:val="32"/>
          <w:szCs w:val="32"/>
        </w:rPr>
        <w:t>的血糖，处理</w:t>
      </w:r>
      <w:r w:rsidR="00FB3A14" w:rsidRPr="00A8027C">
        <w:rPr>
          <w:rFonts w:asciiTheme="majorBidi" w:eastAsia="仿宋_GB2312" w:hAnsiTheme="majorBidi" w:cstheme="majorBidi"/>
          <w:spacing w:val="8"/>
          <w:kern w:val="0"/>
          <w:sz w:val="32"/>
          <w:szCs w:val="32"/>
        </w:rPr>
        <w:t>胸腹水、黄疸</w:t>
      </w:r>
      <w:r w:rsidRPr="00A8027C">
        <w:rPr>
          <w:rFonts w:asciiTheme="majorBidi" w:eastAsia="仿宋_GB2312" w:hAnsiTheme="majorBidi" w:cstheme="majorBidi"/>
          <w:spacing w:val="8"/>
          <w:kern w:val="0"/>
          <w:sz w:val="32"/>
          <w:szCs w:val="32"/>
        </w:rPr>
        <w:t>等伴随症状。</w:t>
      </w:r>
    </w:p>
    <w:p w:rsidR="00F17D92" w:rsidRPr="00A8027C" w:rsidRDefault="00106871" w:rsidP="00F17D92">
      <w:pPr>
        <w:autoSpaceDE w:val="0"/>
        <w:autoSpaceDN w:val="0"/>
        <w:adjustRightInd w:val="0"/>
        <w:spacing w:line="360" w:lineRule="auto"/>
        <w:ind w:firstLineChars="200" w:firstLine="672"/>
        <w:jc w:val="left"/>
        <w:rPr>
          <w:rFonts w:asciiTheme="majorBidi" w:eastAsia="仿宋_GB2312" w:hAnsiTheme="majorBidi" w:cstheme="majorBidi"/>
          <w:spacing w:val="8"/>
          <w:kern w:val="0"/>
          <w:sz w:val="32"/>
          <w:szCs w:val="32"/>
        </w:rPr>
      </w:pPr>
      <w:r w:rsidRPr="00A8027C">
        <w:rPr>
          <w:rFonts w:asciiTheme="majorBidi" w:eastAsia="仿宋_GB2312" w:hAnsiTheme="majorBidi" w:cstheme="majorBidi"/>
          <w:spacing w:val="8"/>
          <w:kern w:val="0"/>
          <w:sz w:val="32"/>
          <w:szCs w:val="32"/>
        </w:rPr>
        <w:t>对于晚期</w:t>
      </w:r>
      <w:r w:rsidR="00FB3A14" w:rsidRPr="00A8027C">
        <w:rPr>
          <w:rFonts w:asciiTheme="majorBidi" w:eastAsia="仿宋_GB2312" w:hAnsiTheme="majorBidi" w:cstheme="majorBidi"/>
          <w:spacing w:val="8"/>
          <w:kern w:val="0"/>
          <w:sz w:val="32"/>
          <w:szCs w:val="32"/>
        </w:rPr>
        <w:t>黑色素瘤</w:t>
      </w:r>
      <w:r w:rsidR="00A05174">
        <w:rPr>
          <w:rFonts w:asciiTheme="majorBidi" w:eastAsia="仿宋_GB2312" w:hAnsiTheme="majorBidi" w:cstheme="majorBidi"/>
          <w:spacing w:val="8"/>
          <w:kern w:val="0"/>
          <w:sz w:val="32"/>
          <w:szCs w:val="32"/>
        </w:rPr>
        <w:t>患者</w:t>
      </w:r>
      <w:r w:rsidRPr="00A8027C">
        <w:rPr>
          <w:rFonts w:asciiTheme="majorBidi" w:eastAsia="仿宋_GB2312" w:hAnsiTheme="majorBidi" w:cstheme="majorBidi"/>
          <w:spacing w:val="8"/>
          <w:kern w:val="0"/>
          <w:sz w:val="32"/>
          <w:szCs w:val="32"/>
        </w:rPr>
        <w:t>，应理解</w:t>
      </w:r>
      <w:r w:rsidR="00A05174">
        <w:rPr>
          <w:rFonts w:asciiTheme="majorBidi" w:eastAsia="仿宋_GB2312" w:hAnsiTheme="majorBidi" w:cstheme="majorBidi"/>
          <w:spacing w:val="8"/>
          <w:kern w:val="0"/>
          <w:sz w:val="32"/>
          <w:szCs w:val="32"/>
        </w:rPr>
        <w:t>患者</w:t>
      </w:r>
      <w:proofErr w:type="gramStart"/>
      <w:r w:rsidRPr="00A8027C">
        <w:rPr>
          <w:rFonts w:asciiTheme="majorBidi" w:eastAsia="仿宋_GB2312" w:hAnsiTheme="majorBidi" w:cstheme="majorBidi"/>
          <w:spacing w:val="8"/>
          <w:kern w:val="0"/>
          <w:sz w:val="32"/>
          <w:szCs w:val="32"/>
        </w:rPr>
        <w:t>者</w:t>
      </w:r>
      <w:proofErr w:type="gramEnd"/>
      <w:r w:rsidRPr="00A8027C">
        <w:rPr>
          <w:rFonts w:asciiTheme="majorBidi" w:eastAsia="仿宋_GB2312" w:hAnsiTheme="majorBidi" w:cstheme="majorBidi"/>
          <w:spacing w:val="8"/>
          <w:kern w:val="0"/>
          <w:sz w:val="32"/>
          <w:szCs w:val="32"/>
        </w:rPr>
        <w:t>及家属的心态，采取积极的措施调整其相应的状态，把消极心理转化为积极心理，通过舒缓</w:t>
      </w:r>
      <w:proofErr w:type="gramStart"/>
      <w:r w:rsidRPr="00A8027C">
        <w:rPr>
          <w:rFonts w:asciiTheme="majorBidi" w:eastAsia="仿宋_GB2312" w:hAnsiTheme="majorBidi" w:cstheme="majorBidi"/>
          <w:spacing w:val="8"/>
          <w:kern w:val="0"/>
          <w:sz w:val="32"/>
          <w:szCs w:val="32"/>
        </w:rPr>
        <w:t>疗护让</w:t>
      </w:r>
      <w:proofErr w:type="gramEnd"/>
      <w:r w:rsidRPr="00A8027C">
        <w:rPr>
          <w:rFonts w:asciiTheme="majorBidi" w:eastAsia="仿宋_GB2312" w:hAnsiTheme="majorBidi" w:cstheme="majorBidi"/>
          <w:spacing w:val="8"/>
          <w:kern w:val="0"/>
          <w:sz w:val="32"/>
          <w:szCs w:val="32"/>
        </w:rPr>
        <w:t>其享有安全感、舒适感而减少抑</w:t>
      </w:r>
      <w:r w:rsidRPr="00A8027C">
        <w:rPr>
          <w:rFonts w:asciiTheme="majorBidi" w:eastAsia="仿宋_GB2312" w:hAnsiTheme="majorBidi" w:cstheme="majorBidi"/>
          <w:spacing w:val="8"/>
          <w:kern w:val="0"/>
          <w:sz w:val="32"/>
          <w:szCs w:val="32"/>
        </w:rPr>
        <w:lastRenderedPageBreak/>
        <w:t>郁与焦虑。</w:t>
      </w:r>
    </w:p>
    <w:p w:rsidR="00EF6FC6" w:rsidRPr="00A8027C" w:rsidRDefault="00EF6FC6" w:rsidP="00825297">
      <w:pPr>
        <w:autoSpaceDE w:val="0"/>
        <w:autoSpaceDN w:val="0"/>
        <w:adjustRightInd w:val="0"/>
        <w:spacing w:line="360" w:lineRule="auto"/>
        <w:ind w:firstLineChars="250" w:firstLine="843"/>
        <w:jc w:val="left"/>
        <w:rPr>
          <w:rFonts w:asciiTheme="majorBidi" w:eastAsia="仿宋_GB2312" w:hAnsiTheme="majorBidi" w:cstheme="majorBidi"/>
          <w:spacing w:val="8"/>
          <w:kern w:val="0"/>
          <w:sz w:val="32"/>
          <w:szCs w:val="32"/>
        </w:rPr>
      </w:pPr>
      <w:r w:rsidRPr="00A8027C">
        <w:rPr>
          <w:rFonts w:asciiTheme="majorBidi" w:eastAsia="仿宋_GB2312" w:hAnsiTheme="majorBidi" w:cstheme="majorBidi"/>
          <w:b/>
          <w:spacing w:val="8"/>
          <w:kern w:val="0"/>
          <w:sz w:val="32"/>
          <w:szCs w:val="32"/>
        </w:rPr>
        <w:t>3.</w:t>
      </w:r>
      <w:r w:rsidR="00FB3A14" w:rsidRPr="00A8027C">
        <w:rPr>
          <w:rFonts w:asciiTheme="majorBidi" w:eastAsia="仿宋_GB2312" w:hAnsiTheme="majorBidi" w:cstheme="majorBidi"/>
          <w:b/>
          <w:spacing w:val="8"/>
          <w:kern w:val="0"/>
          <w:sz w:val="32"/>
          <w:szCs w:val="32"/>
        </w:rPr>
        <w:t>特殊病灶的处理</w:t>
      </w:r>
    </w:p>
    <w:p w:rsidR="001B332D" w:rsidRPr="00A8027C" w:rsidRDefault="00FB3A14" w:rsidP="00825297">
      <w:pPr>
        <w:autoSpaceDE w:val="0"/>
        <w:autoSpaceDN w:val="0"/>
        <w:adjustRightInd w:val="0"/>
        <w:spacing w:line="360" w:lineRule="auto"/>
        <w:ind w:firstLineChars="200" w:firstLine="674"/>
        <w:jc w:val="left"/>
        <w:rPr>
          <w:rFonts w:asciiTheme="majorBidi" w:eastAsia="仿宋_GB2312" w:hAnsiTheme="majorBidi" w:cstheme="majorBidi"/>
          <w:spacing w:val="8"/>
          <w:kern w:val="0"/>
          <w:sz w:val="32"/>
          <w:szCs w:val="32"/>
        </w:rPr>
      </w:pPr>
      <w:r w:rsidRPr="00A8027C">
        <w:rPr>
          <w:rFonts w:asciiTheme="majorBidi" w:eastAsia="仿宋_GB2312" w:hAnsiTheme="majorBidi" w:cstheme="majorBidi"/>
          <w:b/>
          <w:spacing w:val="8"/>
          <w:kern w:val="0"/>
          <w:sz w:val="32"/>
          <w:szCs w:val="32"/>
        </w:rPr>
        <w:t>（</w:t>
      </w:r>
      <w:r w:rsidRPr="00A8027C">
        <w:rPr>
          <w:rFonts w:asciiTheme="majorBidi" w:eastAsia="仿宋_GB2312" w:hAnsiTheme="majorBidi" w:cstheme="majorBidi"/>
          <w:b/>
          <w:spacing w:val="8"/>
          <w:kern w:val="0"/>
          <w:sz w:val="32"/>
          <w:szCs w:val="32"/>
        </w:rPr>
        <w:t>1</w:t>
      </w:r>
      <w:r w:rsidRPr="00A8027C">
        <w:rPr>
          <w:rFonts w:asciiTheme="majorBidi" w:eastAsia="仿宋_GB2312" w:hAnsiTheme="majorBidi" w:cstheme="majorBidi"/>
          <w:b/>
          <w:spacing w:val="8"/>
          <w:kern w:val="0"/>
          <w:sz w:val="32"/>
          <w:szCs w:val="32"/>
        </w:rPr>
        <w:t>）黑色素瘤肝转移的治疗</w:t>
      </w:r>
    </w:p>
    <w:p w:rsidR="00EF6FC6" w:rsidRPr="00A8027C" w:rsidRDefault="00FB3A14" w:rsidP="00F17D92">
      <w:pPr>
        <w:autoSpaceDE w:val="0"/>
        <w:autoSpaceDN w:val="0"/>
        <w:adjustRightInd w:val="0"/>
        <w:spacing w:line="360" w:lineRule="auto"/>
        <w:ind w:firstLineChars="200" w:firstLine="672"/>
        <w:jc w:val="left"/>
        <w:rPr>
          <w:rFonts w:asciiTheme="majorBidi" w:eastAsia="仿宋_GB2312" w:hAnsiTheme="majorBidi" w:cstheme="majorBidi"/>
          <w:spacing w:val="8"/>
          <w:kern w:val="0"/>
          <w:sz w:val="32"/>
          <w:szCs w:val="32"/>
        </w:rPr>
      </w:pPr>
      <w:r w:rsidRPr="00A8027C">
        <w:rPr>
          <w:rFonts w:asciiTheme="majorBidi" w:eastAsia="仿宋_GB2312" w:hAnsiTheme="majorBidi" w:cstheme="majorBidi"/>
          <w:spacing w:val="8"/>
          <w:kern w:val="0"/>
          <w:sz w:val="32"/>
          <w:szCs w:val="32"/>
        </w:rPr>
        <w:t>晚期黑色素瘤患者约</w:t>
      </w:r>
      <w:r w:rsidRPr="00A8027C">
        <w:rPr>
          <w:rFonts w:asciiTheme="majorBidi" w:eastAsia="仿宋_GB2312" w:hAnsiTheme="majorBidi" w:cstheme="majorBidi"/>
          <w:spacing w:val="8"/>
          <w:kern w:val="0"/>
          <w:sz w:val="32"/>
          <w:szCs w:val="32"/>
        </w:rPr>
        <w:t>50%</w:t>
      </w:r>
      <w:r w:rsidR="00D4102E" w:rsidRPr="00A8027C">
        <w:rPr>
          <w:rFonts w:asciiTheme="majorBidi" w:eastAsia="仿宋_GB2312" w:hAnsiTheme="majorBidi" w:cstheme="majorBidi"/>
          <w:sz w:val="32"/>
          <w:szCs w:val="32"/>
        </w:rPr>
        <w:t>～</w:t>
      </w:r>
      <w:r w:rsidRPr="00A8027C">
        <w:rPr>
          <w:rFonts w:asciiTheme="majorBidi" w:eastAsia="仿宋_GB2312" w:hAnsiTheme="majorBidi" w:cstheme="majorBidi"/>
          <w:spacing w:val="8"/>
          <w:kern w:val="0"/>
          <w:sz w:val="32"/>
          <w:szCs w:val="32"/>
        </w:rPr>
        <w:t>80%</w:t>
      </w:r>
      <w:r w:rsidRPr="00A8027C">
        <w:rPr>
          <w:rFonts w:asciiTheme="majorBidi" w:eastAsia="仿宋_GB2312" w:hAnsiTheme="majorBidi" w:cstheme="majorBidi"/>
          <w:spacing w:val="8"/>
          <w:kern w:val="0"/>
          <w:sz w:val="32"/>
          <w:szCs w:val="32"/>
        </w:rPr>
        <w:t>会出现肝转移，尤其来源于脉络膜、鼻腔及直肠等</w:t>
      </w:r>
      <w:r w:rsidR="00A05174">
        <w:rPr>
          <w:rFonts w:asciiTheme="majorBidi" w:eastAsia="仿宋_GB2312" w:hAnsiTheme="majorBidi" w:cstheme="majorBidi"/>
          <w:spacing w:val="8"/>
          <w:kern w:val="0"/>
          <w:sz w:val="32"/>
          <w:szCs w:val="32"/>
        </w:rPr>
        <w:t>黏膜</w:t>
      </w:r>
      <w:r w:rsidRPr="00A8027C">
        <w:rPr>
          <w:rFonts w:asciiTheme="majorBidi" w:eastAsia="仿宋_GB2312" w:hAnsiTheme="majorBidi" w:cstheme="majorBidi"/>
          <w:spacing w:val="8"/>
          <w:kern w:val="0"/>
          <w:sz w:val="32"/>
          <w:szCs w:val="32"/>
        </w:rPr>
        <w:t>来源的黑色素瘤，更容易出现肝转移。由于全身化疗效果差，一旦出现肝转移，治疗机会也非常有限，预后极差，积极治疗情况下中位生存期约为</w:t>
      </w:r>
      <w:r w:rsidRPr="00A8027C">
        <w:rPr>
          <w:rFonts w:asciiTheme="majorBidi" w:eastAsia="仿宋_GB2312" w:hAnsiTheme="majorBidi" w:cstheme="majorBidi"/>
          <w:spacing w:val="8"/>
          <w:kern w:val="0"/>
          <w:sz w:val="32"/>
          <w:szCs w:val="32"/>
        </w:rPr>
        <w:t>2</w:t>
      </w:r>
      <w:r w:rsidR="004426D8" w:rsidRPr="00A8027C">
        <w:rPr>
          <w:rFonts w:asciiTheme="majorBidi" w:eastAsia="仿宋_GB2312" w:hAnsiTheme="majorBidi" w:cstheme="majorBidi"/>
          <w:sz w:val="32"/>
          <w:szCs w:val="32"/>
        </w:rPr>
        <w:t>～</w:t>
      </w:r>
      <w:r w:rsidRPr="00A8027C">
        <w:rPr>
          <w:rFonts w:asciiTheme="majorBidi" w:eastAsia="仿宋_GB2312" w:hAnsiTheme="majorBidi" w:cstheme="majorBidi"/>
          <w:spacing w:val="8"/>
          <w:kern w:val="0"/>
          <w:sz w:val="32"/>
          <w:szCs w:val="32"/>
        </w:rPr>
        <w:t>6</w:t>
      </w:r>
      <w:r w:rsidRPr="00A8027C">
        <w:rPr>
          <w:rFonts w:asciiTheme="majorBidi" w:eastAsia="仿宋_GB2312" w:hAnsiTheme="majorBidi" w:cstheme="majorBidi"/>
          <w:spacing w:val="8"/>
          <w:kern w:val="0"/>
          <w:sz w:val="32"/>
          <w:szCs w:val="32"/>
        </w:rPr>
        <w:t>个月，一年生存率</w:t>
      </w:r>
      <w:r w:rsidRPr="00A8027C">
        <w:rPr>
          <w:rFonts w:asciiTheme="majorBidi" w:eastAsia="仿宋_GB2312" w:hAnsiTheme="majorBidi" w:cstheme="majorBidi"/>
          <w:spacing w:val="8"/>
          <w:kern w:val="0"/>
          <w:sz w:val="32"/>
          <w:szCs w:val="32"/>
        </w:rPr>
        <w:t>13%</w:t>
      </w:r>
      <w:r w:rsidRPr="00A8027C">
        <w:rPr>
          <w:rFonts w:asciiTheme="majorBidi" w:eastAsia="仿宋_GB2312" w:hAnsiTheme="majorBidi" w:cstheme="majorBidi"/>
          <w:spacing w:val="8"/>
          <w:kern w:val="0"/>
          <w:sz w:val="32"/>
          <w:szCs w:val="32"/>
        </w:rPr>
        <w:t>。肝转移病灶进展的程度往往决定了患者的生存期，其对生存影响重要，意义甚至超过原发灶或其他脏器转移。对比全身化疗，单纯动脉灌注化疗和肝动脉化疗栓塞三种治疗方式，全身化疗有效率低于</w:t>
      </w:r>
      <w:r w:rsidRPr="00A8027C">
        <w:rPr>
          <w:rFonts w:asciiTheme="majorBidi" w:eastAsia="仿宋_GB2312" w:hAnsiTheme="majorBidi" w:cstheme="majorBidi"/>
          <w:spacing w:val="8"/>
          <w:kern w:val="0"/>
          <w:sz w:val="32"/>
          <w:szCs w:val="32"/>
        </w:rPr>
        <w:t>1%</w:t>
      </w:r>
      <w:r w:rsidRPr="00A8027C">
        <w:rPr>
          <w:rFonts w:asciiTheme="majorBidi" w:eastAsia="仿宋_GB2312" w:hAnsiTheme="majorBidi" w:cstheme="majorBidi"/>
          <w:spacing w:val="8"/>
          <w:kern w:val="0"/>
          <w:sz w:val="32"/>
          <w:szCs w:val="32"/>
        </w:rPr>
        <w:t>，而以铂类药物为基础的动脉化疗栓塞方案是唯一可获益改善生存的治疗手段，有效反应率达</w:t>
      </w:r>
      <w:r w:rsidRPr="00A8027C">
        <w:rPr>
          <w:rFonts w:asciiTheme="majorBidi" w:eastAsia="仿宋_GB2312" w:hAnsiTheme="majorBidi" w:cstheme="majorBidi"/>
          <w:spacing w:val="8"/>
          <w:kern w:val="0"/>
          <w:sz w:val="32"/>
          <w:szCs w:val="32"/>
        </w:rPr>
        <w:t>36%</w:t>
      </w:r>
      <w:r w:rsidRPr="00A8027C">
        <w:rPr>
          <w:rFonts w:asciiTheme="majorBidi" w:eastAsia="仿宋_GB2312" w:hAnsiTheme="majorBidi" w:cstheme="majorBidi"/>
          <w:spacing w:val="8"/>
          <w:kern w:val="0"/>
          <w:sz w:val="32"/>
          <w:szCs w:val="32"/>
        </w:rPr>
        <w:t>，相对比其他两种治疗方式有显著优势。</w:t>
      </w:r>
    </w:p>
    <w:p w:rsidR="00F17D92" w:rsidRPr="00A8027C" w:rsidRDefault="00206492" w:rsidP="00825297">
      <w:pPr>
        <w:autoSpaceDE w:val="0"/>
        <w:autoSpaceDN w:val="0"/>
        <w:adjustRightInd w:val="0"/>
        <w:spacing w:line="360" w:lineRule="auto"/>
        <w:ind w:firstLineChars="200" w:firstLine="674"/>
        <w:jc w:val="left"/>
        <w:rPr>
          <w:rFonts w:asciiTheme="majorBidi" w:eastAsia="仿宋_GB2312" w:hAnsiTheme="majorBidi" w:cstheme="majorBidi"/>
          <w:spacing w:val="8"/>
          <w:kern w:val="0"/>
          <w:sz w:val="32"/>
          <w:szCs w:val="32"/>
        </w:rPr>
      </w:pPr>
      <w:r w:rsidRPr="00A8027C">
        <w:rPr>
          <w:rFonts w:asciiTheme="majorBidi" w:eastAsia="仿宋_GB2312" w:hAnsiTheme="majorBidi" w:cstheme="majorBidi"/>
          <w:b/>
          <w:spacing w:val="8"/>
          <w:kern w:val="0"/>
          <w:sz w:val="32"/>
          <w:szCs w:val="32"/>
        </w:rPr>
        <w:t>（</w:t>
      </w:r>
      <w:r w:rsidRPr="00A8027C">
        <w:rPr>
          <w:rFonts w:asciiTheme="majorBidi" w:eastAsia="仿宋_GB2312" w:hAnsiTheme="majorBidi" w:cstheme="majorBidi"/>
          <w:b/>
          <w:spacing w:val="8"/>
          <w:kern w:val="0"/>
          <w:sz w:val="32"/>
          <w:szCs w:val="32"/>
        </w:rPr>
        <w:t>2</w:t>
      </w:r>
      <w:r w:rsidRPr="00A8027C">
        <w:rPr>
          <w:rFonts w:asciiTheme="majorBidi" w:eastAsia="仿宋_GB2312" w:hAnsiTheme="majorBidi" w:cstheme="majorBidi"/>
          <w:b/>
          <w:spacing w:val="8"/>
          <w:kern w:val="0"/>
          <w:sz w:val="32"/>
          <w:szCs w:val="32"/>
        </w:rPr>
        <w:t>）</w:t>
      </w:r>
      <w:r w:rsidR="00FB3A14" w:rsidRPr="00A8027C">
        <w:rPr>
          <w:rFonts w:asciiTheme="majorBidi" w:eastAsia="仿宋_GB2312" w:hAnsiTheme="majorBidi" w:cstheme="majorBidi"/>
          <w:b/>
          <w:spacing w:val="8"/>
          <w:kern w:val="0"/>
          <w:sz w:val="32"/>
          <w:szCs w:val="32"/>
        </w:rPr>
        <w:t>黑色素瘤脑转移的治疗</w:t>
      </w:r>
    </w:p>
    <w:p w:rsidR="00F17D92" w:rsidRPr="00A8027C" w:rsidRDefault="00FB3A14" w:rsidP="00F17D92">
      <w:pPr>
        <w:autoSpaceDE w:val="0"/>
        <w:autoSpaceDN w:val="0"/>
        <w:adjustRightInd w:val="0"/>
        <w:spacing w:line="360" w:lineRule="auto"/>
        <w:ind w:firstLineChars="200" w:firstLine="640"/>
        <w:jc w:val="left"/>
        <w:rPr>
          <w:rFonts w:asciiTheme="majorBidi" w:eastAsia="仿宋_GB2312" w:hAnsiTheme="majorBidi" w:cstheme="majorBidi"/>
          <w:spacing w:val="8"/>
          <w:kern w:val="0"/>
          <w:sz w:val="32"/>
          <w:szCs w:val="32"/>
        </w:rPr>
      </w:pPr>
      <w:r w:rsidRPr="00A8027C">
        <w:rPr>
          <w:rFonts w:asciiTheme="majorBidi" w:eastAsia="仿宋_GB2312" w:hAnsiTheme="majorBidi" w:cstheme="majorBidi"/>
          <w:sz w:val="32"/>
          <w:szCs w:val="32"/>
        </w:rPr>
        <w:t>脑是黑色素瘤的好发转移部位。文献报道，黑色素瘤脑转移（</w:t>
      </w:r>
      <w:r w:rsidRPr="00A8027C">
        <w:rPr>
          <w:rFonts w:asciiTheme="majorBidi" w:eastAsia="仿宋_GB2312" w:hAnsiTheme="majorBidi" w:cstheme="majorBidi"/>
          <w:sz w:val="32"/>
          <w:szCs w:val="32"/>
        </w:rPr>
        <w:t>brain metastasis of malignant melanoma</w:t>
      </w:r>
      <w:r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BMM</w:t>
      </w:r>
      <w:r w:rsidRPr="00A8027C">
        <w:rPr>
          <w:rFonts w:asciiTheme="majorBidi" w:eastAsia="仿宋_GB2312" w:hAnsiTheme="majorBidi" w:cstheme="majorBidi"/>
          <w:sz w:val="32"/>
          <w:szCs w:val="32"/>
        </w:rPr>
        <w:t>）的发生率为</w:t>
      </w:r>
      <w:r w:rsidRPr="00A8027C">
        <w:rPr>
          <w:rFonts w:asciiTheme="majorBidi" w:eastAsia="仿宋_GB2312" w:hAnsiTheme="majorBidi" w:cstheme="majorBidi"/>
          <w:sz w:val="32"/>
          <w:szCs w:val="32"/>
        </w:rPr>
        <w:t>8%</w:t>
      </w:r>
      <w:r w:rsidR="004426D8"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46%</w:t>
      </w:r>
      <w:r w:rsidRPr="00A8027C">
        <w:rPr>
          <w:rFonts w:asciiTheme="majorBidi" w:eastAsia="仿宋_GB2312" w:hAnsiTheme="majorBidi" w:cstheme="majorBidi"/>
          <w:sz w:val="32"/>
          <w:szCs w:val="32"/>
        </w:rPr>
        <w:t>，而在尸检中约有</w:t>
      </w:r>
      <w:r w:rsidRPr="00A8027C">
        <w:rPr>
          <w:rFonts w:asciiTheme="majorBidi" w:eastAsia="仿宋_GB2312" w:hAnsiTheme="majorBidi" w:cstheme="majorBidi"/>
          <w:sz w:val="32"/>
          <w:szCs w:val="32"/>
        </w:rPr>
        <w:t>2/3</w:t>
      </w:r>
      <w:r w:rsidRPr="00A8027C">
        <w:rPr>
          <w:rFonts w:asciiTheme="majorBidi" w:eastAsia="仿宋_GB2312" w:hAnsiTheme="majorBidi" w:cstheme="majorBidi"/>
          <w:sz w:val="32"/>
          <w:szCs w:val="32"/>
        </w:rPr>
        <w:t>的黑色素瘤患者有脑转移。</w:t>
      </w:r>
      <w:r w:rsidRPr="00A8027C">
        <w:rPr>
          <w:rFonts w:asciiTheme="majorBidi" w:eastAsia="仿宋_GB2312" w:hAnsiTheme="majorBidi" w:cstheme="majorBidi"/>
          <w:sz w:val="32"/>
          <w:szCs w:val="32"/>
        </w:rPr>
        <w:t>BMM</w:t>
      </w:r>
      <w:r w:rsidRPr="00A8027C">
        <w:rPr>
          <w:rFonts w:asciiTheme="majorBidi" w:eastAsia="仿宋_GB2312" w:hAnsiTheme="majorBidi" w:cstheme="majorBidi"/>
          <w:sz w:val="32"/>
          <w:szCs w:val="32"/>
        </w:rPr>
        <w:t>为黑色素瘤发展的终末阶段，病情进展迅速，往往是患者致死的主要原因。手术切除迄今仍是</w:t>
      </w:r>
      <w:r w:rsidRPr="00A8027C">
        <w:rPr>
          <w:rFonts w:asciiTheme="majorBidi" w:eastAsia="仿宋_GB2312" w:hAnsiTheme="majorBidi" w:cstheme="majorBidi"/>
          <w:sz w:val="32"/>
          <w:szCs w:val="32"/>
        </w:rPr>
        <w:t>BMM</w:t>
      </w:r>
      <w:r w:rsidRPr="00A8027C">
        <w:rPr>
          <w:rFonts w:asciiTheme="majorBidi" w:eastAsia="仿宋_GB2312" w:hAnsiTheme="majorBidi" w:cstheme="majorBidi"/>
          <w:sz w:val="32"/>
          <w:szCs w:val="32"/>
        </w:rPr>
        <w:t>的重要治疗方法，目前有文献报道手术治疗后的中位生存期是</w:t>
      </w:r>
      <w:r w:rsidRPr="00A8027C">
        <w:rPr>
          <w:rFonts w:asciiTheme="majorBidi" w:eastAsia="仿宋_GB2312" w:hAnsiTheme="majorBidi" w:cstheme="majorBidi"/>
          <w:sz w:val="32"/>
          <w:szCs w:val="32"/>
        </w:rPr>
        <w:t>5</w:t>
      </w:r>
      <w:r w:rsidR="004426D8" w:rsidRPr="00A8027C">
        <w:rPr>
          <w:rFonts w:asciiTheme="majorBidi" w:eastAsia="仿宋_GB2312" w:hAnsiTheme="majorBidi" w:cstheme="majorBidi"/>
          <w:sz w:val="32"/>
          <w:szCs w:val="32"/>
        </w:rPr>
        <w:t>～</w:t>
      </w:r>
      <w:r w:rsidRPr="00A8027C">
        <w:rPr>
          <w:rFonts w:asciiTheme="majorBidi" w:eastAsia="仿宋_GB2312" w:hAnsiTheme="majorBidi" w:cstheme="majorBidi"/>
          <w:sz w:val="32"/>
          <w:szCs w:val="32"/>
        </w:rPr>
        <w:t>6.7</w:t>
      </w:r>
      <w:r w:rsidRPr="00A8027C">
        <w:rPr>
          <w:rFonts w:asciiTheme="majorBidi" w:eastAsia="仿宋_GB2312" w:hAnsiTheme="majorBidi" w:cstheme="majorBidi"/>
          <w:sz w:val="32"/>
          <w:szCs w:val="32"/>
        </w:rPr>
        <w:t>个月。</w:t>
      </w:r>
    </w:p>
    <w:p w:rsidR="00F17D92" w:rsidRPr="00A8027C" w:rsidRDefault="00206492" w:rsidP="00F17D92">
      <w:pPr>
        <w:autoSpaceDE w:val="0"/>
        <w:autoSpaceDN w:val="0"/>
        <w:adjustRightInd w:val="0"/>
        <w:spacing w:line="360" w:lineRule="auto"/>
        <w:ind w:firstLineChars="200" w:firstLine="640"/>
        <w:jc w:val="left"/>
        <w:rPr>
          <w:rFonts w:asciiTheme="majorBidi" w:eastAsia="仿宋_GB2312" w:hAnsiTheme="majorBidi" w:cstheme="majorBidi"/>
          <w:spacing w:val="8"/>
          <w:kern w:val="0"/>
          <w:sz w:val="32"/>
          <w:szCs w:val="32"/>
        </w:rPr>
      </w:pPr>
      <w:r w:rsidRPr="00A8027C">
        <w:rPr>
          <w:rFonts w:asciiTheme="majorBidi" w:eastAsia="仿宋_GB2312" w:hAnsiTheme="majorBidi" w:cstheme="majorBidi"/>
          <w:sz w:val="32"/>
          <w:szCs w:val="32"/>
        </w:rPr>
        <w:t>手术适应</w:t>
      </w:r>
      <w:r w:rsidR="0053179D" w:rsidRPr="00A8027C">
        <w:rPr>
          <w:rFonts w:asciiTheme="majorBidi" w:eastAsia="仿宋_GB2312" w:hAnsiTheme="majorBidi" w:cstheme="majorBidi"/>
          <w:sz w:val="32"/>
          <w:szCs w:val="32"/>
        </w:rPr>
        <w:t>证</w:t>
      </w:r>
      <w:r w:rsidRPr="00A8027C">
        <w:rPr>
          <w:rFonts w:asciiTheme="majorBidi" w:eastAsia="仿宋_GB2312" w:hAnsiTheme="majorBidi" w:cstheme="majorBidi"/>
          <w:sz w:val="32"/>
          <w:szCs w:val="32"/>
        </w:rPr>
        <w:t>：</w:t>
      </w:r>
      <w:r w:rsidR="00FB3A14" w:rsidRPr="00A8027C">
        <w:rPr>
          <w:rFonts w:asciiTheme="majorBidi" w:eastAsia="仿宋_GB2312" w:hAnsiTheme="majorBidi" w:cstheme="majorBidi"/>
          <w:sz w:val="32"/>
          <w:szCs w:val="32"/>
        </w:rPr>
        <w:t>单发的、大体积肿瘤占</w:t>
      </w:r>
      <w:proofErr w:type="gramStart"/>
      <w:r w:rsidR="00FB3A14" w:rsidRPr="00A8027C">
        <w:rPr>
          <w:rFonts w:asciiTheme="majorBidi" w:eastAsia="仿宋_GB2312" w:hAnsiTheme="majorBidi" w:cstheme="majorBidi"/>
          <w:sz w:val="32"/>
          <w:szCs w:val="32"/>
        </w:rPr>
        <w:t>位引起</w:t>
      </w:r>
      <w:proofErr w:type="gramEnd"/>
      <w:r w:rsidR="00FB3A14" w:rsidRPr="00A8027C">
        <w:rPr>
          <w:rFonts w:asciiTheme="majorBidi" w:eastAsia="仿宋_GB2312" w:hAnsiTheme="majorBidi" w:cstheme="majorBidi"/>
          <w:sz w:val="32"/>
          <w:szCs w:val="32"/>
        </w:rPr>
        <w:t>颅内压明显增</w:t>
      </w:r>
      <w:r w:rsidR="00FB3A14" w:rsidRPr="00A8027C">
        <w:rPr>
          <w:rFonts w:asciiTheme="majorBidi" w:eastAsia="仿宋_GB2312" w:hAnsiTheme="majorBidi" w:cstheme="majorBidi"/>
          <w:sz w:val="32"/>
          <w:szCs w:val="32"/>
        </w:rPr>
        <w:lastRenderedPageBreak/>
        <w:t>高以及梗阻性脑积水、</w:t>
      </w:r>
      <w:proofErr w:type="gramStart"/>
      <w:r w:rsidR="00FB3A14" w:rsidRPr="00A8027C">
        <w:rPr>
          <w:rFonts w:asciiTheme="majorBidi" w:eastAsia="仿宋_GB2312" w:hAnsiTheme="majorBidi" w:cstheme="majorBidi"/>
          <w:sz w:val="32"/>
          <w:szCs w:val="32"/>
        </w:rPr>
        <w:t>难控性癫痫</w:t>
      </w:r>
      <w:proofErr w:type="gramEnd"/>
      <w:r w:rsidR="00FB3A14" w:rsidRPr="00A8027C">
        <w:rPr>
          <w:rFonts w:asciiTheme="majorBidi" w:eastAsia="仿宋_GB2312" w:hAnsiTheme="majorBidi" w:cstheme="majorBidi"/>
          <w:sz w:val="32"/>
          <w:szCs w:val="32"/>
        </w:rPr>
        <w:t>者均应采取手术切除。术后建议行局部放疗，以便及时</w:t>
      </w:r>
      <w:r w:rsidR="00FB3A14" w:rsidRPr="00A8027C">
        <w:rPr>
          <w:rFonts w:asciiTheme="majorBidi" w:eastAsia="仿宋_GB2312" w:hAnsiTheme="majorBidi" w:cstheme="majorBidi"/>
          <w:spacing w:val="8"/>
          <w:kern w:val="0"/>
          <w:sz w:val="32"/>
          <w:szCs w:val="32"/>
        </w:rPr>
        <w:t>消灭手术后的残存病灶和可能已经发生播散的亚临床灶。</w:t>
      </w:r>
      <w:r w:rsidR="00C46ED5" w:rsidRPr="00A8027C">
        <w:rPr>
          <w:rFonts w:asciiTheme="majorBidi" w:eastAsia="仿宋_GB2312" w:hAnsiTheme="majorBidi" w:cstheme="majorBidi"/>
          <w:kern w:val="0"/>
          <w:sz w:val="32"/>
          <w:szCs w:val="32"/>
        </w:rPr>
        <w:t>NCCN</w:t>
      </w:r>
      <w:r w:rsidR="00C46ED5" w:rsidRPr="00A8027C">
        <w:rPr>
          <w:rFonts w:asciiTheme="majorBidi" w:eastAsia="仿宋_GB2312" w:hAnsiTheme="majorBidi" w:cstheme="majorBidi"/>
          <w:kern w:val="0"/>
          <w:sz w:val="32"/>
          <w:szCs w:val="32"/>
        </w:rPr>
        <w:t>对于</w:t>
      </w:r>
      <w:proofErr w:type="gramStart"/>
      <w:r w:rsidR="00C46ED5" w:rsidRPr="00A8027C">
        <w:rPr>
          <w:rFonts w:asciiTheme="majorBidi" w:eastAsia="仿宋_GB2312" w:hAnsiTheme="majorBidi" w:cstheme="majorBidi"/>
          <w:kern w:val="0"/>
          <w:sz w:val="32"/>
          <w:szCs w:val="32"/>
        </w:rPr>
        <w:t>恶黑脑</w:t>
      </w:r>
      <w:proofErr w:type="gramEnd"/>
      <w:r w:rsidR="00C46ED5" w:rsidRPr="00A8027C">
        <w:rPr>
          <w:rFonts w:asciiTheme="majorBidi" w:eastAsia="仿宋_GB2312" w:hAnsiTheme="majorBidi" w:cstheme="majorBidi"/>
          <w:kern w:val="0"/>
          <w:sz w:val="32"/>
          <w:szCs w:val="32"/>
        </w:rPr>
        <w:t>转移放疗建议首选</w:t>
      </w:r>
      <w:r w:rsidR="00C46ED5" w:rsidRPr="00A8027C">
        <w:rPr>
          <w:rFonts w:asciiTheme="majorBidi" w:eastAsia="仿宋_GB2312" w:hAnsiTheme="majorBidi" w:cstheme="majorBidi"/>
          <w:kern w:val="0"/>
          <w:sz w:val="32"/>
          <w:szCs w:val="32"/>
        </w:rPr>
        <w:t>SRS</w:t>
      </w:r>
      <w:r w:rsidR="00C46ED5" w:rsidRPr="00A8027C">
        <w:rPr>
          <w:rFonts w:asciiTheme="majorBidi" w:eastAsia="仿宋_GB2312" w:hAnsiTheme="majorBidi" w:cstheme="majorBidi"/>
          <w:kern w:val="0"/>
          <w:sz w:val="32"/>
          <w:szCs w:val="32"/>
        </w:rPr>
        <w:t>，局部转移瘤术后也建议首先考虑</w:t>
      </w:r>
      <w:r w:rsidR="00C46ED5" w:rsidRPr="00A8027C">
        <w:rPr>
          <w:rFonts w:asciiTheme="majorBidi" w:eastAsia="仿宋_GB2312" w:hAnsiTheme="majorBidi" w:cstheme="majorBidi"/>
          <w:kern w:val="0"/>
          <w:sz w:val="32"/>
          <w:szCs w:val="32"/>
        </w:rPr>
        <w:t>SRS</w:t>
      </w:r>
      <w:r w:rsidR="00C46ED5" w:rsidRPr="00A8027C">
        <w:rPr>
          <w:rFonts w:asciiTheme="majorBidi" w:eastAsia="仿宋_GB2312" w:hAnsiTheme="majorBidi" w:cstheme="majorBidi"/>
          <w:kern w:val="0"/>
          <w:sz w:val="32"/>
          <w:szCs w:val="32"/>
        </w:rPr>
        <w:t>，对于无法执行</w:t>
      </w:r>
      <w:r w:rsidR="00C46ED5" w:rsidRPr="00A8027C">
        <w:rPr>
          <w:rFonts w:asciiTheme="majorBidi" w:eastAsia="仿宋_GB2312" w:hAnsiTheme="majorBidi" w:cstheme="majorBidi"/>
          <w:kern w:val="0"/>
          <w:sz w:val="32"/>
          <w:szCs w:val="32"/>
        </w:rPr>
        <w:t>SRS</w:t>
      </w:r>
      <w:r w:rsidR="00C46ED5" w:rsidRPr="00A8027C">
        <w:rPr>
          <w:rFonts w:asciiTheme="majorBidi" w:eastAsia="仿宋_GB2312" w:hAnsiTheme="majorBidi" w:cstheme="majorBidi"/>
          <w:kern w:val="0"/>
          <w:sz w:val="32"/>
          <w:szCs w:val="32"/>
        </w:rPr>
        <w:t>的有症状脑转移、临床或者病理发现脑膜转移患者</w:t>
      </w:r>
      <w:proofErr w:type="gramStart"/>
      <w:r w:rsidR="00C46ED5" w:rsidRPr="00A8027C">
        <w:rPr>
          <w:rFonts w:asciiTheme="majorBidi" w:eastAsia="仿宋_GB2312" w:hAnsiTheme="majorBidi" w:cstheme="majorBidi"/>
          <w:kern w:val="0"/>
          <w:sz w:val="32"/>
          <w:szCs w:val="32"/>
        </w:rPr>
        <w:t>推荐全</w:t>
      </w:r>
      <w:proofErr w:type="gramEnd"/>
      <w:r w:rsidR="00C46ED5" w:rsidRPr="00A8027C">
        <w:rPr>
          <w:rFonts w:asciiTheme="majorBidi" w:eastAsia="仿宋_GB2312" w:hAnsiTheme="majorBidi" w:cstheme="majorBidi"/>
          <w:kern w:val="0"/>
          <w:sz w:val="32"/>
          <w:szCs w:val="32"/>
        </w:rPr>
        <w:t>脑放疗，对于</w:t>
      </w:r>
      <w:r w:rsidR="00C46ED5" w:rsidRPr="00A8027C">
        <w:rPr>
          <w:rFonts w:asciiTheme="majorBidi" w:eastAsia="仿宋_GB2312" w:hAnsiTheme="majorBidi" w:cstheme="majorBidi"/>
          <w:kern w:val="0"/>
          <w:sz w:val="32"/>
          <w:szCs w:val="32"/>
        </w:rPr>
        <w:t>PS</w:t>
      </w:r>
      <w:r w:rsidR="00C46ED5" w:rsidRPr="00A8027C">
        <w:rPr>
          <w:rFonts w:asciiTheme="majorBidi" w:eastAsia="仿宋_GB2312" w:hAnsiTheme="majorBidi" w:cstheme="majorBidi"/>
          <w:kern w:val="0"/>
          <w:sz w:val="32"/>
          <w:szCs w:val="32"/>
        </w:rPr>
        <w:t>差、过多脑转移灶的患者全脑放疗不一定可以获益。</w:t>
      </w:r>
    </w:p>
    <w:p w:rsidR="001B332D" w:rsidRPr="00A8027C" w:rsidRDefault="00E262B0" w:rsidP="00825297">
      <w:pPr>
        <w:autoSpaceDE w:val="0"/>
        <w:autoSpaceDN w:val="0"/>
        <w:adjustRightInd w:val="0"/>
        <w:spacing w:line="360" w:lineRule="auto"/>
        <w:ind w:firstLineChars="200" w:firstLine="674"/>
        <w:jc w:val="left"/>
        <w:rPr>
          <w:rFonts w:asciiTheme="majorBidi" w:eastAsia="仿宋_GB2312" w:hAnsiTheme="majorBidi" w:cstheme="majorBidi"/>
          <w:spacing w:val="8"/>
          <w:kern w:val="0"/>
          <w:sz w:val="32"/>
          <w:szCs w:val="32"/>
        </w:rPr>
      </w:pPr>
      <w:r w:rsidRPr="00A8027C">
        <w:rPr>
          <w:rFonts w:asciiTheme="majorBidi" w:eastAsia="仿宋_GB2312" w:hAnsiTheme="majorBidi" w:cstheme="majorBidi"/>
          <w:b/>
          <w:spacing w:val="8"/>
          <w:kern w:val="0"/>
          <w:sz w:val="32"/>
          <w:szCs w:val="32"/>
        </w:rPr>
        <w:t>（</w:t>
      </w:r>
      <w:r w:rsidRPr="00A8027C">
        <w:rPr>
          <w:rFonts w:asciiTheme="majorBidi" w:eastAsia="仿宋_GB2312" w:hAnsiTheme="majorBidi" w:cstheme="majorBidi"/>
          <w:b/>
          <w:spacing w:val="8"/>
          <w:kern w:val="0"/>
          <w:sz w:val="32"/>
          <w:szCs w:val="32"/>
        </w:rPr>
        <w:t>3</w:t>
      </w:r>
      <w:r w:rsidRPr="00A8027C">
        <w:rPr>
          <w:rFonts w:asciiTheme="majorBidi" w:eastAsia="仿宋_GB2312" w:hAnsiTheme="majorBidi" w:cstheme="majorBidi"/>
          <w:b/>
          <w:spacing w:val="8"/>
          <w:kern w:val="0"/>
          <w:sz w:val="32"/>
          <w:szCs w:val="32"/>
        </w:rPr>
        <w:t>）黑色素瘤骨转移的治疗</w:t>
      </w:r>
    </w:p>
    <w:p w:rsidR="00FB3A14" w:rsidRPr="00A8027C" w:rsidRDefault="00FB3A14" w:rsidP="00F17D92">
      <w:pPr>
        <w:spacing w:line="360" w:lineRule="auto"/>
        <w:ind w:left="1" w:firstLineChars="200" w:firstLine="672"/>
        <w:rPr>
          <w:rFonts w:asciiTheme="majorBidi" w:eastAsia="仿宋_GB2312" w:hAnsiTheme="majorBidi" w:cstheme="majorBidi"/>
          <w:spacing w:val="8"/>
          <w:kern w:val="0"/>
          <w:sz w:val="32"/>
          <w:szCs w:val="32"/>
        </w:rPr>
      </w:pPr>
      <w:r w:rsidRPr="00A8027C">
        <w:rPr>
          <w:rFonts w:asciiTheme="majorBidi" w:eastAsia="仿宋_GB2312" w:hAnsiTheme="majorBidi" w:cstheme="majorBidi"/>
          <w:spacing w:val="8"/>
          <w:kern w:val="0"/>
          <w:sz w:val="32"/>
          <w:szCs w:val="32"/>
        </w:rPr>
        <w:t>黑色素瘤骨转移与其他肿瘤骨转移的处理相似，主要根据转移的部位（是否承重骨）和症状进行治疗，治疗的目的在于降低</w:t>
      </w:r>
      <w:proofErr w:type="gramStart"/>
      <w:r w:rsidRPr="00A8027C">
        <w:rPr>
          <w:rFonts w:asciiTheme="majorBidi" w:eastAsia="仿宋_GB2312" w:hAnsiTheme="majorBidi" w:cstheme="majorBidi"/>
          <w:spacing w:val="8"/>
          <w:kern w:val="0"/>
          <w:sz w:val="32"/>
          <w:szCs w:val="32"/>
        </w:rPr>
        <w:t>骨事件</w:t>
      </w:r>
      <w:proofErr w:type="gramEnd"/>
      <w:r w:rsidRPr="00A8027C">
        <w:rPr>
          <w:rFonts w:asciiTheme="majorBidi" w:eastAsia="仿宋_GB2312" w:hAnsiTheme="majorBidi" w:cstheme="majorBidi"/>
          <w:spacing w:val="8"/>
          <w:kern w:val="0"/>
          <w:sz w:val="32"/>
          <w:szCs w:val="32"/>
        </w:rPr>
        <w:t>的发生和缓解疼痛。孤立的骨转移</w:t>
      </w:r>
      <w:proofErr w:type="gramStart"/>
      <w:r w:rsidRPr="00A8027C">
        <w:rPr>
          <w:rFonts w:asciiTheme="majorBidi" w:eastAsia="仿宋_GB2312" w:hAnsiTheme="majorBidi" w:cstheme="majorBidi"/>
          <w:spacing w:val="8"/>
          <w:kern w:val="0"/>
          <w:sz w:val="32"/>
          <w:szCs w:val="32"/>
        </w:rPr>
        <w:t>灶可以</w:t>
      </w:r>
      <w:proofErr w:type="gramEnd"/>
      <w:r w:rsidRPr="00A8027C">
        <w:rPr>
          <w:rFonts w:asciiTheme="majorBidi" w:eastAsia="仿宋_GB2312" w:hAnsiTheme="majorBidi" w:cstheme="majorBidi"/>
          <w:spacing w:val="8"/>
          <w:kern w:val="0"/>
          <w:sz w:val="32"/>
          <w:szCs w:val="32"/>
        </w:rPr>
        <w:t>考虑手术切除，术后可补充局部放疗。多发骨转移患者应在全身治疗的基础上加局部治疗，局部治疗包括手术、骨水泥</w:t>
      </w:r>
      <w:r w:rsidR="0053179D" w:rsidRPr="00A8027C">
        <w:rPr>
          <w:rFonts w:asciiTheme="majorBidi" w:eastAsia="仿宋_GB2312" w:hAnsiTheme="majorBidi" w:cstheme="majorBidi"/>
          <w:spacing w:val="8"/>
          <w:kern w:val="0"/>
          <w:sz w:val="32"/>
          <w:szCs w:val="32"/>
        </w:rPr>
        <w:t>填充</w:t>
      </w:r>
      <w:r w:rsidRPr="00A8027C">
        <w:rPr>
          <w:rFonts w:asciiTheme="majorBidi" w:eastAsia="仿宋_GB2312" w:hAnsiTheme="majorBidi" w:cstheme="majorBidi"/>
          <w:spacing w:val="8"/>
          <w:kern w:val="0"/>
          <w:sz w:val="32"/>
          <w:szCs w:val="32"/>
        </w:rPr>
        <w:t>和局部放疗，定期使用双磷酸盐治疗可降低</w:t>
      </w:r>
      <w:proofErr w:type="gramStart"/>
      <w:r w:rsidRPr="00A8027C">
        <w:rPr>
          <w:rFonts w:asciiTheme="majorBidi" w:eastAsia="仿宋_GB2312" w:hAnsiTheme="majorBidi" w:cstheme="majorBidi"/>
          <w:spacing w:val="8"/>
          <w:kern w:val="0"/>
          <w:sz w:val="32"/>
          <w:szCs w:val="32"/>
        </w:rPr>
        <w:t>骨事件</w:t>
      </w:r>
      <w:proofErr w:type="gramEnd"/>
      <w:r w:rsidRPr="00A8027C">
        <w:rPr>
          <w:rFonts w:asciiTheme="majorBidi" w:eastAsia="仿宋_GB2312" w:hAnsiTheme="majorBidi" w:cstheme="majorBidi"/>
          <w:spacing w:val="8"/>
          <w:kern w:val="0"/>
          <w:sz w:val="32"/>
          <w:szCs w:val="32"/>
        </w:rPr>
        <w:t>的发生，伴疼痛的患者可以加用止疼药物。对于脊髓压迫的处理方案取决于患者的一般状态，对于预后较好、肿瘤负荷轻的患者可联合手术减压和术后放疗，一般情况差的患者考虑单纯放疗。放疗的适应证为缓解骨痛及内固定术后治疗。</w:t>
      </w:r>
    </w:p>
    <w:p w:rsidR="00FB3A14" w:rsidRPr="00A8027C" w:rsidRDefault="00FB3A14" w:rsidP="009971D5">
      <w:pPr>
        <w:pStyle w:val="ae"/>
        <w:autoSpaceDE w:val="0"/>
        <w:autoSpaceDN w:val="0"/>
        <w:adjustRightInd w:val="0"/>
        <w:spacing w:line="360" w:lineRule="auto"/>
        <w:ind w:left="360" w:firstLineChars="0" w:firstLine="0"/>
        <w:jc w:val="left"/>
        <w:rPr>
          <w:rFonts w:asciiTheme="majorBidi" w:eastAsia="宋体" w:hAnsiTheme="majorBidi" w:cstheme="majorBidi"/>
          <w:spacing w:val="8"/>
          <w:kern w:val="0"/>
          <w:szCs w:val="21"/>
        </w:rPr>
      </w:pPr>
    </w:p>
    <w:p w:rsidR="00CA101E" w:rsidRPr="00A8027C" w:rsidRDefault="00106871" w:rsidP="009971D5">
      <w:pPr>
        <w:widowControl/>
        <w:spacing w:line="360" w:lineRule="auto"/>
        <w:jc w:val="left"/>
        <w:rPr>
          <w:rFonts w:asciiTheme="majorBidi" w:eastAsia="宋体" w:hAnsiTheme="majorBidi" w:cstheme="majorBidi"/>
          <w:spacing w:val="8"/>
          <w:kern w:val="0"/>
          <w:szCs w:val="21"/>
        </w:rPr>
      </w:pPr>
      <w:r w:rsidRPr="00A8027C">
        <w:rPr>
          <w:rFonts w:asciiTheme="majorBidi" w:eastAsia="宋体" w:hAnsiTheme="majorBidi" w:cstheme="majorBidi"/>
          <w:spacing w:val="8"/>
          <w:kern w:val="0"/>
          <w:szCs w:val="21"/>
        </w:rPr>
        <w:br w:type="page"/>
      </w:r>
    </w:p>
    <w:p w:rsidR="00CA101E" w:rsidRPr="00A8027C" w:rsidRDefault="00106871">
      <w:pPr>
        <w:spacing w:after="240" w:line="360" w:lineRule="auto"/>
        <w:rPr>
          <w:rFonts w:asciiTheme="majorBidi" w:eastAsia="宋体" w:hAnsiTheme="majorBidi" w:cstheme="majorBidi"/>
          <w:b/>
          <w:spacing w:val="8"/>
          <w:kern w:val="0"/>
          <w:sz w:val="24"/>
          <w:szCs w:val="24"/>
        </w:rPr>
      </w:pPr>
      <w:r w:rsidRPr="00A8027C">
        <w:rPr>
          <w:rFonts w:asciiTheme="majorBidi" w:eastAsia="宋体" w:hAnsi="宋体" w:cstheme="majorBidi"/>
          <w:b/>
          <w:spacing w:val="8"/>
          <w:kern w:val="0"/>
          <w:sz w:val="24"/>
          <w:szCs w:val="24"/>
        </w:rPr>
        <w:lastRenderedPageBreak/>
        <w:t>五、附录</w:t>
      </w:r>
      <w:bookmarkStart w:id="3" w:name="_GoBack"/>
      <w:bookmarkEnd w:id="3"/>
    </w:p>
    <w:p w:rsidR="007055E3" w:rsidRPr="00A8027C" w:rsidRDefault="008B04B9" w:rsidP="007055E3">
      <w:pPr>
        <w:spacing w:after="240" w:line="360" w:lineRule="auto"/>
        <w:jc w:val="left"/>
        <w:rPr>
          <w:rFonts w:asciiTheme="majorBidi" w:eastAsia="宋体" w:hAnsiTheme="majorBidi" w:cstheme="majorBidi"/>
          <w:b/>
          <w:spacing w:val="8"/>
          <w:kern w:val="0"/>
          <w:szCs w:val="21"/>
        </w:rPr>
      </w:pPr>
      <w:r w:rsidRPr="00A8027C">
        <w:rPr>
          <w:rFonts w:asciiTheme="majorBidi" w:eastAsia="宋体" w:hAnsi="宋体" w:cstheme="majorBidi"/>
          <w:b/>
          <w:spacing w:val="8"/>
          <w:kern w:val="0"/>
          <w:szCs w:val="21"/>
        </w:rPr>
        <w:t>附录</w:t>
      </w:r>
      <w:proofErr w:type="gramStart"/>
      <w:r w:rsidRPr="00A8027C">
        <w:rPr>
          <w:rFonts w:asciiTheme="majorBidi" w:eastAsia="宋体" w:hAnsi="宋体" w:cstheme="majorBidi"/>
          <w:b/>
          <w:spacing w:val="8"/>
          <w:kern w:val="0"/>
          <w:szCs w:val="21"/>
        </w:rPr>
        <w:t>一</w:t>
      </w:r>
      <w:proofErr w:type="gramEnd"/>
      <w:r w:rsidR="007055E3" w:rsidRPr="00A8027C">
        <w:rPr>
          <w:rFonts w:asciiTheme="majorBidi" w:eastAsia="宋体" w:hAnsi="宋体" w:cstheme="majorBidi"/>
          <w:b/>
          <w:spacing w:val="8"/>
          <w:kern w:val="0"/>
          <w:szCs w:val="21"/>
        </w:rPr>
        <w:t>：黑色素瘤临床分期及治疗路线图</w:t>
      </w:r>
    </w:p>
    <w:p w:rsidR="007055E3" w:rsidRPr="00A8027C" w:rsidRDefault="000B37CE">
      <w:pPr>
        <w:spacing w:after="240" w:line="360" w:lineRule="auto"/>
        <w:rPr>
          <w:rFonts w:asciiTheme="majorBidi" w:eastAsia="宋体" w:hAnsiTheme="majorBidi" w:cstheme="majorBidi"/>
          <w:b/>
          <w:spacing w:val="8"/>
          <w:kern w:val="0"/>
          <w:sz w:val="24"/>
          <w:szCs w:val="24"/>
        </w:rPr>
      </w:pPr>
      <w:r>
        <w:rPr>
          <w:rFonts w:asciiTheme="majorBidi" w:eastAsia="宋体" w:hAnsiTheme="majorBidi" w:cstheme="majorBidi"/>
          <w:b/>
          <w:noProof/>
          <w:spacing w:val="8"/>
          <w:kern w:val="0"/>
          <w:szCs w:val="21"/>
        </w:rPr>
        <w:pict>
          <v:shape id="_x0000_s1031" type="#_x0000_t202" style="position:absolute;left:0;text-align:left;margin-left:619.2pt;margin-top:38.15pt;width:4.6pt;height:38.15pt;z-index:251665408;mso-width-relative:margin;mso-height-relative:margin" stroked="f">
            <v:textbox>
              <w:txbxContent>
                <w:p w:rsidR="0007321E" w:rsidRDefault="0007321E"/>
              </w:txbxContent>
            </v:textbox>
          </v:shape>
        </w:pict>
      </w:r>
      <w:r>
        <w:rPr>
          <w:rFonts w:asciiTheme="majorBidi" w:eastAsia="宋体" w:hAnsiTheme="majorBidi" w:cstheme="majorBidi"/>
          <w:b/>
          <w:noProof/>
          <w:spacing w:val="8"/>
          <w:kern w:val="0"/>
          <w:szCs w:val="21"/>
        </w:rPr>
        <w:pict>
          <v:shape id="_x0000_s1030" type="#_x0000_t202" style="position:absolute;left:0;text-align:left;margin-left:411.55pt;margin-top:103.45pt;width:4.4pt;height:10.65pt;z-index:251663360;mso-width-relative:margin;mso-height-relative:margin" stroked="f">
            <v:textbox>
              <w:txbxContent>
                <w:p w:rsidR="0007321E" w:rsidRDefault="0007321E"/>
              </w:txbxContent>
            </v:textbox>
          </v:shape>
        </w:pict>
      </w:r>
      <w:r>
        <w:rPr>
          <w:rFonts w:asciiTheme="majorBidi" w:eastAsia="宋体" w:hAnsiTheme="majorBidi" w:cstheme="majorBidi"/>
          <w:b/>
          <w:noProof/>
          <w:spacing w:val="8"/>
          <w:kern w:val="0"/>
          <w:szCs w:val="21"/>
        </w:rPr>
        <w:pict>
          <v:shape id="_x0000_s1029" type="#_x0000_t202" style="position:absolute;left:0;text-align:left;margin-left:293.25pt;margin-top:106.2pt;width:22.65pt;height:18.55pt;z-index:251661312;mso-width-relative:margin;mso-height-relative:margin" stroked="f">
            <v:textbox>
              <w:txbxContent>
                <w:p w:rsidR="0007321E" w:rsidRDefault="0007321E" w:rsidP="0007321E"/>
              </w:txbxContent>
            </v:textbox>
          </v:shape>
        </w:pict>
      </w:r>
      <w:r>
        <w:rPr>
          <w:rFonts w:asciiTheme="majorBidi" w:eastAsia="宋体" w:hAnsiTheme="majorBidi" w:cstheme="majorBidi"/>
          <w:b/>
          <w:noProof/>
          <w:spacing w:val="8"/>
          <w:kern w:val="0"/>
          <w:sz w:val="24"/>
          <w:szCs w:val="24"/>
        </w:rPr>
        <w:pict>
          <v:shape id="_x0000_s1028" type="#_x0000_t202" style="position:absolute;left:0;text-align:left;margin-left:250.65pt;margin-top:9pt;width:22.65pt;height:18.55pt;z-index:251660288;mso-width-relative:margin;mso-height-relative:margin" stroked="f">
            <v:textbox>
              <w:txbxContent>
                <w:p w:rsidR="0007321E" w:rsidRDefault="0007321E"/>
              </w:txbxContent>
            </v:textbox>
          </v:shape>
        </w:pict>
      </w:r>
      <w:r w:rsidR="007055E3" w:rsidRPr="00A8027C">
        <w:rPr>
          <w:rFonts w:asciiTheme="majorBidi" w:hAnsiTheme="majorBidi" w:cstheme="majorBidi"/>
          <w:noProof/>
        </w:rPr>
        <w:drawing>
          <wp:inline distT="0" distB="0" distL="0" distR="0" wp14:anchorId="454C2528" wp14:editId="153A3AC3">
            <wp:extent cx="5600700" cy="143517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601239" cy="1435317"/>
                    </a:xfrm>
                    <a:prstGeom prst="rect">
                      <a:avLst/>
                    </a:prstGeom>
                  </pic:spPr>
                </pic:pic>
              </a:graphicData>
            </a:graphic>
          </wp:inline>
        </w:drawing>
      </w:r>
    </w:p>
    <w:p w:rsidR="00F1436B" w:rsidRPr="00A8027C" w:rsidRDefault="008B04B9">
      <w:pPr>
        <w:spacing w:after="240" w:line="360" w:lineRule="auto"/>
        <w:rPr>
          <w:rFonts w:asciiTheme="majorBidi" w:eastAsia="宋体" w:hAnsiTheme="majorBidi" w:cstheme="majorBidi"/>
          <w:b/>
          <w:spacing w:val="8"/>
          <w:kern w:val="0"/>
          <w:szCs w:val="21"/>
        </w:rPr>
      </w:pPr>
      <w:r w:rsidRPr="00A8027C">
        <w:rPr>
          <w:rFonts w:asciiTheme="majorBidi" w:eastAsia="宋体" w:hAnsi="宋体" w:cstheme="majorBidi"/>
          <w:b/>
          <w:spacing w:val="8"/>
          <w:kern w:val="0"/>
          <w:szCs w:val="21"/>
        </w:rPr>
        <w:t>附录二</w:t>
      </w:r>
      <w:r w:rsidR="00F1436B" w:rsidRPr="00A8027C">
        <w:rPr>
          <w:rFonts w:asciiTheme="majorBidi" w:eastAsia="宋体" w:hAnsi="宋体" w:cstheme="majorBidi"/>
          <w:b/>
          <w:spacing w:val="8"/>
          <w:kern w:val="0"/>
          <w:szCs w:val="21"/>
        </w:rPr>
        <w:t>：皮肤黑色素瘤分期（</w:t>
      </w:r>
      <w:r w:rsidR="00F1436B" w:rsidRPr="00A8027C">
        <w:rPr>
          <w:rFonts w:asciiTheme="majorBidi" w:eastAsia="宋体" w:hAnsiTheme="majorBidi" w:cstheme="majorBidi"/>
          <w:b/>
          <w:spacing w:val="8"/>
          <w:kern w:val="0"/>
          <w:szCs w:val="21"/>
        </w:rPr>
        <w:t>AJCC</w:t>
      </w:r>
      <w:r w:rsidR="00F1436B" w:rsidRPr="00A8027C">
        <w:rPr>
          <w:rFonts w:asciiTheme="majorBidi" w:eastAsia="宋体" w:hAnsi="宋体" w:cstheme="majorBidi"/>
          <w:b/>
          <w:spacing w:val="8"/>
          <w:kern w:val="0"/>
          <w:szCs w:val="21"/>
        </w:rPr>
        <w:t>第八版）</w:t>
      </w:r>
    </w:p>
    <w:tbl>
      <w:tblPr>
        <w:tblStyle w:val="11"/>
        <w:tblW w:w="5000" w:type="pct"/>
        <w:tblLook w:val="0420" w:firstRow="1" w:lastRow="0" w:firstColumn="0" w:lastColumn="0" w:noHBand="0" w:noVBand="1"/>
      </w:tblPr>
      <w:tblGrid>
        <w:gridCol w:w="4509"/>
        <w:gridCol w:w="1754"/>
        <w:gridCol w:w="2457"/>
      </w:tblGrid>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w:t>
            </w:r>
            <w:r w:rsidRPr="00A8027C">
              <w:rPr>
                <w:rFonts w:asciiTheme="majorBidi" w:hAnsi="宋体" w:cstheme="majorBidi"/>
                <w:color w:val="000000"/>
                <w:szCs w:val="21"/>
              </w:rPr>
              <w:t>分期</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厚度</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溃疡</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TX</w:t>
            </w:r>
            <w:r w:rsidRPr="00A8027C">
              <w:rPr>
                <w:rFonts w:asciiTheme="majorBidi" w:hAnsi="宋体" w:cstheme="majorBidi"/>
                <w:color w:val="000000"/>
                <w:szCs w:val="21"/>
              </w:rPr>
              <w:t>：原发肿瘤厚度不能测量（比如搔刮活检诊断者）</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不适用</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不适用</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T0</w:t>
            </w:r>
            <w:r w:rsidRPr="00A8027C">
              <w:rPr>
                <w:rFonts w:asciiTheme="majorBidi" w:hAnsi="宋体" w:cstheme="majorBidi"/>
                <w:color w:val="000000"/>
                <w:szCs w:val="21"/>
              </w:rPr>
              <w:t>：没有原发肿瘤的证据（比如不知道原发肿瘤在哪里或者原发肿瘤完全消退）</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不适用</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不适用</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Tis</w:t>
            </w:r>
            <w:r w:rsidRPr="00A8027C">
              <w:rPr>
                <w:rFonts w:asciiTheme="majorBidi" w:hAnsi="宋体" w:cstheme="majorBidi"/>
                <w:color w:val="000000"/>
                <w:szCs w:val="21"/>
              </w:rPr>
              <w:t>（原位黑色瘤）</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不适用</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不适用</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T1</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≤1.0mm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不知道或未明确指出</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T1a</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0.8mm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无溃疡</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T1b</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0.8mm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有溃疡</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0.8-1.0mm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有或无溃疡</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T2</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1.0-2.0mm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不知道或未明确指出</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T2a</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1.0-2.0mm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无溃疡</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T2b</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1.0-2.0mm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有溃疡</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T3</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2.0-4.0mm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不知道或未明确指出</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T3a</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2.0-4.0mm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无溃疡</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T3b</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2.0-4.0mm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有溃疡</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T4</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4.0mm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不知道或未明确指出</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lastRenderedPageBreak/>
              <w:t>T4a</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4.0mm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无溃疡</w:t>
            </w:r>
          </w:p>
        </w:tc>
      </w:tr>
      <w:tr w:rsidR="00F1436B" w:rsidRPr="00A8027C" w:rsidTr="00190AE0">
        <w:trPr>
          <w:trHeight w:val="567"/>
        </w:trPr>
        <w:tc>
          <w:tcPr>
            <w:tcW w:w="2585" w:type="pc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T4b</w:t>
            </w:r>
          </w:p>
        </w:tc>
        <w:tc>
          <w:tcPr>
            <w:tcW w:w="1006"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w:t>
            </w:r>
            <w:r w:rsidRPr="00A8027C">
              <w:rPr>
                <w:rFonts w:asciiTheme="majorBidi" w:hAnsiTheme="majorBidi" w:cstheme="majorBidi"/>
                <w:color w:val="000000"/>
                <w:szCs w:val="21"/>
              </w:rPr>
              <w:t>4.0mm</w:t>
            </w:r>
          </w:p>
        </w:tc>
        <w:tc>
          <w:tcPr>
            <w:tcW w:w="1409" w:type="pct"/>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有溃疡</w:t>
            </w:r>
          </w:p>
        </w:tc>
      </w:tr>
    </w:tbl>
    <w:p w:rsidR="00CA101E" w:rsidRPr="00A8027C" w:rsidRDefault="00CA101E">
      <w:pPr>
        <w:widowControl/>
        <w:jc w:val="left"/>
        <w:rPr>
          <w:rFonts w:asciiTheme="majorBidi" w:eastAsia="宋体" w:hAnsiTheme="majorBidi" w:cstheme="majorBidi"/>
          <w:b/>
          <w:spacing w:val="8"/>
          <w:kern w:val="0"/>
          <w:szCs w:val="21"/>
        </w:rPr>
      </w:pPr>
    </w:p>
    <w:p w:rsidR="00EB39BB" w:rsidRPr="00A8027C" w:rsidRDefault="00EB39BB">
      <w:pPr>
        <w:widowControl/>
        <w:jc w:val="left"/>
        <w:rPr>
          <w:rFonts w:asciiTheme="majorBidi" w:eastAsia="宋体" w:hAnsiTheme="majorBidi" w:cstheme="majorBidi"/>
          <w:b/>
          <w:spacing w:val="8"/>
          <w:kern w:val="0"/>
          <w:szCs w:val="21"/>
        </w:rPr>
      </w:pPr>
    </w:p>
    <w:p w:rsidR="00EB39BB" w:rsidRPr="00A8027C" w:rsidRDefault="00EB39BB">
      <w:pPr>
        <w:widowControl/>
        <w:jc w:val="left"/>
        <w:rPr>
          <w:rFonts w:asciiTheme="majorBidi" w:eastAsia="宋体" w:hAnsiTheme="majorBidi" w:cstheme="majorBidi"/>
          <w:b/>
          <w:spacing w:val="8"/>
          <w:kern w:val="0"/>
          <w:szCs w:val="21"/>
        </w:rPr>
      </w:pPr>
    </w:p>
    <w:tbl>
      <w:tblPr>
        <w:tblStyle w:val="11"/>
        <w:tblW w:w="0" w:type="auto"/>
        <w:tblLook w:val="0420" w:firstRow="1" w:lastRow="0" w:firstColumn="0" w:lastColumn="0" w:noHBand="0" w:noVBand="1"/>
      </w:tblPr>
      <w:tblGrid>
        <w:gridCol w:w="1171"/>
        <w:gridCol w:w="5310"/>
        <w:gridCol w:w="2239"/>
      </w:tblGrid>
      <w:tr w:rsidR="00F1436B" w:rsidRPr="00A8027C" w:rsidTr="00190AE0">
        <w:trPr>
          <w:trHeight w:val="985"/>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b/>
                <w:bCs/>
                <w:color w:val="000000"/>
                <w:szCs w:val="21"/>
              </w:rPr>
              <w:t>N</w:t>
            </w:r>
            <w:r w:rsidRPr="00A8027C">
              <w:rPr>
                <w:rFonts w:asciiTheme="majorBidi" w:hAnsi="宋体" w:cstheme="majorBidi"/>
                <w:b/>
                <w:bCs/>
                <w:color w:val="000000"/>
                <w:szCs w:val="21"/>
              </w:rPr>
              <w:t>分期（区域淋巴结）</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b/>
                <w:bCs/>
                <w:color w:val="000000"/>
                <w:szCs w:val="21"/>
              </w:rPr>
              <w:t>淋巴结受累个数</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b/>
                <w:bCs/>
                <w:color w:val="000000"/>
                <w:sz w:val="24"/>
                <w:szCs w:val="24"/>
              </w:rPr>
              <w:t>是否存在中途转移、卫星灶</w:t>
            </w:r>
            <w:r w:rsidR="003713F5">
              <w:rPr>
                <w:rFonts w:asciiTheme="majorBidi" w:hAnsi="Symbol02" w:cstheme="majorBidi"/>
                <w:b/>
                <w:bCs/>
                <w:color w:val="000000"/>
                <w:sz w:val="24"/>
                <w:szCs w:val="24"/>
              </w:rPr>
              <w:t>和（或）</w:t>
            </w:r>
            <w:r w:rsidRPr="00A8027C">
              <w:rPr>
                <w:rFonts w:asciiTheme="majorBidi" w:hAnsi="Symbol02" w:cstheme="majorBidi"/>
                <w:b/>
                <w:bCs/>
                <w:color w:val="000000"/>
                <w:sz w:val="24"/>
                <w:szCs w:val="24"/>
              </w:rPr>
              <w:t>微卫星灶</w:t>
            </w:r>
          </w:p>
        </w:tc>
      </w:tr>
      <w:tr w:rsidR="00F1436B" w:rsidRPr="00A8027C" w:rsidTr="00190AE0">
        <w:trPr>
          <w:trHeight w:val="985"/>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NX</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区域淋巴结未评估（比如未进行区域淋巴结活检，或者之前因为某种原因区域淋巴结已切除）</w:t>
            </w:r>
          </w:p>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例外：</w:t>
            </w:r>
            <w:r w:rsidRPr="00A8027C">
              <w:rPr>
                <w:rFonts w:asciiTheme="majorBidi" w:hAnsiTheme="majorBidi" w:cstheme="majorBidi"/>
                <w:color w:val="000000"/>
                <w:szCs w:val="21"/>
              </w:rPr>
              <w:t>T1</w:t>
            </w:r>
            <w:r w:rsidRPr="00A8027C">
              <w:rPr>
                <w:rFonts w:asciiTheme="majorBidi" w:hAnsi="宋体" w:cstheme="majorBidi"/>
                <w:color w:val="000000"/>
                <w:szCs w:val="21"/>
              </w:rPr>
              <w:t>肿瘤不需</w:t>
            </w:r>
            <w:r w:rsidRPr="00A8027C">
              <w:rPr>
                <w:rFonts w:asciiTheme="majorBidi" w:hAnsiTheme="majorBidi" w:cstheme="majorBidi"/>
                <w:color w:val="000000"/>
                <w:szCs w:val="21"/>
              </w:rPr>
              <w:t>N</w:t>
            </w:r>
            <w:r w:rsidRPr="00A8027C">
              <w:rPr>
                <w:rFonts w:asciiTheme="majorBidi" w:hAnsi="宋体" w:cstheme="majorBidi"/>
                <w:color w:val="000000"/>
                <w:szCs w:val="21"/>
              </w:rPr>
              <w:t>分期，记为</w:t>
            </w:r>
            <w:r w:rsidRPr="00A8027C">
              <w:rPr>
                <w:rFonts w:asciiTheme="majorBidi" w:hAnsiTheme="majorBidi" w:cstheme="majorBidi"/>
                <w:color w:val="000000"/>
                <w:szCs w:val="21"/>
              </w:rPr>
              <w:t>cN</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无</w:t>
            </w:r>
          </w:p>
        </w:tc>
      </w:tr>
      <w:tr w:rsidR="00F1436B" w:rsidRPr="00A8027C" w:rsidTr="00190AE0">
        <w:trPr>
          <w:trHeight w:val="504"/>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N0</w:t>
            </w:r>
          </w:p>
        </w:tc>
        <w:tc>
          <w:tcPr>
            <w:tcW w:w="0" w:type="auto"/>
            <w:hideMark/>
          </w:tcPr>
          <w:p w:rsidR="00F1436B" w:rsidRPr="00A8027C" w:rsidRDefault="00F1436B" w:rsidP="00D80876">
            <w:pPr>
              <w:rPr>
                <w:rFonts w:asciiTheme="majorBidi" w:hAnsiTheme="majorBidi" w:cstheme="majorBidi"/>
                <w:color w:val="000000"/>
                <w:szCs w:val="21"/>
              </w:rPr>
            </w:pPr>
            <w:proofErr w:type="gramStart"/>
            <w:r w:rsidRPr="00A8027C">
              <w:rPr>
                <w:rFonts w:asciiTheme="majorBidi" w:hAnsi="宋体" w:cstheme="majorBidi"/>
                <w:color w:val="000000"/>
                <w:szCs w:val="21"/>
              </w:rPr>
              <w:t>无区域</w:t>
            </w:r>
            <w:proofErr w:type="gramEnd"/>
            <w:r w:rsidRPr="00A8027C">
              <w:rPr>
                <w:rFonts w:asciiTheme="majorBidi" w:hAnsi="宋体" w:cstheme="majorBidi"/>
                <w:color w:val="000000"/>
                <w:szCs w:val="21"/>
              </w:rPr>
              <w:t>淋巴结转移</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无</w:t>
            </w:r>
          </w:p>
        </w:tc>
      </w:tr>
      <w:tr w:rsidR="00F1436B" w:rsidRPr="00A8027C" w:rsidTr="00190AE0">
        <w:trPr>
          <w:trHeight w:val="693"/>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N1</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一个淋巴结受累，或无淋巴结受累但有中途转移、卫星灶</w:t>
            </w:r>
            <w:r w:rsidR="003713F5">
              <w:rPr>
                <w:rFonts w:asciiTheme="majorBidi" w:hAnsi="宋体" w:cstheme="majorBidi"/>
                <w:color w:val="000000"/>
                <w:szCs w:val="21"/>
              </w:rPr>
              <w:t>和（或）</w:t>
            </w:r>
            <w:r w:rsidRPr="00A8027C">
              <w:rPr>
                <w:rFonts w:asciiTheme="majorBidi" w:hAnsi="宋体" w:cstheme="majorBidi"/>
                <w:color w:val="000000"/>
                <w:szCs w:val="21"/>
              </w:rPr>
              <w:t>微卫星灶</w:t>
            </w:r>
          </w:p>
        </w:tc>
        <w:tc>
          <w:tcPr>
            <w:tcW w:w="0" w:type="auto"/>
            <w:hideMark/>
          </w:tcPr>
          <w:p w:rsidR="00F1436B" w:rsidRPr="00A8027C" w:rsidRDefault="00F1436B" w:rsidP="00D80876">
            <w:pPr>
              <w:rPr>
                <w:rFonts w:asciiTheme="majorBidi" w:hAnsiTheme="majorBidi" w:cstheme="majorBidi"/>
                <w:color w:val="000000"/>
                <w:sz w:val="24"/>
                <w:szCs w:val="24"/>
              </w:rPr>
            </w:pPr>
          </w:p>
        </w:tc>
      </w:tr>
      <w:tr w:rsidR="00F1436B" w:rsidRPr="00A8027C" w:rsidTr="00190AE0">
        <w:trPr>
          <w:trHeight w:val="504"/>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N1a</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一个临床隐匿淋巴结受累（镜下转移，如前哨淋巴结活检发现）</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无</w:t>
            </w:r>
          </w:p>
        </w:tc>
      </w:tr>
      <w:tr w:rsidR="00F1436B" w:rsidRPr="00A8027C" w:rsidTr="00190AE0">
        <w:trPr>
          <w:trHeight w:val="504"/>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N1b</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一个临床显性淋巴结受累</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无</w:t>
            </w:r>
          </w:p>
        </w:tc>
      </w:tr>
      <w:tr w:rsidR="00F1436B" w:rsidRPr="00A8027C" w:rsidTr="00190AE0">
        <w:trPr>
          <w:trHeight w:val="504"/>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N1c</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无淋巴结受累</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有</w:t>
            </w:r>
          </w:p>
        </w:tc>
      </w:tr>
      <w:tr w:rsidR="00F1436B" w:rsidRPr="00A8027C" w:rsidTr="00190AE0">
        <w:trPr>
          <w:trHeight w:val="693"/>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N2</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二至三个淋巴结受累，或一个淋巴结受累同时伴有中途转移、卫星灶</w:t>
            </w:r>
            <w:r w:rsidR="003713F5">
              <w:rPr>
                <w:rFonts w:asciiTheme="majorBidi" w:hAnsi="宋体" w:cstheme="majorBidi"/>
                <w:color w:val="000000"/>
                <w:szCs w:val="21"/>
              </w:rPr>
              <w:t>和（或）</w:t>
            </w:r>
            <w:r w:rsidRPr="00A8027C">
              <w:rPr>
                <w:rFonts w:asciiTheme="majorBidi" w:hAnsi="宋体" w:cstheme="majorBidi"/>
                <w:color w:val="000000"/>
                <w:szCs w:val="21"/>
              </w:rPr>
              <w:t>微卫星灶</w:t>
            </w:r>
          </w:p>
        </w:tc>
        <w:tc>
          <w:tcPr>
            <w:tcW w:w="0" w:type="auto"/>
            <w:hideMark/>
          </w:tcPr>
          <w:p w:rsidR="00F1436B" w:rsidRPr="00A8027C" w:rsidRDefault="00F1436B" w:rsidP="00D80876">
            <w:pPr>
              <w:rPr>
                <w:rFonts w:asciiTheme="majorBidi" w:hAnsiTheme="majorBidi" w:cstheme="majorBidi"/>
                <w:color w:val="000000"/>
                <w:sz w:val="24"/>
                <w:szCs w:val="24"/>
              </w:rPr>
            </w:pPr>
          </w:p>
        </w:tc>
      </w:tr>
      <w:tr w:rsidR="00F1436B" w:rsidRPr="00A8027C" w:rsidTr="00190AE0">
        <w:trPr>
          <w:trHeight w:val="693"/>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N2a</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二至三个临床隐匿的淋巴结受累（镜下转移，如前哨淋巴结活检发现）</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无</w:t>
            </w:r>
          </w:p>
        </w:tc>
      </w:tr>
      <w:tr w:rsidR="00F1436B" w:rsidRPr="00A8027C" w:rsidTr="00190AE0">
        <w:trPr>
          <w:trHeight w:val="693"/>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N2b</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二至三个淋巴结受累，其中至少一个为临床显性淋巴结</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无</w:t>
            </w:r>
          </w:p>
        </w:tc>
      </w:tr>
      <w:tr w:rsidR="00F1436B" w:rsidRPr="00A8027C" w:rsidTr="00190AE0">
        <w:trPr>
          <w:trHeight w:val="504"/>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N2c</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一个临床隐匿或者显性淋巴结受累</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有</w:t>
            </w:r>
          </w:p>
        </w:tc>
      </w:tr>
      <w:tr w:rsidR="00F1436B" w:rsidRPr="00A8027C" w:rsidTr="00190AE0">
        <w:trPr>
          <w:trHeight w:val="796"/>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N3</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四个或以上淋巴结受累，或二至三个淋巴结受累同时伴有中途转移、卫星灶</w:t>
            </w:r>
            <w:r w:rsidR="003713F5">
              <w:rPr>
                <w:rFonts w:asciiTheme="majorBidi" w:hAnsi="宋体" w:cstheme="majorBidi"/>
                <w:color w:val="000000"/>
                <w:szCs w:val="21"/>
              </w:rPr>
              <w:t>和（或）</w:t>
            </w:r>
            <w:r w:rsidRPr="00A8027C">
              <w:rPr>
                <w:rFonts w:asciiTheme="majorBidi" w:hAnsi="宋体" w:cstheme="majorBidi"/>
                <w:color w:val="000000"/>
                <w:szCs w:val="21"/>
              </w:rPr>
              <w:t>微卫星灶，或任何融合淋巴结伴或不伴中途转移、卫星灶</w:t>
            </w:r>
            <w:r w:rsidR="003713F5">
              <w:rPr>
                <w:rFonts w:asciiTheme="majorBidi" w:hAnsi="宋体" w:cstheme="majorBidi"/>
                <w:color w:val="000000"/>
                <w:szCs w:val="21"/>
              </w:rPr>
              <w:t>和（或）</w:t>
            </w:r>
            <w:r w:rsidRPr="00A8027C">
              <w:rPr>
                <w:rFonts w:asciiTheme="majorBidi" w:hAnsi="宋体" w:cstheme="majorBidi"/>
                <w:color w:val="000000"/>
                <w:szCs w:val="21"/>
              </w:rPr>
              <w:t>微卫星灶</w:t>
            </w:r>
          </w:p>
        </w:tc>
        <w:tc>
          <w:tcPr>
            <w:tcW w:w="0" w:type="auto"/>
            <w:hideMark/>
          </w:tcPr>
          <w:p w:rsidR="00F1436B" w:rsidRPr="00A8027C" w:rsidRDefault="00F1436B" w:rsidP="00D80876">
            <w:pPr>
              <w:rPr>
                <w:rFonts w:asciiTheme="majorBidi" w:hAnsiTheme="majorBidi" w:cstheme="majorBidi"/>
                <w:color w:val="000000"/>
                <w:sz w:val="24"/>
                <w:szCs w:val="24"/>
              </w:rPr>
            </w:pPr>
          </w:p>
        </w:tc>
      </w:tr>
      <w:tr w:rsidR="00F1436B" w:rsidRPr="00A8027C" w:rsidTr="00190AE0">
        <w:trPr>
          <w:trHeight w:val="693"/>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N3a</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四个或以上临床隐匿的淋巴结受累（镜下转移，如前哨淋巴结活检发现）</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无</w:t>
            </w:r>
          </w:p>
        </w:tc>
      </w:tr>
      <w:tr w:rsidR="00F1436B" w:rsidRPr="00A8027C" w:rsidTr="00190AE0">
        <w:trPr>
          <w:trHeight w:val="693"/>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N3b</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四个或以上淋巴结受累，其中至少一个为临床显性淋巴结，或任何数量的融合淋巴结</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无</w:t>
            </w:r>
          </w:p>
        </w:tc>
      </w:tr>
      <w:tr w:rsidR="00F1436B" w:rsidRPr="00A8027C" w:rsidTr="00190AE0">
        <w:trPr>
          <w:trHeight w:val="824"/>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N3c</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两个或以上临床隐匿或者显性淋巴结受累，</w:t>
            </w:r>
            <w:r w:rsidR="003713F5">
              <w:rPr>
                <w:rFonts w:asciiTheme="majorBidi" w:hAnsi="宋体" w:cstheme="majorBidi"/>
                <w:color w:val="000000"/>
                <w:szCs w:val="21"/>
              </w:rPr>
              <w:t>和（或）</w:t>
            </w:r>
            <w:r w:rsidRPr="00A8027C">
              <w:rPr>
                <w:rFonts w:asciiTheme="majorBidi" w:hAnsi="宋体" w:cstheme="majorBidi"/>
                <w:color w:val="000000"/>
                <w:szCs w:val="21"/>
              </w:rPr>
              <w:t>任何数量的融合淋巴结</w:t>
            </w:r>
          </w:p>
        </w:tc>
        <w:tc>
          <w:tcPr>
            <w:tcW w:w="0" w:type="auto"/>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有</w:t>
            </w:r>
          </w:p>
        </w:tc>
      </w:tr>
    </w:tbl>
    <w:p w:rsidR="001212CF" w:rsidRPr="00A8027C" w:rsidRDefault="001212CF">
      <w:pPr>
        <w:rPr>
          <w:rFonts w:asciiTheme="majorBidi" w:hAnsiTheme="majorBidi" w:cstheme="majorBidi"/>
        </w:rPr>
      </w:pPr>
    </w:p>
    <w:tbl>
      <w:tblPr>
        <w:tblStyle w:val="11"/>
        <w:tblW w:w="0" w:type="auto"/>
        <w:tblLook w:val="0420" w:firstRow="1" w:lastRow="0" w:firstColumn="0" w:lastColumn="0" w:noHBand="0" w:noVBand="1"/>
      </w:tblPr>
      <w:tblGrid>
        <w:gridCol w:w="833"/>
        <w:gridCol w:w="2341"/>
        <w:gridCol w:w="5546"/>
      </w:tblGrid>
      <w:tr w:rsidR="00F1436B" w:rsidRPr="00A8027C" w:rsidTr="00190AE0">
        <w:trPr>
          <w:trHeight w:val="567"/>
        </w:trPr>
        <w:tc>
          <w:tcPr>
            <w:tcW w:w="0" w:type="auto"/>
            <w:vMerge w:val="restart"/>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b/>
                <w:bCs/>
                <w:color w:val="000000"/>
                <w:szCs w:val="21"/>
              </w:rPr>
              <w:t>M</w:t>
            </w:r>
            <w:r w:rsidRPr="00A8027C">
              <w:rPr>
                <w:rFonts w:asciiTheme="majorBidi" w:hAnsi="宋体" w:cstheme="majorBidi"/>
                <w:b/>
                <w:bCs/>
                <w:color w:val="000000"/>
                <w:szCs w:val="21"/>
              </w:rPr>
              <w:t>分</w:t>
            </w:r>
            <w:r w:rsidRPr="00A8027C">
              <w:rPr>
                <w:rFonts w:asciiTheme="majorBidi" w:hAnsi="宋体" w:cstheme="majorBidi"/>
                <w:b/>
                <w:bCs/>
                <w:color w:val="000000"/>
                <w:szCs w:val="21"/>
              </w:rPr>
              <w:lastRenderedPageBreak/>
              <w:t>期</w:t>
            </w:r>
          </w:p>
        </w:tc>
        <w:tc>
          <w:tcPr>
            <w:tcW w:w="12764" w:type="dxa"/>
            <w:gridSpan w:val="2"/>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b/>
                <w:bCs/>
                <w:color w:val="000000"/>
                <w:szCs w:val="21"/>
              </w:rPr>
              <w:lastRenderedPageBreak/>
              <w:t>分期标准</w:t>
            </w:r>
          </w:p>
        </w:tc>
      </w:tr>
      <w:tr w:rsidR="00F1436B" w:rsidRPr="00A8027C" w:rsidTr="00190AE0">
        <w:trPr>
          <w:trHeight w:val="567"/>
        </w:trPr>
        <w:tc>
          <w:tcPr>
            <w:tcW w:w="0" w:type="auto"/>
            <w:vMerge/>
            <w:hideMark/>
          </w:tcPr>
          <w:p w:rsidR="00F1436B" w:rsidRPr="00A8027C" w:rsidRDefault="00F1436B" w:rsidP="00D80876">
            <w:pPr>
              <w:rPr>
                <w:rFonts w:asciiTheme="majorBidi" w:hAnsiTheme="majorBidi" w:cstheme="majorBidi"/>
                <w:color w:val="000000"/>
                <w:szCs w:val="21"/>
              </w:rPr>
            </w:pP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解剖部位</w:t>
            </w: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血清</w:t>
            </w:r>
            <w:r w:rsidRPr="00A8027C">
              <w:rPr>
                <w:rFonts w:asciiTheme="majorBidi" w:hAnsiTheme="majorBidi" w:cstheme="majorBidi"/>
                <w:color w:val="000000"/>
                <w:szCs w:val="21"/>
              </w:rPr>
              <w:t>LDH</w:t>
            </w:r>
            <w:r w:rsidRPr="00A8027C">
              <w:rPr>
                <w:rFonts w:asciiTheme="majorBidi" w:hAnsi="宋体" w:cstheme="majorBidi"/>
                <w:color w:val="000000"/>
                <w:szCs w:val="21"/>
              </w:rPr>
              <w:t>水平</w:t>
            </w:r>
            <w:r w:rsidRPr="00A8027C">
              <w:rPr>
                <w:rFonts w:asciiTheme="majorBidi" w:hAnsiTheme="majorBidi" w:cstheme="majorBidi"/>
                <w:color w:val="000000"/>
                <w:szCs w:val="21"/>
              </w:rPr>
              <w:t>*</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lastRenderedPageBreak/>
              <w:t>M0</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没有远处转移证据</w:t>
            </w: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不适用</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有远处转移</w:t>
            </w: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见下</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M1a</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远处转移至皮肤、软组织（包括肌肉）</w:t>
            </w:r>
            <w:r w:rsidR="003713F5">
              <w:rPr>
                <w:rFonts w:asciiTheme="majorBidi" w:hAnsi="宋体" w:cstheme="majorBidi"/>
                <w:color w:val="000000"/>
                <w:szCs w:val="21"/>
              </w:rPr>
              <w:t>和（或）</w:t>
            </w:r>
            <w:proofErr w:type="gramStart"/>
            <w:r w:rsidRPr="00A8027C">
              <w:rPr>
                <w:rFonts w:asciiTheme="majorBidi" w:hAnsi="宋体" w:cstheme="majorBidi"/>
                <w:color w:val="000000"/>
                <w:szCs w:val="21"/>
              </w:rPr>
              <w:t>非区域</w:t>
            </w:r>
            <w:proofErr w:type="gramEnd"/>
            <w:r w:rsidRPr="00A8027C">
              <w:rPr>
                <w:rFonts w:asciiTheme="majorBidi" w:hAnsi="宋体" w:cstheme="majorBidi"/>
                <w:color w:val="000000"/>
                <w:szCs w:val="21"/>
              </w:rPr>
              <w:t>淋巴结</w:t>
            </w: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没有记录或不明确</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M1a</w:t>
            </w:r>
            <w:r w:rsidRPr="00A8027C">
              <w:rPr>
                <w:rFonts w:asciiTheme="majorBidi" w:hAnsi="宋体" w:cstheme="majorBidi"/>
                <w:color w:val="000000"/>
                <w:szCs w:val="21"/>
              </w:rPr>
              <w:t>（</w:t>
            </w:r>
            <w:r w:rsidRPr="00A8027C">
              <w:rPr>
                <w:rFonts w:asciiTheme="majorBidi" w:hAnsiTheme="majorBidi" w:cstheme="majorBidi"/>
                <w:color w:val="000000"/>
                <w:szCs w:val="21"/>
              </w:rPr>
              <w:t>0</w:t>
            </w:r>
            <w:r w:rsidRPr="00A8027C">
              <w:rPr>
                <w:rFonts w:asciiTheme="majorBidi" w:hAnsi="宋体" w:cstheme="majorBidi"/>
                <w:color w:val="000000"/>
                <w:szCs w:val="21"/>
              </w:rPr>
              <w:t>）</w:t>
            </w:r>
          </w:p>
        </w:tc>
        <w:tc>
          <w:tcPr>
            <w:tcW w:w="0" w:type="auto"/>
            <w:hideMark/>
          </w:tcPr>
          <w:p w:rsidR="00F1436B" w:rsidRPr="00A8027C" w:rsidRDefault="00F1436B" w:rsidP="00D80876">
            <w:pPr>
              <w:rPr>
                <w:rFonts w:asciiTheme="majorBidi" w:hAnsiTheme="majorBidi" w:cstheme="majorBidi"/>
                <w:color w:val="000000"/>
                <w:szCs w:val="21"/>
              </w:rPr>
            </w:pP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不升高</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M1a</w:t>
            </w:r>
            <w:r w:rsidRPr="00A8027C">
              <w:rPr>
                <w:rFonts w:asciiTheme="majorBidi" w:hAnsi="宋体" w:cstheme="majorBidi"/>
                <w:color w:val="000000"/>
                <w:szCs w:val="21"/>
              </w:rPr>
              <w:t>（</w:t>
            </w:r>
            <w:r w:rsidRPr="00A8027C">
              <w:rPr>
                <w:rFonts w:asciiTheme="majorBidi" w:hAnsiTheme="majorBidi" w:cstheme="majorBidi"/>
                <w:color w:val="000000"/>
                <w:szCs w:val="21"/>
              </w:rPr>
              <w:t>1</w:t>
            </w:r>
            <w:r w:rsidRPr="00A8027C">
              <w:rPr>
                <w:rFonts w:asciiTheme="majorBidi" w:hAnsi="宋体" w:cstheme="majorBidi"/>
                <w:color w:val="000000"/>
                <w:szCs w:val="21"/>
              </w:rPr>
              <w:t>）</w:t>
            </w:r>
          </w:p>
        </w:tc>
        <w:tc>
          <w:tcPr>
            <w:tcW w:w="0" w:type="auto"/>
            <w:hideMark/>
          </w:tcPr>
          <w:p w:rsidR="00F1436B" w:rsidRPr="00A8027C" w:rsidRDefault="00F1436B" w:rsidP="00D80876">
            <w:pPr>
              <w:rPr>
                <w:rFonts w:asciiTheme="majorBidi" w:hAnsiTheme="majorBidi" w:cstheme="majorBidi"/>
                <w:color w:val="000000"/>
                <w:szCs w:val="21"/>
              </w:rPr>
            </w:pP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升高</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M1b</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远处转移至肺，包含或不包含</w:t>
            </w:r>
            <w:r w:rsidRPr="00A8027C">
              <w:rPr>
                <w:rFonts w:asciiTheme="majorBidi" w:hAnsiTheme="majorBidi" w:cstheme="majorBidi"/>
                <w:color w:val="000000"/>
                <w:szCs w:val="21"/>
              </w:rPr>
              <w:t>M1a</w:t>
            </w:r>
            <w:r w:rsidRPr="00A8027C">
              <w:rPr>
                <w:rFonts w:asciiTheme="majorBidi" w:hAnsi="宋体" w:cstheme="majorBidi"/>
                <w:color w:val="000000"/>
                <w:szCs w:val="21"/>
              </w:rPr>
              <w:t>中的部位</w:t>
            </w: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没有记录或不明确</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M1b</w:t>
            </w:r>
            <w:r w:rsidRPr="00A8027C">
              <w:rPr>
                <w:rFonts w:asciiTheme="majorBidi" w:hAnsi="宋体" w:cstheme="majorBidi"/>
                <w:color w:val="000000"/>
                <w:szCs w:val="21"/>
              </w:rPr>
              <w:t>（</w:t>
            </w:r>
            <w:r w:rsidRPr="00A8027C">
              <w:rPr>
                <w:rFonts w:asciiTheme="majorBidi" w:hAnsiTheme="majorBidi" w:cstheme="majorBidi"/>
                <w:color w:val="000000"/>
                <w:szCs w:val="21"/>
              </w:rPr>
              <w:t>0</w:t>
            </w:r>
            <w:r w:rsidRPr="00A8027C">
              <w:rPr>
                <w:rFonts w:asciiTheme="majorBidi" w:hAnsi="宋体" w:cstheme="majorBidi"/>
                <w:color w:val="000000"/>
                <w:szCs w:val="21"/>
              </w:rPr>
              <w:t>）</w:t>
            </w:r>
          </w:p>
        </w:tc>
        <w:tc>
          <w:tcPr>
            <w:tcW w:w="0" w:type="auto"/>
            <w:hideMark/>
          </w:tcPr>
          <w:p w:rsidR="00F1436B" w:rsidRPr="00A8027C" w:rsidRDefault="00F1436B" w:rsidP="00D80876">
            <w:pPr>
              <w:rPr>
                <w:rFonts w:asciiTheme="majorBidi" w:hAnsiTheme="majorBidi" w:cstheme="majorBidi"/>
                <w:color w:val="000000"/>
                <w:szCs w:val="21"/>
              </w:rPr>
            </w:pP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不升高</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M1b</w:t>
            </w:r>
            <w:r w:rsidRPr="00A8027C">
              <w:rPr>
                <w:rFonts w:asciiTheme="majorBidi" w:hAnsi="宋体" w:cstheme="majorBidi"/>
                <w:color w:val="000000"/>
                <w:szCs w:val="21"/>
              </w:rPr>
              <w:t>（</w:t>
            </w:r>
            <w:r w:rsidRPr="00A8027C">
              <w:rPr>
                <w:rFonts w:asciiTheme="majorBidi" w:hAnsiTheme="majorBidi" w:cstheme="majorBidi"/>
                <w:color w:val="000000"/>
                <w:szCs w:val="21"/>
              </w:rPr>
              <w:t>1</w:t>
            </w:r>
            <w:r w:rsidRPr="00A8027C">
              <w:rPr>
                <w:rFonts w:asciiTheme="majorBidi" w:hAnsi="宋体" w:cstheme="majorBidi"/>
                <w:color w:val="000000"/>
                <w:szCs w:val="21"/>
              </w:rPr>
              <w:t>）</w:t>
            </w:r>
          </w:p>
        </w:tc>
        <w:tc>
          <w:tcPr>
            <w:tcW w:w="0" w:type="auto"/>
            <w:hideMark/>
          </w:tcPr>
          <w:p w:rsidR="00F1436B" w:rsidRPr="00A8027C" w:rsidRDefault="00F1436B" w:rsidP="00D80876">
            <w:pPr>
              <w:rPr>
                <w:rFonts w:asciiTheme="majorBidi" w:hAnsiTheme="majorBidi" w:cstheme="majorBidi"/>
                <w:color w:val="000000"/>
                <w:szCs w:val="21"/>
              </w:rPr>
            </w:pP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升高</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M1c</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远处转移至非中枢神经系统的内脏器官，包含或不包含</w:t>
            </w:r>
            <w:r w:rsidRPr="00A8027C">
              <w:rPr>
                <w:rFonts w:asciiTheme="majorBidi" w:hAnsiTheme="majorBidi" w:cstheme="majorBidi"/>
                <w:color w:val="000000"/>
                <w:szCs w:val="21"/>
              </w:rPr>
              <w:t>M1a</w:t>
            </w:r>
            <w:r w:rsidRPr="00A8027C">
              <w:rPr>
                <w:rFonts w:asciiTheme="majorBidi" w:hAnsi="宋体" w:cstheme="majorBidi"/>
                <w:color w:val="000000"/>
                <w:szCs w:val="21"/>
              </w:rPr>
              <w:t>或</w:t>
            </w:r>
            <w:r w:rsidRPr="00A8027C">
              <w:rPr>
                <w:rFonts w:asciiTheme="majorBidi" w:hAnsiTheme="majorBidi" w:cstheme="majorBidi"/>
                <w:color w:val="000000"/>
                <w:szCs w:val="21"/>
              </w:rPr>
              <w:t>M1b</w:t>
            </w:r>
            <w:r w:rsidRPr="00A8027C">
              <w:rPr>
                <w:rFonts w:asciiTheme="majorBidi" w:hAnsi="宋体" w:cstheme="majorBidi"/>
                <w:color w:val="000000"/>
                <w:szCs w:val="21"/>
              </w:rPr>
              <w:t>中的部位</w:t>
            </w: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没有记录或不明确</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M1c</w:t>
            </w:r>
            <w:r w:rsidRPr="00A8027C">
              <w:rPr>
                <w:rFonts w:asciiTheme="majorBidi" w:hAnsi="宋体" w:cstheme="majorBidi"/>
                <w:color w:val="000000"/>
                <w:szCs w:val="21"/>
              </w:rPr>
              <w:t>（</w:t>
            </w:r>
            <w:r w:rsidRPr="00A8027C">
              <w:rPr>
                <w:rFonts w:asciiTheme="majorBidi" w:hAnsiTheme="majorBidi" w:cstheme="majorBidi"/>
                <w:color w:val="000000"/>
                <w:szCs w:val="21"/>
              </w:rPr>
              <w:t>0</w:t>
            </w:r>
            <w:r w:rsidRPr="00A8027C">
              <w:rPr>
                <w:rFonts w:asciiTheme="majorBidi" w:hAnsi="宋体" w:cstheme="majorBidi"/>
                <w:color w:val="000000"/>
                <w:szCs w:val="21"/>
              </w:rPr>
              <w:t>）</w:t>
            </w:r>
          </w:p>
        </w:tc>
        <w:tc>
          <w:tcPr>
            <w:tcW w:w="0" w:type="auto"/>
            <w:hideMark/>
          </w:tcPr>
          <w:p w:rsidR="00F1436B" w:rsidRPr="00A8027C" w:rsidRDefault="00F1436B" w:rsidP="00D80876">
            <w:pPr>
              <w:rPr>
                <w:rFonts w:asciiTheme="majorBidi" w:hAnsiTheme="majorBidi" w:cstheme="majorBidi"/>
                <w:color w:val="000000"/>
                <w:szCs w:val="21"/>
              </w:rPr>
            </w:pP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不升高</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M1c</w:t>
            </w:r>
            <w:r w:rsidRPr="00A8027C">
              <w:rPr>
                <w:rFonts w:asciiTheme="majorBidi" w:hAnsi="宋体" w:cstheme="majorBidi"/>
                <w:color w:val="000000"/>
                <w:szCs w:val="21"/>
              </w:rPr>
              <w:t>（</w:t>
            </w:r>
            <w:r w:rsidRPr="00A8027C">
              <w:rPr>
                <w:rFonts w:asciiTheme="majorBidi" w:hAnsiTheme="majorBidi" w:cstheme="majorBidi"/>
                <w:color w:val="000000"/>
                <w:szCs w:val="21"/>
              </w:rPr>
              <w:t>1</w:t>
            </w:r>
            <w:r w:rsidRPr="00A8027C">
              <w:rPr>
                <w:rFonts w:asciiTheme="majorBidi" w:hAnsi="宋体" w:cstheme="majorBidi"/>
                <w:color w:val="000000"/>
                <w:szCs w:val="21"/>
              </w:rPr>
              <w:t>）</w:t>
            </w:r>
          </w:p>
        </w:tc>
        <w:tc>
          <w:tcPr>
            <w:tcW w:w="0" w:type="auto"/>
            <w:hideMark/>
          </w:tcPr>
          <w:p w:rsidR="00F1436B" w:rsidRPr="00A8027C" w:rsidRDefault="00F1436B" w:rsidP="00D80876">
            <w:pPr>
              <w:rPr>
                <w:rFonts w:asciiTheme="majorBidi" w:hAnsiTheme="majorBidi" w:cstheme="majorBidi"/>
                <w:color w:val="000000"/>
                <w:szCs w:val="21"/>
              </w:rPr>
            </w:pP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升高</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M1d</w:t>
            </w:r>
          </w:p>
        </w:tc>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远处转移至中枢神经系统，包含或不包含</w:t>
            </w:r>
            <w:r w:rsidRPr="00A8027C">
              <w:rPr>
                <w:rFonts w:asciiTheme="majorBidi" w:hAnsiTheme="majorBidi" w:cstheme="majorBidi"/>
                <w:color w:val="000000"/>
                <w:szCs w:val="21"/>
              </w:rPr>
              <w:t>M1a</w:t>
            </w:r>
            <w:r w:rsidRPr="00A8027C">
              <w:rPr>
                <w:rFonts w:asciiTheme="majorBidi" w:hAnsi="宋体" w:cstheme="majorBidi"/>
                <w:color w:val="000000"/>
                <w:szCs w:val="21"/>
              </w:rPr>
              <w:t>，</w:t>
            </w:r>
            <w:r w:rsidRPr="00A8027C">
              <w:rPr>
                <w:rFonts w:asciiTheme="majorBidi" w:hAnsiTheme="majorBidi" w:cstheme="majorBidi"/>
                <w:color w:val="000000"/>
                <w:szCs w:val="21"/>
              </w:rPr>
              <w:t>M1b</w:t>
            </w:r>
            <w:r w:rsidRPr="00A8027C">
              <w:rPr>
                <w:rFonts w:asciiTheme="majorBidi" w:hAnsi="宋体" w:cstheme="majorBidi"/>
                <w:color w:val="000000"/>
                <w:szCs w:val="21"/>
              </w:rPr>
              <w:t>或</w:t>
            </w:r>
            <w:r w:rsidRPr="00A8027C">
              <w:rPr>
                <w:rFonts w:asciiTheme="majorBidi" w:hAnsiTheme="majorBidi" w:cstheme="majorBidi"/>
                <w:color w:val="000000"/>
                <w:szCs w:val="21"/>
              </w:rPr>
              <w:t>M1c</w:t>
            </w:r>
            <w:r w:rsidRPr="00A8027C">
              <w:rPr>
                <w:rFonts w:asciiTheme="majorBidi" w:hAnsi="宋体" w:cstheme="majorBidi"/>
                <w:color w:val="000000"/>
                <w:szCs w:val="21"/>
              </w:rPr>
              <w:t>中的部位</w:t>
            </w: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没有记录或不明确</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M1d</w:t>
            </w:r>
            <w:r w:rsidRPr="00A8027C">
              <w:rPr>
                <w:rFonts w:asciiTheme="majorBidi" w:hAnsi="宋体" w:cstheme="majorBidi"/>
                <w:color w:val="000000"/>
                <w:szCs w:val="21"/>
              </w:rPr>
              <w:t>（</w:t>
            </w:r>
            <w:r w:rsidRPr="00A8027C">
              <w:rPr>
                <w:rFonts w:asciiTheme="majorBidi" w:hAnsiTheme="majorBidi" w:cstheme="majorBidi"/>
                <w:color w:val="000000"/>
                <w:szCs w:val="21"/>
              </w:rPr>
              <w:t>0</w:t>
            </w:r>
            <w:r w:rsidRPr="00A8027C">
              <w:rPr>
                <w:rFonts w:asciiTheme="majorBidi" w:hAnsi="宋体" w:cstheme="majorBidi"/>
                <w:color w:val="000000"/>
                <w:szCs w:val="21"/>
              </w:rPr>
              <w:t>）</w:t>
            </w:r>
          </w:p>
        </w:tc>
        <w:tc>
          <w:tcPr>
            <w:tcW w:w="0" w:type="auto"/>
            <w:hideMark/>
          </w:tcPr>
          <w:p w:rsidR="00F1436B" w:rsidRPr="00A8027C" w:rsidRDefault="00F1436B" w:rsidP="00D80876">
            <w:pPr>
              <w:rPr>
                <w:rFonts w:asciiTheme="majorBidi" w:hAnsiTheme="majorBidi" w:cstheme="majorBidi"/>
                <w:color w:val="000000"/>
                <w:szCs w:val="21"/>
              </w:rPr>
            </w:pP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不升高</w:t>
            </w:r>
          </w:p>
        </w:tc>
      </w:tr>
      <w:tr w:rsidR="00F1436B" w:rsidRPr="00A8027C" w:rsidTr="00190AE0">
        <w:trPr>
          <w:trHeight w:val="567"/>
        </w:trPr>
        <w:tc>
          <w:tcPr>
            <w:tcW w:w="0" w:type="auto"/>
            <w:hideMark/>
          </w:tcPr>
          <w:p w:rsidR="00F1436B" w:rsidRPr="00A8027C" w:rsidRDefault="00F1436B" w:rsidP="00D80876">
            <w:pPr>
              <w:rPr>
                <w:rFonts w:asciiTheme="majorBidi" w:hAnsiTheme="majorBidi" w:cstheme="majorBidi"/>
                <w:color w:val="000000"/>
                <w:szCs w:val="21"/>
              </w:rPr>
            </w:pPr>
            <w:r w:rsidRPr="00A8027C">
              <w:rPr>
                <w:rFonts w:asciiTheme="majorBidi" w:hAnsiTheme="majorBidi" w:cstheme="majorBidi"/>
                <w:color w:val="000000"/>
                <w:szCs w:val="21"/>
              </w:rPr>
              <w:t>M1d</w:t>
            </w:r>
            <w:r w:rsidRPr="00A8027C">
              <w:rPr>
                <w:rFonts w:asciiTheme="majorBidi" w:hAnsi="宋体" w:cstheme="majorBidi"/>
                <w:color w:val="000000"/>
                <w:szCs w:val="21"/>
              </w:rPr>
              <w:t>（</w:t>
            </w:r>
            <w:r w:rsidRPr="00A8027C">
              <w:rPr>
                <w:rFonts w:asciiTheme="majorBidi" w:hAnsiTheme="majorBidi" w:cstheme="majorBidi"/>
                <w:color w:val="000000"/>
                <w:szCs w:val="21"/>
              </w:rPr>
              <w:t>1</w:t>
            </w:r>
            <w:r w:rsidRPr="00A8027C">
              <w:rPr>
                <w:rFonts w:asciiTheme="majorBidi" w:hAnsi="宋体" w:cstheme="majorBidi"/>
                <w:color w:val="000000"/>
                <w:szCs w:val="21"/>
              </w:rPr>
              <w:t>）</w:t>
            </w:r>
          </w:p>
        </w:tc>
        <w:tc>
          <w:tcPr>
            <w:tcW w:w="0" w:type="auto"/>
            <w:hideMark/>
          </w:tcPr>
          <w:p w:rsidR="00F1436B" w:rsidRPr="00A8027C" w:rsidRDefault="00F1436B" w:rsidP="00D80876">
            <w:pPr>
              <w:rPr>
                <w:rFonts w:asciiTheme="majorBidi" w:hAnsiTheme="majorBidi" w:cstheme="majorBidi"/>
                <w:color w:val="000000"/>
                <w:szCs w:val="21"/>
              </w:rPr>
            </w:pPr>
          </w:p>
        </w:tc>
        <w:tc>
          <w:tcPr>
            <w:tcW w:w="5546" w:type="dxa"/>
            <w:hideMark/>
          </w:tcPr>
          <w:p w:rsidR="00F1436B" w:rsidRPr="00A8027C" w:rsidRDefault="00F1436B" w:rsidP="00D80876">
            <w:pPr>
              <w:rPr>
                <w:rFonts w:asciiTheme="majorBidi" w:hAnsiTheme="majorBidi" w:cstheme="majorBidi"/>
                <w:color w:val="000000"/>
                <w:szCs w:val="21"/>
              </w:rPr>
            </w:pPr>
            <w:r w:rsidRPr="00A8027C">
              <w:rPr>
                <w:rFonts w:asciiTheme="majorBidi" w:hAnsi="宋体" w:cstheme="majorBidi"/>
                <w:color w:val="000000"/>
                <w:szCs w:val="21"/>
              </w:rPr>
              <w:t>升高</w:t>
            </w:r>
          </w:p>
        </w:tc>
      </w:tr>
    </w:tbl>
    <w:p w:rsidR="00CA101E" w:rsidRPr="00A8027C" w:rsidRDefault="00CA101E">
      <w:pPr>
        <w:widowControl/>
        <w:jc w:val="left"/>
        <w:rPr>
          <w:rFonts w:asciiTheme="majorBidi" w:eastAsia="宋体" w:hAnsiTheme="majorBidi" w:cstheme="majorBidi"/>
          <w:b/>
          <w:spacing w:val="8"/>
          <w:kern w:val="0"/>
          <w:szCs w:val="21"/>
        </w:rPr>
      </w:pPr>
    </w:p>
    <w:p w:rsidR="00190AE0" w:rsidRPr="00A8027C" w:rsidRDefault="00190AE0">
      <w:pPr>
        <w:widowControl/>
        <w:jc w:val="left"/>
        <w:rPr>
          <w:rFonts w:asciiTheme="majorBidi" w:eastAsia="宋体" w:hAnsiTheme="majorBidi" w:cstheme="majorBidi"/>
          <w:b/>
          <w:spacing w:val="8"/>
          <w:kern w:val="0"/>
          <w:szCs w:val="21"/>
        </w:rPr>
      </w:pPr>
    </w:p>
    <w:p w:rsidR="00F1436B" w:rsidRPr="00A8027C" w:rsidRDefault="00846939" w:rsidP="00846939">
      <w:pPr>
        <w:spacing w:after="240"/>
        <w:rPr>
          <w:rFonts w:asciiTheme="majorBidi" w:eastAsia="宋体" w:hAnsiTheme="majorBidi" w:cstheme="majorBidi"/>
          <w:b/>
          <w:color w:val="000000"/>
          <w:szCs w:val="21"/>
        </w:rPr>
      </w:pPr>
      <w:r w:rsidRPr="00A8027C">
        <w:rPr>
          <w:rFonts w:asciiTheme="majorBidi" w:eastAsia="宋体" w:hAnsi="宋体" w:cstheme="majorBidi"/>
          <w:b/>
          <w:color w:val="000000"/>
          <w:szCs w:val="21"/>
        </w:rPr>
        <w:t>附录三：</w:t>
      </w:r>
      <w:r w:rsidR="00F1436B" w:rsidRPr="00A8027C">
        <w:rPr>
          <w:rFonts w:asciiTheme="majorBidi" w:eastAsia="宋体" w:hAnsi="宋体" w:cstheme="majorBidi"/>
          <w:b/>
          <w:color w:val="000000"/>
          <w:szCs w:val="21"/>
        </w:rPr>
        <w:t>头颈部黏膜黑色素瘤</w:t>
      </w:r>
      <w:r w:rsidR="00F1436B" w:rsidRPr="00A8027C">
        <w:rPr>
          <w:rFonts w:asciiTheme="majorBidi" w:eastAsia="宋体" w:hAnsiTheme="majorBidi" w:cstheme="majorBidi"/>
          <w:b/>
          <w:color w:val="000000"/>
          <w:szCs w:val="21"/>
        </w:rPr>
        <w:t>TNM</w:t>
      </w:r>
      <w:r w:rsidR="00F1436B" w:rsidRPr="00A8027C">
        <w:rPr>
          <w:rFonts w:asciiTheme="majorBidi" w:eastAsia="宋体" w:hAnsi="宋体" w:cstheme="majorBidi"/>
          <w:b/>
          <w:color w:val="000000"/>
          <w:szCs w:val="21"/>
        </w:rPr>
        <w:t>分期（</w:t>
      </w:r>
      <w:r w:rsidR="00F1436B" w:rsidRPr="00A8027C">
        <w:rPr>
          <w:rFonts w:asciiTheme="majorBidi" w:eastAsia="宋体" w:hAnsiTheme="majorBidi" w:cstheme="majorBidi"/>
          <w:b/>
          <w:color w:val="000000"/>
          <w:szCs w:val="21"/>
        </w:rPr>
        <w:t>AJCC</w:t>
      </w:r>
      <w:r w:rsidR="00F1436B" w:rsidRPr="00A8027C">
        <w:rPr>
          <w:rFonts w:asciiTheme="majorBidi" w:eastAsia="宋体" w:hAnsi="宋体" w:cstheme="majorBidi"/>
          <w:b/>
          <w:color w:val="000000"/>
          <w:szCs w:val="21"/>
        </w:rPr>
        <w:t>第八版）</w:t>
      </w:r>
    </w:p>
    <w:tbl>
      <w:tblPr>
        <w:tblStyle w:val="11"/>
        <w:tblW w:w="5000" w:type="pct"/>
        <w:tblLook w:val="0420" w:firstRow="1" w:lastRow="0" w:firstColumn="0" w:lastColumn="0" w:noHBand="0" w:noVBand="1"/>
      </w:tblPr>
      <w:tblGrid>
        <w:gridCol w:w="2790"/>
        <w:gridCol w:w="5930"/>
      </w:tblGrid>
      <w:tr w:rsidR="00F1436B" w:rsidRPr="00A8027C" w:rsidTr="00190AE0">
        <w:trPr>
          <w:trHeight w:val="346"/>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T</w:t>
            </w:r>
            <w:r w:rsidRPr="00A8027C">
              <w:rPr>
                <w:rFonts w:asciiTheme="majorBidi" w:hAnsi="Symbol02" w:cstheme="majorBidi"/>
                <w:color w:val="000000"/>
                <w:sz w:val="24"/>
                <w:szCs w:val="24"/>
              </w:rPr>
              <w:t>分期</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标准</w:t>
            </w:r>
          </w:p>
        </w:tc>
      </w:tr>
      <w:tr w:rsidR="00F1436B" w:rsidRPr="00A8027C" w:rsidTr="00190AE0">
        <w:trPr>
          <w:trHeight w:val="714"/>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T3</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肿瘤局限于黏膜和其下方紧邻的软组织，不论肿瘤厚度和最大径；比如鼻腔息肉样黑色素瘤，口腔、咽部或喉部富色素或无色素黑色素瘤</w:t>
            </w:r>
          </w:p>
        </w:tc>
      </w:tr>
      <w:tr w:rsidR="00F1436B" w:rsidRPr="00A8027C" w:rsidTr="00190AE0">
        <w:trPr>
          <w:trHeight w:val="519"/>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T4</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中度进展或高度进展</w:t>
            </w:r>
          </w:p>
        </w:tc>
      </w:tr>
      <w:tr w:rsidR="00F1436B" w:rsidRPr="00A8027C" w:rsidTr="00190AE0">
        <w:trPr>
          <w:trHeight w:val="566"/>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lastRenderedPageBreak/>
              <w:t>T4a</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中度进展：肿瘤侵犯深部软组织、软骨、骨或表面皮肤</w:t>
            </w:r>
          </w:p>
        </w:tc>
      </w:tr>
      <w:tr w:rsidR="00F1436B" w:rsidRPr="00A8027C" w:rsidTr="00190AE0">
        <w:trPr>
          <w:trHeight w:val="566"/>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T4b</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高度进展：肿瘤侵犯脑、硬脑膜、颅底、低位</w:t>
            </w:r>
            <w:proofErr w:type="gramStart"/>
            <w:r w:rsidRPr="00A8027C">
              <w:rPr>
                <w:rFonts w:asciiTheme="majorBidi" w:hAnsi="Symbol02" w:cstheme="majorBidi"/>
                <w:color w:val="000000"/>
                <w:sz w:val="24"/>
                <w:szCs w:val="24"/>
              </w:rPr>
              <w:t>颅</w:t>
            </w:r>
            <w:proofErr w:type="gramEnd"/>
            <w:r w:rsidRPr="00A8027C">
              <w:rPr>
                <w:rFonts w:asciiTheme="majorBidi" w:hAnsi="Symbol02" w:cstheme="majorBidi"/>
                <w:color w:val="000000"/>
                <w:sz w:val="24"/>
                <w:szCs w:val="24"/>
              </w:rPr>
              <w:t>神经（</w:t>
            </w:r>
            <w:r w:rsidRPr="00A8027C">
              <w:rPr>
                <w:rFonts w:asciiTheme="majorBidi" w:hAnsi="Symbol02" w:cstheme="majorBidi"/>
                <w:color w:val="000000"/>
                <w:sz w:val="24"/>
                <w:szCs w:val="24"/>
              </w:rPr>
              <w:t>Ⅸ</w:t>
            </w:r>
            <w:r w:rsidRPr="00A8027C">
              <w:rPr>
                <w:rFonts w:asciiTheme="majorBidi" w:hAnsi="Symbol02" w:cstheme="majorBidi"/>
                <w:color w:val="000000"/>
                <w:sz w:val="24"/>
                <w:szCs w:val="24"/>
              </w:rPr>
              <w:t>、</w:t>
            </w:r>
            <w:r w:rsidRPr="00A8027C">
              <w:rPr>
                <w:rFonts w:asciiTheme="majorBidi" w:hAnsi="Symbol02" w:cstheme="majorBidi"/>
                <w:color w:val="000000"/>
                <w:sz w:val="24"/>
                <w:szCs w:val="24"/>
              </w:rPr>
              <w:t>Ⅹ</w:t>
            </w:r>
            <w:r w:rsidRPr="00A8027C">
              <w:rPr>
                <w:rFonts w:asciiTheme="majorBidi" w:hAnsi="Symbol02" w:cstheme="majorBidi"/>
                <w:color w:val="000000"/>
                <w:sz w:val="24"/>
                <w:szCs w:val="24"/>
              </w:rPr>
              <w:t>、</w:t>
            </w:r>
            <w:r w:rsidRPr="00A8027C">
              <w:rPr>
                <w:rFonts w:asciiTheme="majorBidi" w:hAnsi="Symbol02" w:cstheme="majorBidi"/>
                <w:color w:val="000000"/>
                <w:sz w:val="24"/>
                <w:szCs w:val="24"/>
              </w:rPr>
              <w:t>Ⅺ</w:t>
            </w:r>
            <w:r w:rsidRPr="00A8027C">
              <w:rPr>
                <w:rFonts w:asciiTheme="majorBidi" w:hAnsi="Symbol02" w:cstheme="majorBidi"/>
                <w:color w:val="000000"/>
                <w:sz w:val="24"/>
                <w:szCs w:val="24"/>
              </w:rPr>
              <w:t>、</w:t>
            </w:r>
            <w:r w:rsidRPr="00A8027C">
              <w:rPr>
                <w:rFonts w:asciiTheme="majorBidi" w:hAnsi="Symbol02" w:cstheme="majorBidi"/>
                <w:color w:val="000000"/>
                <w:sz w:val="24"/>
                <w:szCs w:val="24"/>
              </w:rPr>
              <w:t>Ⅻ</w:t>
            </w:r>
            <w:r w:rsidRPr="00A8027C">
              <w:rPr>
                <w:rFonts w:asciiTheme="majorBidi" w:hAnsi="Symbol02" w:cstheme="majorBidi"/>
                <w:color w:val="000000"/>
                <w:sz w:val="24"/>
                <w:szCs w:val="24"/>
              </w:rPr>
              <w:t>）、咀嚼肌间隙、颈动脉、椎前间隙或纵膈结构</w:t>
            </w:r>
          </w:p>
        </w:tc>
      </w:tr>
      <w:tr w:rsidR="00F1436B" w:rsidRPr="00A8027C" w:rsidTr="00190AE0">
        <w:trPr>
          <w:trHeight w:val="329"/>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N</w:t>
            </w:r>
            <w:r w:rsidRPr="00A8027C">
              <w:rPr>
                <w:rFonts w:asciiTheme="majorBidi" w:hAnsi="Symbol02" w:cstheme="majorBidi"/>
                <w:color w:val="000000"/>
                <w:sz w:val="24"/>
                <w:szCs w:val="24"/>
              </w:rPr>
              <w:t>分期</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标准</w:t>
            </w:r>
          </w:p>
        </w:tc>
      </w:tr>
      <w:tr w:rsidR="00F1436B" w:rsidRPr="00A8027C" w:rsidTr="00190AE0">
        <w:trPr>
          <w:trHeight w:val="566"/>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NX</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区域淋巴结未评估</w:t>
            </w:r>
          </w:p>
        </w:tc>
      </w:tr>
      <w:tr w:rsidR="00F1436B" w:rsidRPr="00A8027C" w:rsidTr="00190AE0">
        <w:trPr>
          <w:trHeight w:val="457"/>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N0</w:t>
            </w:r>
          </w:p>
        </w:tc>
        <w:tc>
          <w:tcPr>
            <w:tcW w:w="3400" w:type="pct"/>
            <w:hideMark/>
          </w:tcPr>
          <w:p w:rsidR="00F1436B" w:rsidRPr="00A8027C" w:rsidRDefault="00F1436B" w:rsidP="00D80876">
            <w:pPr>
              <w:rPr>
                <w:rFonts w:asciiTheme="majorBidi" w:hAnsiTheme="majorBidi" w:cstheme="majorBidi"/>
                <w:color w:val="000000"/>
                <w:sz w:val="24"/>
                <w:szCs w:val="24"/>
              </w:rPr>
            </w:pPr>
            <w:proofErr w:type="gramStart"/>
            <w:r w:rsidRPr="00A8027C">
              <w:rPr>
                <w:rFonts w:asciiTheme="majorBidi" w:hAnsi="Symbol02" w:cstheme="majorBidi"/>
                <w:color w:val="000000"/>
                <w:sz w:val="24"/>
                <w:szCs w:val="24"/>
              </w:rPr>
              <w:t>无区域</w:t>
            </w:r>
            <w:proofErr w:type="gramEnd"/>
            <w:r w:rsidRPr="00A8027C">
              <w:rPr>
                <w:rFonts w:asciiTheme="majorBidi" w:hAnsi="Symbol02" w:cstheme="majorBidi"/>
                <w:color w:val="000000"/>
                <w:sz w:val="24"/>
                <w:szCs w:val="24"/>
              </w:rPr>
              <w:t>淋巴结转移</w:t>
            </w:r>
          </w:p>
        </w:tc>
      </w:tr>
      <w:tr w:rsidR="00F1436B" w:rsidRPr="00A8027C" w:rsidTr="00190AE0">
        <w:trPr>
          <w:trHeight w:val="566"/>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N1</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有区域淋巴结转移</w:t>
            </w:r>
          </w:p>
        </w:tc>
      </w:tr>
      <w:tr w:rsidR="00F1436B" w:rsidRPr="00A8027C" w:rsidTr="00190AE0">
        <w:trPr>
          <w:trHeight w:val="280"/>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M</w:t>
            </w:r>
            <w:r w:rsidRPr="00A8027C">
              <w:rPr>
                <w:rFonts w:asciiTheme="majorBidi" w:hAnsi="Symbol02" w:cstheme="majorBidi"/>
                <w:color w:val="000000"/>
                <w:sz w:val="24"/>
                <w:szCs w:val="24"/>
              </w:rPr>
              <w:t>分期</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标准</w:t>
            </w:r>
          </w:p>
        </w:tc>
      </w:tr>
      <w:tr w:rsidR="00F1436B" w:rsidRPr="00A8027C" w:rsidTr="00190AE0">
        <w:trPr>
          <w:trHeight w:val="357"/>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M0</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无远处转移</w:t>
            </w:r>
          </w:p>
        </w:tc>
      </w:tr>
      <w:tr w:rsidR="00F1436B" w:rsidRPr="00A8027C" w:rsidTr="00190AE0">
        <w:trPr>
          <w:trHeight w:val="377"/>
        </w:trPr>
        <w:tc>
          <w:tcPr>
            <w:tcW w:w="16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Theme="majorBidi" w:cstheme="majorBidi"/>
                <w:color w:val="000000"/>
                <w:sz w:val="24"/>
                <w:szCs w:val="24"/>
              </w:rPr>
              <w:t>M1</w:t>
            </w:r>
          </w:p>
        </w:tc>
        <w:tc>
          <w:tcPr>
            <w:tcW w:w="3400" w:type="pct"/>
            <w:hideMark/>
          </w:tcPr>
          <w:p w:rsidR="00F1436B" w:rsidRPr="00A8027C" w:rsidRDefault="00F1436B" w:rsidP="00D80876">
            <w:pPr>
              <w:rPr>
                <w:rFonts w:asciiTheme="majorBidi" w:hAnsiTheme="majorBidi" w:cstheme="majorBidi"/>
                <w:color w:val="000000"/>
                <w:sz w:val="24"/>
                <w:szCs w:val="24"/>
              </w:rPr>
            </w:pPr>
            <w:r w:rsidRPr="00A8027C">
              <w:rPr>
                <w:rFonts w:asciiTheme="majorBidi" w:hAnsi="Symbol02" w:cstheme="majorBidi"/>
                <w:color w:val="000000"/>
                <w:sz w:val="24"/>
                <w:szCs w:val="24"/>
              </w:rPr>
              <w:t>有远处转移</w:t>
            </w:r>
          </w:p>
        </w:tc>
      </w:tr>
    </w:tbl>
    <w:p w:rsidR="00D80876" w:rsidRPr="00A8027C" w:rsidRDefault="00D80876" w:rsidP="00EF6FC6">
      <w:pPr>
        <w:jc w:val="left"/>
        <w:rPr>
          <w:rFonts w:asciiTheme="majorBidi" w:eastAsia="宋体" w:hAnsiTheme="majorBidi" w:cstheme="majorBidi"/>
          <w:szCs w:val="24"/>
        </w:rPr>
      </w:pPr>
    </w:p>
    <w:sectPr w:rsidR="00D80876" w:rsidRPr="00A8027C" w:rsidSect="00825297">
      <w:headerReference w:type="default" r:id="rId12"/>
      <w:footerReference w:type="default" r:id="rId1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7CE" w:rsidRDefault="000B37CE"/>
  </w:endnote>
  <w:endnote w:type="continuationSeparator" w:id="0">
    <w:p w:rsidR="000B37CE" w:rsidRDefault="000B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方正书宋简体">
    <w:altName w:val="Arial Unicode MS"/>
    <w:charset w:val="86"/>
    <w:family w:val="auto"/>
    <w:pitch w:val="variable"/>
    <w:sig w:usb0="00000000"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准圆_GBK">
    <w:altName w:val="Arial Unicode MS"/>
    <w:charset w:val="86"/>
    <w:family w:val="auto"/>
    <w:pitch w:val="variable"/>
    <w:sig w:usb0="00000000" w:usb1="080E0000" w:usb2="00000010" w:usb3="00000000" w:csb0="00040000" w:csb1="00000000"/>
  </w:font>
  <w:font w:name="方正兰亭大黑_GBK">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dobe 仿宋 Std R">
    <w:altName w:val="MV Boli"/>
    <w:charset w:val="28"/>
    <w:family w:val="roman"/>
    <w:pitch w:val="variable"/>
  </w:font>
  <w:font w:name="Symbol0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5514"/>
      <w:docPartObj>
        <w:docPartGallery w:val="Page Numbers (Bottom of Page)"/>
        <w:docPartUnique/>
      </w:docPartObj>
    </w:sdtPr>
    <w:sdtEndPr/>
    <w:sdtContent>
      <w:p w:rsidR="0012679F" w:rsidRDefault="00827EEF">
        <w:pPr>
          <w:pStyle w:val="a6"/>
          <w:jc w:val="center"/>
        </w:pPr>
        <w:r>
          <w:rPr>
            <w:noProof/>
            <w:lang w:val="zh-CN"/>
          </w:rPr>
          <w:fldChar w:fldCharType="begin"/>
        </w:r>
        <w:r>
          <w:rPr>
            <w:noProof/>
            <w:lang w:val="zh-CN"/>
          </w:rPr>
          <w:instrText xml:space="preserve"> PAGE   \* MERGEFORMAT </w:instrText>
        </w:r>
        <w:r>
          <w:rPr>
            <w:noProof/>
            <w:lang w:val="zh-CN"/>
          </w:rPr>
          <w:fldChar w:fldCharType="separate"/>
        </w:r>
        <w:r w:rsidR="00825297">
          <w:rPr>
            <w:noProof/>
            <w:lang w:val="zh-CN"/>
          </w:rPr>
          <w:t>18</w:t>
        </w:r>
        <w:r>
          <w:rPr>
            <w:noProof/>
            <w:lang w:val="zh-CN"/>
          </w:rPr>
          <w:fldChar w:fldCharType="end"/>
        </w:r>
      </w:p>
    </w:sdtContent>
  </w:sdt>
  <w:p w:rsidR="001B332D" w:rsidRDefault="001B33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7CE" w:rsidRDefault="000B37CE">
      <w:r>
        <w:separator/>
      </w:r>
    </w:p>
  </w:footnote>
  <w:footnote w:type="continuationSeparator" w:id="0">
    <w:p w:rsidR="000B37CE" w:rsidRDefault="000B3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2D" w:rsidRDefault="001B332D">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05654"/>
    <w:multiLevelType w:val="hybridMultilevel"/>
    <w:tmpl w:val="2C3E90EC"/>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44AF31FA"/>
    <w:multiLevelType w:val="hybridMultilevel"/>
    <w:tmpl w:val="CFB02FE8"/>
    <w:lvl w:ilvl="0" w:tplc="756E5F6A">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3A0199"/>
    <w:multiLevelType w:val="hybridMultilevel"/>
    <w:tmpl w:val="4D0A0072"/>
    <w:lvl w:ilvl="0" w:tplc="5972EC6A">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7C77B19"/>
    <w:multiLevelType w:val="hybridMultilevel"/>
    <w:tmpl w:val="F0382506"/>
    <w:lvl w:ilvl="0" w:tplc="72C2EEAC">
      <w:start w:val="1"/>
      <w:numFmt w:val="decimal"/>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U YING">
    <w15:presenceInfo w15:providerId="Windows Live" w15:userId="fdf1882a2a86e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7C15"/>
    <w:rsid w:val="00001942"/>
    <w:rsid w:val="00002507"/>
    <w:rsid w:val="0000736C"/>
    <w:rsid w:val="00011A57"/>
    <w:rsid w:val="00021BDA"/>
    <w:rsid w:val="0002580F"/>
    <w:rsid w:val="00031BCB"/>
    <w:rsid w:val="00031CE1"/>
    <w:rsid w:val="000359A5"/>
    <w:rsid w:val="00041705"/>
    <w:rsid w:val="000417D0"/>
    <w:rsid w:val="00042E29"/>
    <w:rsid w:val="000459A3"/>
    <w:rsid w:val="00050FF7"/>
    <w:rsid w:val="00052253"/>
    <w:rsid w:val="00054AA3"/>
    <w:rsid w:val="0007321E"/>
    <w:rsid w:val="00081200"/>
    <w:rsid w:val="00086363"/>
    <w:rsid w:val="00087EC3"/>
    <w:rsid w:val="00090EAA"/>
    <w:rsid w:val="00096563"/>
    <w:rsid w:val="000A146C"/>
    <w:rsid w:val="000A749B"/>
    <w:rsid w:val="000B046C"/>
    <w:rsid w:val="000B37CE"/>
    <w:rsid w:val="000B7467"/>
    <w:rsid w:val="000C2034"/>
    <w:rsid w:val="000C269B"/>
    <w:rsid w:val="000D157A"/>
    <w:rsid w:val="000D3FB5"/>
    <w:rsid w:val="000D4E21"/>
    <w:rsid w:val="000D7DE5"/>
    <w:rsid w:val="000E17B3"/>
    <w:rsid w:val="000E2A17"/>
    <w:rsid w:val="0010525D"/>
    <w:rsid w:val="00106871"/>
    <w:rsid w:val="0011085E"/>
    <w:rsid w:val="001212CF"/>
    <w:rsid w:val="00122AE6"/>
    <w:rsid w:val="001249E8"/>
    <w:rsid w:val="0012679F"/>
    <w:rsid w:val="00141543"/>
    <w:rsid w:val="00146F02"/>
    <w:rsid w:val="00147622"/>
    <w:rsid w:val="00150979"/>
    <w:rsid w:val="001520C4"/>
    <w:rsid w:val="00156382"/>
    <w:rsid w:val="00162C37"/>
    <w:rsid w:val="00163580"/>
    <w:rsid w:val="00166CC2"/>
    <w:rsid w:val="00173EE3"/>
    <w:rsid w:val="00176080"/>
    <w:rsid w:val="00185AEA"/>
    <w:rsid w:val="001860C7"/>
    <w:rsid w:val="00190AE0"/>
    <w:rsid w:val="0019190C"/>
    <w:rsid w:val="001B16D7"/>
    <w:rsid w:val="001B332D"/>
    <w:rsid w:val="001B4446"/>
    <w:rsid w:val="001C4B82"/>
    <w:rsid w:val="001C5831"/>
    <w:rsid w:val="001E436D"/>
    <w:rsid w:val="001E553B"/>
    <w:rsid w:val="001E59D3"/>
    <w:rsid w:val="001F0154"/>
    <w:rsid w:val="001F0516"/>
    <w:rsid w:val="001F2142"/>
    <w:rsid w:val="001F345E"/>
    <w:rsid w:val="001F384D"/>
    <w:rsid w:val="001F4AF2"/>
    <w:rsid w:val="001F7345"/>
    <w:rsid w:val="0020068E"/>
    <w:rsid w:val="00206492"/>
    <w:rsid w:val="00212086"/>
    <w:rsid w:val="00214582"/>
    <w:rsid w:val="002243AE"/>
    <w:rsid w:val="00235065"/>
    <w:rsid w:val="0023589E"/>
    <w:rsid w:val="002518E9"/>
    <w:rsid w:val="00252330"/>
    <w:rsid w:val="00252BBE"/>
    <w:rsid w:val="00260B92"/>
    <w:rsid w:val="002621C6"/>
    <w:rsid w:val="00266E9B"/>
    <w:rsid w:val="002758F1"/>
    <w:rsid w:val="00280444"/>
    <w:rsid w:val="00280BD2"/>
    <w:rsid w:val="00283858"/>
    <w:rsid w:val="00290A3B"/>
    <w:rsid w:val="002945DA"/>
    <w:rsid w:val="00296427"/>
    <w:rsid w:val="002A63BD"/>
    <w:rsid w:val="002B00B1"/>
    <w:rsid w:val="002B7CA2"/>
    <w:rsid w:val="002D6F1E"/>
    <w:rsid w:val="002E11DA"/>
    <w:rsid w:val="002E1CEF"/>
    <w:rsid w:val="002E31D9"/>
    <w:rsid w:val="002E4411"/>
    <w:rsid w:val="002E6BC5"/>
    <w:rsid w:val="002F2D68"/>
    <w:rsid w:val="003054EF"/>
    <w:rsid w:val="003139B0"/>
    <w:rsid w:val="0031423C"/>
    <w:rsid w:val="00321DF5"/>
    <w:rsid w:val="003230DB"/>
    <w:rsid w:val="003343E6"/>
    <w:rsid w:val="00335D84"/>
    <w:rsid w:val="00336A86"/>
    <w:rsid w:val="003561B7"/>
    <w:rsid w:val="00360B02"/>
    <w:rsid w:val="003713F5"/>
    <w:rsid w:val="00371A48"/>
    <w:rsid w:val="00375C88"/>
    <w:rsid w:val="00381C9D"/>
    <w:rsid w:val="00391320"/>
    <w:rsid w:val="003940D0"/>
    <w:rsid w:val="003952DE"/>
    <w:rsid w:val="003960F7"/>
    <w:rsid w:val="003A0390"/>
    <w:rsid w:val="003B05A9"/>
    <w:rsid w:val="003B46CD"/>
    <w:rsid w:val="003B56CC"/>
    <w:rsid w:val="003B58E5"/>
    <w:rsid w:val="003C0E0F"/>
    <w:rsid w:val="003C1A1F"/>
    <w:rsid w:val="003C2435"/>
    <w:rsid w:val="003C3921"/>
    <w:rsid w:val="003D5CE7"/>
    <w:rsid w:val="003E355F"/>
    <w:rsid w:val="003F243F"/>
    <w:rsid w:val="003F2AFE"/>
    <w:rsid w:val="003F5348"/>
    <w:rsid w:val="003F65AF"/>
    <w:rsid w:val="00403603"/>
    <w:rsid w:val="004057BC"/>
    <w:rsid w:val="0041044B"/>
    <w:rsid w:val="004107D6"/>
    <w:rsid w:val="0041156E"/>
    <w:rsid w:val="004150EF"/>
    <w:rsid w:val="0041670A"/>
    <w:rsid w:val="00420B0B"/>
    <w:rsid w:val="0042567C"/>
    <w:rsid w:val="0042587B"/>
    <w:rsid w:val="00427C9D"/>
    <w:rsid w:val="00434ED6"/>
    <w:rsid w:val="00434F4A"/>
    <w:rsid w:val="004426D8"/>
    <w:rsid w:val="00444052"/>
    <w:rsid w:val="00450BD9"/>
    <w:rsid w:val="00453F55"/>
    <w:rsid w:val="0045683C"/>
    <w:rsid w:val="0045710B"/>
    <w:rsid w:val="00463762"/>
    <w:rsid w:val="00467CF5"/>
    <w:rsid w:val="00470C08"/>
    <w:rsid w:val="00472B7D"/>
    <w:rsid w:val="0048372C"/>
    <w:rsid w:val="00490E2E"/>
    <w:rsid w:val="004951F7"/>
    <w:rsid w:val="004969C4"/>
    <w:rsid w:val="004969DF"/>
    <w:rsid w:val="004A73E4"/>
    <w:rsid w:val="004B747B"/>
    <w:rsid w:val="004C6F88"/>
    <w:rsid w:val="004D1636"/>
    <w:rsid w:val="004F2330"/>
    <w:rsid w:val="004F5FE7"/>
    <w:rsid w:val="004F7884"/>
    <w:rsid w:val="00500053"/>
    <w:rsid w:val="005041A0"/>
    <w:rsid w:val="005114D1"/>
    <w:rsid w:val="00511B17"/>
    <w:rsid w:val="0052106C"/>
    <w:rsid w:val="005254B7"/>
    <w:rsid w:val="0053179D"/>
    <w:rsid w:val="005565BC"/>
    <w:rsid w:val="0056107D"/>
    <w:rsid w:val="00564D11"/>
    <w:rsid w:val="00581FA8"/>
    <w:rsid w:val="00591B4D"/>
    <w:rsid w:val="00593FF7"/>
    <w:rsid w:val="00597524"/>
    <w:rsid w:val="005A0057"/>
    <w:rsid w:val="005A086D"/>
    <w:rsid w:val="005A1490"/>
    <w:rsid w:val="005B1EB9"/>
    <w:rsid w:val="005B407F"/>
    <w:rsid w:val="005B47F1"/>
    <w:rsid w:val="005C1F98"/>
    <w:rsid w:val="005C4B9F"/>
    <w:rsid w:val="005D12ED"/>
    <w:rsid w:val="005D3BB8"/>
    <w:rsid w:val="005D50D3"/>
    <w:rsid w:val="005D6EE3"/>
    <w:rsid w:val="005E2BCF"/>
    <w:rsid w:val="005E6EE9"/>
    <w:rsid w:val="005F46FA"/>
    <w:rsid w:val="005F5046"/>
    <w:rsid w:val="005F624D"/>
    <w:rsid w:val="005F7091"/>
    <w:rsid w:val="006013E9"/>
    <w:rsid w:val="0060749A"/>
    <w:rsid w:val="00612EEA"/>
    <w:rsid w:val="00614F48"/>
    <w:rsid w:val="00626AFD"/>
    <w:rsid w:val="006378FE"/>
    <w:rsid w:val="006443EA"/>
    <w:rsid w:val="00647055"/>
    <w:rsid w:val="00650F8A"/>
    <w:rsid w:val="00657692"/>
    <w:rsid w:val="00663E00"/>
    <w:rsid w:val="00664A6E"/>
    <w:rsid w:val="00666652"/>
    <w:rsid w:val="006673FE"/>
    <w:rsid w:val="00674606"/>
    <w:rsid w:val="00677AA9"/>
    <w:rsid w:val="00682263"/>
    <w:rsid w:val="00686409"/>
    <w:rsid w:val="00687877"/>
    <w:rsid w:val="00694100"/>
    <w:rsid w:val="00697E67"/>
    <w:rsid w:val="006A2E5D"/>
    <w:rsid w:val="006A7EB0"/>
    <w:rsid w:val="006D501C"/>
    <w:rsid w:val="006D7B7B"/>
    <w:rsid w:val="00703F01"/>
    <w:rsid w:val="007055E3"/>
    <w:rsid w:val="00710FA4"/>
    <w:rsid w:val="0071455C"/>
    <w:rsid w:val="00714AC8"/>
    <w:rsid w:val="00720B20"/>
    <w:rsid w:val="00721C22"/>
    <w:rsid w:val="00723A9E"/>
    <w:rsid w:val="00723F19"/>
    <w:rsid w:val="007368BB"/>
    <w:rsid w:val="007424C5"/>
    <w:rsid w:val="00753D80"/>
    <w:rsid w:val="007571F7"/>
    <w:rsid w:val="00757D4D"/>
    <w:rsid w:val="00762453"/>
    <w:rsid w:val="00762DA2"/>
    <w:rsid w:val="0076327A"/>
    <w:rsid w:val="00772805"/>
    <w:rsid w:val="00772E08"/>
    <w:rsid w:val="007733F2"/>
    <w:rsid w:val="00780A94"/>
    <w:rsid w:val="00783002"/>
    <w:rsid w:val="0079305D"/>
    <w:rsid w:val="007975C9"/>
    <w:rsid w:val="007A124E"/>
    <w:rsid w:val="007A30F7"/>
    <w:rsid w:val="007A6695"/>
    <w:rsid w:val="007B167F"/>
    <w:rsid w:val="007B3C8D"/>
    <w:rsid w:val="007B707A"/>
    <w:rsid w:val="007C2ED4"/>
    <w:rsid w:val="007C4B41"/>
    <w:rsid w:val="007C7746"/>
    <w:rsid w:val="007D1F8E"/>
    <w:rsid w:val="007D33E1"/>
    <w:rsid w:val="008073CE"/>
    <w:rsid w:val="008101D1"/>
    <w:rsid w:val="008117A8"/>
    <w:rsid w:val="00815A19"/>
    <w:rsid w:val="008245DD"/>
    <w:rsid w:val="00825297"/>
    <w:rsid w:val="008278AB"/>
    <w:rsid w:val="00827EEF"/>
    <w:rsid w:val="00830332"/>
    <w:rsid w:val="00835380"/>
    <w:rsid w:val="00846939"/>
    <w:rsid w:val="008471A3"/>
    <w:rsid w:val="008546FC"/>
    <w:rsid w:val="00857223"/>
    <w:rsid w:val="00857889"/>
    <w:rsid w:val="008651A1"/>
    <w:rsid w:val="00865AB7"/>
    <w:rsid w:val="008709F5"/>
    <w:rsid w:val="00873B4E"/>
    <w:rsid w:val="00874915"/>
    <w:rsid w:val="00874B29"/>
    <w:rsid w:val="0087647F"/>
    <w:rsid w:val="0088042C"/>
    <w:rsid w:val="00880B0D"/>
    <w:rsid w:val="008855F9"/>
    <w:rsid w:val="0088624A"/>
    <w:rsid w:val="008B04B9"/>
    <w:rsid w:val="008B2363"/>
    <w:rsid w:val="008B3450"/>
    <w:rsid w:val="008B3C8F"/>
    <w:rsid w:val="008B7525"/>
    <w:rsid w:val="008D307E"/>
    <w:rsid w:val="008D49DE"/>
    <w:rsid w:val="008E6D8F"/>
    <w:rsid w:val="008F0BBB"/>
    <w:rsid w:val="008F0E6E"/>
    <w:rsid w:val="008F217A"/>
    <w:rsid w:val="008F5EC4"/>
    <w:rsid w:val="008F75BD"/>
    <w:rsid w:val="0090616E"/>
    <w:rsid w:val="00912B5F"/>
    <w:rsid w:val="009138F6"/>
    <w:rsid w:val="009221EF"/>
    <w:rsid w:val="00931B6A"/>
    <w:rsid w:val="00931CB4"/>
    <w:rsid w:val="00937FEC"/>
    <w:rsid w:val="00942F74"/>
    <w:rsid w:val="00947967"/>
    <w:rsid w:val="009479F3"/>
    <w:rsid w:val="00992EA5"/>
    <w:rsid w:val="00992F0F"/>
    <w:rsid w:val="009971D5"/>
    <w:rsid w:val="009978AB"/>
    <w:rsid w:val="009A4CF3"/>
    <w:rsid w:val="009C1998"/>
    <w:rsid w:val="009D333B"/>
    <w:rsid w:val="009D3EAF"/>
    <w:rsid w:val="009D43AC"/>
    <w:rsid w:val="009D59EA"/>
    <w:rsid w:val="009E115A"/>
    <w:rsid w:val="009E50AF"/>
    <w:rsid w:val="009E7748"/>
    <w:rsid w:val="009F0F42"/>
    <w:rsid w:val="009F2C23"/>
    <w:rsid w:val="009F3144"/>
    <w:rsid w:val="009F4BC6"/>
    <w:rsid w:val="00A04FBE"/>
    <w:rsid w:val="00A05174"/>
    <w:rsid w:val="00A21609"/>
    <w:rsid w:val="00A218E6"/>
    <w:rsid w:val="00A21A27"/>
    <w:rsid w:val="00A24ABE"/>
    <w:rsid w:val="00A2624A"/>
    <w:rsid w:val="00A32E7A"/>
    <w:rsid w:val="00A34F2D"/>
    <w:rsid w:val="00A370A1"/>
    <w:rsid w:val="00A42468"/>
    <w:rsid w:val="00A45782"/>
    <w:rsid w:val="00A571A7"/>
    <w:rsid w:val="00A6282C"/>
    <w:rsid w:val="00A6725C"/>
    <w:rsid w:val="00A67C15"/>
    <w:rsid w:val="00A776CE"/>
    <w:rsid w:val="00A8027C"/>
    <w:rsid w:val="00A832C6"/>
    <w:rsid w:val="00A91C66"/>
    <w:rsid w:val="00A91DA1"/>
    <w:rsid w:val="00A946FD"/>
    <w:rsid w:val="00AA23F0"/>
    <w:rsid w:val="00AA2935"/>
    <w:rsid w:val="00AA2D0E"/>
    <w:rsid w:val="00AB23E4"/>
    <w:rsid w:val="00AC0A09"/>
    <w:rsid w:val="00AD063B"/>
    <w:rsid w:val="00AD17A1"/>
    <w:rsid w:val="00AD2328"/>
    <w:rsid w:val="00AE1FD6"/>
    <w:rsid w:val="00AE54ED"/>
    <w:rsid w:val="00AE5AA1"/>
    <w:rsid w:val="00AE7F61"/>
    <w:rsid w:val="00AF2881"/>
    <w:rsid w:val="00B0195A"/>
    <w:rsid w:val="00B03675"/>
    <w:rsid w:val="00B10B14"/>
    <w:rsid w:val="00B116E2"/>
    <w:rsid w:val="00B11C3A"/>
    <w:rsid w:val="00B2089A"/>
    <w:rsid w:val="00B212AB"/>
    <w:rsid w:val="00B25096"/>
    <w:rsid w:val="00B27DCD"/>
    <w:rsid w:val="00B31A58"/>
    <w:rsid w:val="00B35A4E"/>
    <w:rsid w:val="00B37ECB"/>
    <w:rsid w:val="00B45B6C"/>
    <w:rsid w:val="00B46DE4"/>
    <w:rsid w:val="00B612F2"/>
    <w:rsid w:val="00B6556A"/>
    <w:rsid w:val="00B666E3"/>
    <w:rsid w:val="00B712C4"/>
    <w:rsid w:val="00B81228"/>
    <w:rsid w:val="00B950A1"/>
    <w:rsid w:val="00B97993"/>
    <w:rsid w:val="00BA43F9"/>
    <w:rsid w:val="00BA4711"/>
    <w:rsid w:val="00BA48BF"/>
    <w:rsid w:val="00BA74EA"/>
    <w:rsid w:val="00BB6D62"/>
    <w:rsid w:val="00BB7B82"/>
    <w:rsid w:val="00BC6EF0"/>
    <w:rsid w:val="00BD473D"/>
    <w:rsid w:val="00BD7CD8"/>
    <w:rsid w:val="00BE040E"/>
    <w:rsid w:val="00BF5057"/>
    <w:rsid w:val="00BF55A5"/>
    <w:rsid w:val="00BF718C"/>
    <w:rsid w:val="00C06B95"/>
    <w:rsid w:val="00C06EE1"/>
    <w:rsid w:val="00C1023E"/>
    <w:rsid w:val="00C20E16"/>
    <w:rsid w:val="00C25BB2"/>
    <w:rsid w:val="00C30E6E"/>
    <w:rsid w:val="00C31CF3"/>
    <w:rsid w:val="00C32B3B"/>
    <w:rsid w:val="00C36420"/>
    <w:rsid w:val="00C378E7"/>
    <w:rsid w:val="00C414AB"/>
    <w:rsid w:val="00C4496E"/>
    <w:rsid w:val="00C46ED5"/>
    <w:rsid w:val="00C6032F"/>
    <w:rsid w:val="00C61499"/>
    <w:rsid w:val="00C65ACB"/>
    <w:rsid w:val="00C911E2"/>
    <w:rsid w:val="00C9153B"/>
    <w:rsid w:val="00C92CCE"/>
    <w:rsid w:val="00C956AE"/>
    <w:rsid w:val="00C95873"/>
    <w:rsid w:val="00CA101E"/>
    <w:rsid w:val="00CA5B73"/>
    <w:rsid w:val="00CA7472"/>
    <w:rsid w:val="00CB1B43"/>
    <w:rsid w:val="00CB2F0F"/>
    <w:rsid w:val="00CB30BB"/>
    <w:rsid w:val="00CC2769"/>
    <w:rsid w:val="00CC580F"/>
    <w:rsid w:val="00CD0A4C"/>
    <w:rsid w:val="00CE06A9"/>
    <w:rsid w:val="00CE6835"/>
    <w:rsid w:val="00D0051B"/>
    <w:rsid w:val="00D0374C"/>
    <w:rsid w:val="00D0519F"/>
    <w:rsid w:val="00D05EB1"/>
    <w:rsid w:val="00D06B5F"/>
    <w:rsid w:val="00D12ADB"/>
    <w:rsid w:val="00D2055E"/>
    <w:rsid w:val="00D24D29"/>
    <w:rsid w:val="00D30C76"/>
    <w:rsid w:val="00D32BC6"/>
    <w:rsid w:val="00D40899"/>
    <w:rsid w:val="00D4102E"/>
    <w:rsid w:val="00D43922"/>
    <w:rsid w:val="00D477A8"/>
    <w:rsid w:val="00D540F3"/>
    <w:rsid w:val="00D61521"/>
    <w:rsid w:val="00D61F12"/>
    <w:rsid w:val="00D6427F"/>
    <w:rsid w:val="00D7279B"/>
    <w:rsid w:val="00D80876"/>
    <w:rsid w:val="00DA28DE"/>
    <w:rsid w:val="00DA3A7E"/>
    <w:rsid w:val="00DB09AA"/>
    <w:rsid w:val="00DB3761"/>
    <w:rsid w:val="00DB3BEC"/>
    <w:rsid w:val="00DB58DE"/>
    <w:rsid w:val="00DC0C00"/>
    <w:rsid w:val="00DC421C"/>
    <w:rsid w:val="00DD45A6"/>
    <w:rsid w:val="00DE61C8"/>
    <w:rsid w:val="00E053A1"/>
    <w:rsid w:val="00E105DD"/>
    <w:rsid w:val="00E15291"/>
    <w:rsid w:val="00E17ED8"/>
    <w:rsid w:val="00E262B0"/>
    <w:rsid w:val="00E31C3F"/>
    <w:rsid w:val="00E4614C"/>
    <w:rsid w:val="00E51C0E"/>
    <w:rsid w:val="00E63DCB"/>
    <w:rsid w:val="00E67435"/>
    <w:rsid w:val="00E72CB4"/>
    <w:rsid w:val="00E74187"/>
    <w:rsid w:val="00E80AD0"/>
    <w:rsid w:val="00E80F19"/>
    <w:rsid w:val="00E812EE"/>
    <w:rsid w:val="00E8696A"/>
    <w:rsid w:val="00E93663"/>
    <w:rsid w:val="00E95627"/>
    <w:rsid w:val="00E96672"/>
    <w:rsid w:val="00EA3205"/>
    <w:rsid w:val="00EB39BB"/>
    <w:rsid w:val="00EB59E2"/>
    <w:rsid w:val="00EC0FB1"/>
    <w:rsid w:val="00ED0C25"/>
    <w:rsid w:val="00ED3375"/>
    <w:rsid w:val="00ED5EE6"/>
    <w:rsid w:val="00EF2A64"/>
    <w:rsid w:val="00EF6FC6"/>
    <w:rsid w:val="00F076F8"/>
    <w:rsid w:val="00F10F93"/>
    <w:rsid w:val="00F10FDE"/>
    <w:rsid w:val="00F1436B"/>
    <w:rsid w:val="00F175CA"/>
    <w:rsid w:val="00F17D92"/>
    <w:rsid w:val="00F25902"/>
    <w:rsid w:val="00F26571"/>
    <w:rsid w:val="00F300BF"/>
    <w:rsid w:val="00F33BFB"/>
    <w:rsid w:val="00F3455B"/>
    <w:rsid w:val="00F40542"/>
    <w:rsid w:val="00F47AE3"/>
    <w:rsid w:val="00F5503A"/>
    <w:rsid w:val="00F5719D"/>
    <w:rsid w:val="00F64B1A"/>
    <w:rsid w:val="00F71084"/>
    <w:rsid w:val="00F7183F"/>
    <w:rsid w:val="00F744B8"/>
    <w:rsid w:val="00F75E54"/>
    <w:rsid w:val="00F76891"/>
    <w:rsid w:val="00F76C04"/>
    <w:rsid w:val="00F76F3C"/>
    <w:rsid w:val="00F828A4"/>
    <w:rsid w:val="00F83C7D"/>
    <w:rsid w:val="00F9017C"/>
    <w:rsid w:val="00F92BAD"/>
    <w:rsid w:val="00F940EE"/>
    <w:rsid w:val="00FA0245"/>
    <w:rsid w:val="00FA2732"/>
    <w:rsid w:val="00FA7BAE"/>
    <w:rsid w:val="00FB3A14"/>
    <w:rsid w:val="00FB7074"/>
    <w:rsid w:val="00FD71B8"/>
    <w:rsid w:val="00FE48AD"/>
    <w:rsid w:val="00FF4476"/>
    <w:rsid w:val="1C7B2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qFormat="1"/>
    <w:lsdException w:name="footer" w:semiHidden="0" w:qFormat="1"/>
    <w:lsdException w:name="caption" w:uiPriority="35" w:qFormat="1"/>
    <w:lsdException w:name="annotation reference" w:semiHidden="0" w:uiPriority="0" w:unhideWhenUsed="0"/>
    <w:lsdException w:name="page number" w:semiHidden="0" w:uiPriority="0" w:unhideWhenUsed="0"/>
    <w:lsdException w:name="Title" w:semiHidden="0" w:uiPriority="10" w:unhideWhenUsed="0" w:qFormat="1"/>
    <w:lsdException w:name="Default Paragraph Font" w:uiPriority="1" w:qFormat="1"/>
    <w:lsdException w:name="Subtitle"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lsdException w:name="Normal Table" w:qFormat="1"/>
    <w:lsdException w:name="annotation subject" w:semiHidden="0"/>
    <w:lsdException w:name="Balloon Text" w:semiHidden="0" w:unhideWhenUsed="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606"/>
    <w:pPr>
      <w:widowControl w:val="0"/>
      <w:jc w:val="both"/>
    </w:pPr>
    <w:rPr>
      <w:kern w:val="2"/>
      <w:sz w:val="21"/>
      <w:szCs w:val="22"/>
    </w:rPr>
  </w:style>
  <w:style w:type="paragraph" w:styleId="1">
    <w:name w:val="heading 1"/>
    <w:basedOn w:val="a"/>
    <w:next w:val="a"/>
    <w:link w:val="1Char"/>
    <w:qFormat/>
    <w:rsid w:val="00674606"/>
    <w:pPr>
      <w:keepNext/>
      <w:keepLines/>
      <w:spacing w:before="340" w:after="330" w:line="578" w:lineRule="auto"/>
      <w:outlineLvl w:val="0"/>
    </w:pPr>
    <w:rPr>
      <w:rFonts w:ascii="Times New Roman" w:eastAsia="黑体" w:hAnsi="Times New Roman" w:cs="Times New Roman"/>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74606"/>
    <w:rPr>
      <w:rFonts w:ascii="Times New Roman" w:eastAsia="黑体" w:hAnsi="Times New Roman" w:cs="Times New Roman"/>
      <w:b/>
      <w:bCs/>
      <w:kern w:val="44"/>
      <w:sz w:val="32"/>
      <w:szCs w:val="44"/>
      <w:lang w:val="zh-CN" w:eastAsia="zh-CN"/>
    </w:rPr>
  </w:style>
  <w:style w:type="paragraph" w:styleId="a3">
    <w:name w:val="annotation subject"/>
    <w:basedOn w:val="a4"/>
    <w:next w:val="a4"/>
    <w:link w:val="Char"/>
    <w:uiPriority w:val="99"/>
    <w:unhideWhenUsed/>
    <w:rsid w:val="00674606"/>
    <w:rPr>
      <w:b/>
      <w:bCs/>
    </w:rPr>
  </w:style>
  <w:style w:type="paragraph" w:styleId="a4">
    <w:name w:val="annotation text"/>
    <w:basedOn w:val="a"/>
    <w:link w:val="Char0"/>
    <w:unhideWhenUsed/>
    <w:rsid w:val="00674606"/>
    <w:pPr>
      <w:spacing w:after="240" w:line="360" w:lineRule="auto"/>
      <w:jc w:val="left"/>
    </w:pPr>
    <w:rPr>
      <w:rFonts w:ascii="Times New Roman" w:eastAsia="宋体" w:hAnsi="Times New Roman" w:cs="Times New Roman"/>
      <w:szCs w:val="24"/>
      <w:lang w:val="zh-CN"/>
    </w:rPr>
  </w:style>
  <w:style w:type="character" w:customStyle="1" w:styleId="Char0">
    <w:name w:val="批注文字 Char"/>
    <w:basedOn w:val="a0"/>
    <w:link w:val="a4"/>
    <w:rsid w:val="00674606"/>
    <w:rPr>
      <w:rFonts w:ascii="Times New Roman" w:eastAsia="宋体" w:hAnsi="Times New Roman" w:cs="Times New Roman"/>
      <w:szCs w:val="24"/>
      <w:lang w:val="zh-CN" w:eastAsia="zh-CN"/>
    </w:rPr>
  </w:style>
  <w:style w:type="character" w:customStyle="1" w:styleId="Char">
    <w:name w:val="批注主题 Char"/>
    <w:basedOn w:val="Char0"/>
    <w:link w:val="a3"/>
    <w:uiPriority w:val="99"/>
    <w:rsid w:val="00674606"/>
    <w:rPr>
      <w:rFonts w:ascii="Times New Roman" w:eastAsia="宋体" w:hAnsi="Times New Roman" w:cs="Times New Roman"/>
      <w:b/>
      <w:bCs/>
      <w:szCs w:val="24"/>
      <w:lang w:val="zh-CN" w:eastAsia="zh-CN"/>
    </w:rPr>
  </w:style>
  <w:style w:type="paragraph" w:styleId="a5">
    <w:name w:val="Balloon Text"/>
    <w:basedOn w:val="a"/>
    <w:link w:val="Char1"/>
    <w:uiPriority w:val="99"/>
    <w:rsid w:val="00674606"/>
    <w:rPr>
      <w:sz w:val="18"/>
      <w:szCs w:val="18"/>
    </w:rPr>
  </w:style>
  <w:style w:type="character" w:customStyle="1" w:styleId="Char1">
    <w:name w:val="批注框文本 Char"/>
    <w:link w:val="a5"/>
    <w:uiPriority w:val="99"/>
    <w:rsid w:val="00674606"/>
    <w:rPr>
      <w:sz w:val="18"/>
      <w:szCs w:val="18"/>
    </w:rPr>
  </w:style>
  <w:style w:type="paragraph" w:styleId="a6">
    <w:name w:val="footer"/>
    <w:basedOn w:val="a"/>
    <w:link w:val="Char2"/>
    <w:uiPriority w:val="99"/>
    <w:unhideWhenUsed/>
    <w:qFormat/>
    <w:rsid w:val="00674606"/>
    <w:pPr>
      <w:tabs>
        <w:tab w:val="center" w:pos="4153"/>
        <w:tab w:val="right" w:pos="8306"/>
      </w:tabs>
      <w:snapToGrid w:val="0"/>
      <w:jc w:val="left"/>
    </w:pPr>
    <w:rPr>
      <w:sz w:val="18"/>
      <w:szCs w:val="18"/>
    </w:rPr>
  </w:style>
  <w:style w:type="character" w:customStyle="1" w:styleId="Char2">
    <w:name w:val="页脚 Char"/>
    <w:basedOn w:val="a0"/>
    <w:link w:val="a6"/>
    <w:uiPriority w:val="99"/>
    <w:rsid w:val="00674606"/>
    <w:rPr>
      <w:sz w:val="18"/>
      <w:szCs w:val="18"/>
    </w:rPr>
  </w:style>
  <w:style w:type="paragraph" w:styleId="a7">
    <w:name w:val="header"/>
    <w:basedOn w:val="a"/>
    <w:link w:val="Char3"/>
    <w:uiPriority w:val="99"/>
    <w:unhideWhenUsed/>
    <w:qFormat/>
    <w:rsid w:val="0067460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674606"/>
    <w:rPr>
      <w:sz w:val="18"/>
      <w:szCs w:val="18"/>
    </w:rPr>
  </w:style>
  <w:style w:type="paragraph" w:styleId="a8">
    <w:name w:val="Subtitle"/>
    <w:basedOn w:val="a"/>
    <w:next w:val="a"/>
    <w:link w:val="Char4"/>
    <w:qFormat/>
    <w:rsid w:val="00674606"/>
    <w:pPr>
      <w:spacing w:before="240" w:after="60" w:line="312" w:lineRule="auto"/>
      <w:outlineLvl w:val="1"/>
    </w:pPr>
    <w:rPr>
      <w:rFonts w:ascii="Cambria" w:eastAsia="楷体_GB2312" w:hAnsi="Cambria"/>
      <w:b/>
      <w:bCs/>
      <w:kern w:val="28"/>
      <w:sz w:val="32"/>
      <w:szCs w:val="32"/>
    </w:rPr>
  </w:style>
  <w:style w:type="character" w:customStyle="1" w:styleId="Char4">
    <w:name w:val="副标题 Char"/>
    <w:link w:val="a8"/>
    <w:rsid w:val="00674606"/>
    <w:rPr>
      <w:rFonts w:ascii="Cambria" w:eastAsia="楷体_GB2312" w:hAnsi="Cambria"/>
      <w:b/>
      <w:bCs/>
      <w:kern w:val="28"/>
      <w:sz w:val="32"/>
      <w:szCs w:val="32"/>
    </w:rPr>
  </w:style>
  <w:style w:type="paragraph" w:styleId="a9">
    <w:name w:val="Normal (Web)"/>
    <w:basedOn w:val="a"/>
    <w:unhideWhenUsed/>
    <w:rsid w:val="00674606"/>
    <w:pPr>
      <w:widowControl/>
      <w:spacing w:after="240" w:line="360" w:lineRule="auto"/>
      <w:jc w:val="left"/>
    </w:pPr>
    <w:rPr>
      <w:rFonts w:ascii="宋体" w:eastAsia="宋体" w:hAnsi="宋体" w:cs="宋体"/>
      <w:kern w:val="0"/>
      <w:sz w:val="24"/>
      <w:szCs w:val="24"/>
    </w:rPr>
  </w:style>
  <w:style w:type="character" w:styleId="aa">
    <w:name w:val="page number"/>
    <w:basedOn w:val="a0"/>
    <w:rsid w:val="00674606"/>
  </w:style>
  <w:style w:type="character" w:styleId="ab">
    <w:name w:val="Hyperlink"/>
    <w:uiPriority w:val="99"/>
    <w:unhideWhenUsed/>
    <w:rsid w:val="00674606"/>
    <w:rPr>
      <w:color w:val="0000FF"/>
      <w:u w:val="single"/>
    </w:rPr>
  </w:style>
  <w:style w:type="character" w:styleId="ac">
    <w:name w:val="annotation reference"/>
    <w:rsid w:val="00674606"/>
    <w:rPr>
      <w:sz w:val="21"/>
      <w:szCs w:val="21"/>
    </w:rPr>
  </w:style>
  <w:style w:type="table" w:styleId="ad">
    <w:name w:val="Table Grid"/>
    <w:basedOn w:val="a1"/>
    <w:uiPriority w:val="59"/>
    <w:rsid w:val="00674606"/>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副标题 Char1"/>
    <w:basedOn w:val="a0"/>
    <w:uiPriority w:val="11"/>
    <w:rsid w:val="00674606"/>
    <w:rPr>
      <w:rFonts w:asciiTheme="majorHAnsi" w:eastAsia="宋体" w:hAnsiTheme="majorHAnsi" w:cstheme="majorBidi"/>
      <w:b/>
      <w:bCs/>
      <w:kern w:val="28"/>
      <w:sz w:val="32"/>
      <w:szCs w:val="32"/>
    </w:rPr>
  </w:style>
  <w:style w:type="character" w:customStyle="1" w:styleId="Char11">
    <w:name w:val="批注框文本 Char1"/>
    <w:basedOn w:val="a0"/>
    <w:uiPriority w:val="99"/>
    <w:semiHidden/>
    <w:rsid w:val="00674606"/>
    <w:rPr>
      <w:sz w:val="18"/>
      <w:szCs w:val="18"/>
    </w:rPr>
  </w:style>
  <w:style w:type="paragraph" w:customStyle="1" w:styleId="10">
    <w:name w:val="样式1"/>
    <w:basedOn w:val="a"/>
    <w:rsid w:val="00674606"/>
    <w:rPr>
      <w:rFonts w:ascii="仿宋_GB2312" w:eastAsia="仿宋_GB2312" w:hAnsi="Times New Roman" w:cs="Times New Roman"/>
      <w:sz w:val="28"/>
      <w:szCs w:val="24"/>
    </w:rPr>
  </w:style>
  <w:style w:type="table" w:customStyle="1" w:styleId="11">
    <w:name w:val="网格型1"/>
    <w:basedOn w:val="a1"/>
    <w:uiPriority w:val="59"/>
    <w:rsid w:val="00674606"/>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列出段落1"/>
    <w:basedOn w:val="a"/>
    <w:uiPriority w:val="34"/>
    <w:qFormat/>
    <w:rsid w:val="00674606"/>
    <w:pPr>
      <w:spacing w:after="240" w:line="360" w:lineRule="auto"/>
      <w:ind w:firstLineChars="200" w:firstLine="420"/>
    </w:pPr>
    <w:rPr>
      <w:rFonts w:ascii="Times New Roman" w:eastAsia="宋体" w:hAnsi="Times New Roman" w:cs="Times New Roman"/>
      <w:szCs w:val="24"/>
    </w:rPr>
  </w:style>
  <w:style w:type="character" w:customStyle="1" w:styleId="jrnl">
    <w:name w:val="jrnl"/>
    <w:qFormat/>
    <w:rsid w:val="00674606"/>
  </w:style>
  <w:style w:type="paragraph" w:customStyle="1" w:styleId="EndNoteBibliographyTitle">
    <w:name w:val="EndNote Bibliography Title"/>
    <w:basedOn w:val="a"/>
    <w:link w:val="EndNoteBibliographyTitleChar"/>
    <w:rsid w:val="00674606"/>
    <w:pPr>
      <w:spacing w:line="360" w:lineRule="auto"/>
      <w:jc w:val="center"/>
    </w:pPr>
    <w:rPr>
      <w:rFonts w:ascii="Times New Roman" w:eastAsia="宋体" w:hAnsi="Times New Roman" w:cs="Times New Roman"/>
      <w:sz w:val="20"/>
      <w:szCs w:val="24"/>
      <w:lang w:val="zh-CN"/>
    </w:rPr>
  </w:style>
  <w:style w:type="character" w:customStyle="1" w:styleId="EndNoteBibliographyTitleChar">
    <w:name w:val="EndNote Bibliography Title Char"/>
    <w:link w:val="EndNoteBibliographyTitle"/>
    <w:rsid w:val="00674606"/>
    <w:rPr>
      <w:rFonts w:ascii="Times New Roman" w:eastAsia="宋体" w:hAnsi="Times New Roman" w:cs="Times New Roman"/>
      <w:sz w:val="20"/>
      <w:szCs w:val="24"/>
      <w:lang w:val="zh-CN" w:eastAsia="zh-CN"/>
    </w:rPr>
  </w:style>
  <w:style w:type="paragraph" w:customStyle="1" w:styleId="EndNoteBibliography">
    <w:name w:val="EndNote Bibliography"/>
    <w:basedOn w:val="a"/>
    <w:link w:val="EndNoteBibliographyChar"/>
    <w:rsid w:val="00674606"/>
    <w:pPr>
      <w:spacing w:after="240"/>
      <w:jc w:val="left"/>
    </w:pPr>
    <w:rPr>
      <w:rFonts w:ascii="Times New Roman" w:eastAsia="宋体" w:hAnsi="Times New Roman" w:cs="Times New Roman"/>
      <w:sz w:val="20"/>
      <w:szCs w:val="24"/>
      <w:lang w:val="zh-CN"/>
    </w:rPr>
  </w:style>
  <w:style w:type="character" w:customStyle="1" w:styleId="EndNoteBibliographyChar">
    <w:name w:val="EndNote Bibliography Char"/>
    <w:link w:val="EndNoteBibliography"/>
    <w:rsid w:val="00674606"/>
    <w:rPr>
      <w:rFonts w:ascii="Times New Roman" w:eastAsia="宋体" w:hAnsi="Times New Roman" w:cs="Times New Roman"/>
      <w:sz w:val="20"/>
      <w:szCs w:val="24"/>
      <w:lang w:val="zh-CN" w:eastAsia="zh-CN"/>
    </w:rPr>
  </w:style>
  <w:style w:type="paragraph" w:customStyle="1" w:styleId="13">
    <w:name w:val="修订1"/>
    <w:hidden/>
    <w:uiPriority w:val="99"/>
    <w:unhideWhenUsed/>
    <w:rsid w:val="00674606"/>
    <w:rPr>
      <w:rFonts w:ascii="Times New Roman" w:eastAsia="仿宋_GB2312" w:hAnsi="Times New Roman" w:cs="Times New Roman"/>
      <w:kern w:val="2"/>
      <w:sz w:val="32"/>
      <w:szCs w:val="24"/>
    </w:rPr>
  </w:style>
  <w:style w:type="paragraph" w:styleId="ae">
    <w:name w:val="List Paragraph"/>
    <w:basedOn w:val="a"/>
    <w:link w:val="Char5"/>
    <w:uiPriority w:val="99"/>
    <w:unhideWhenUsed/>
    <w:qFormat/>
    <w:rsid w:val="00BB6D62"/>
    <w:pPr>
      <w:ind w:firstLineChars="200" w:firstLine="420"/>
    </w:pPr>
  </w:style>
  <w:style w:type="character" w:customStyle="1" w:styleId="Char5">
    <w:name w:val="列出段落 Char"/>
    <w:basedOn w:val="a0"/>
    <w:link w:val="ae"/>
    <w:uiPriority w:val="34"/>
    <w:rsid w:val="005C4B9F"/>
    <w:rPr>
      <w:kern w:val="2"/>
      <w:sz w:val="21"/>
      <w:szCs w:val="22"/>
    </w:rPr>
  </w:style>
  <w:style w:type="paragraph" w:styleId="af">
    <w:name w:val="endnote text"/>
    <w:basedOn w:val="a"/>
    <w:link w:val="Char6"/>
    <w:uiPriority w:val="99"/>
    <w:unhideWhenUsed/>
    <w:rsid w:val="003A0390"/>
    <w:pPr>
      <w:snapToGrid w:val="0"/>
      <w:jc w:val="left"/>
    </w:pPr>
    <w:rPr>
      <w:rFonts w:ascii="Times New Roman" w:eastAsia="宋体" w:hAnsi="Times New Roman" w:cs="Times New Roman"/>
      <w:szCs w:val="24"/>
    </w:rPr>
  </w:style>
  <w:style w:type="character" w:customStyle="1" w:styleId="Char6">
    <w:name w:val="尾注文本 Char"/>
    <w:basedOn w:val="a0"/>
    <w:link w:val="af"/>
    <w:uiPriority w:val="99"/>
    <w:rsid w:val="003A0390"/>
    <w:rPr>
      <w:rFonts w:ascii="Times New Roman" w:eastAsia="宋体" w:hAnsi="Times New Roman" w:cs="Times New Roman"/>
      <w:kern w:val="2"/>
      <w:sz w:val="21"/>
      <w:szCs w:val="24"/>
    </w:rPr>
  </w:style>
  <w:style w:type="character" w:styleId="af0">
    <w:name w:val="endnote reference"/>
    <w:uiPriority w:val="99"/>
    <w:semiHidden/>
    <w:unhideWhenUsed/>
    <w:rsid w:val="003A0390"/>
    <w:rPr>
      <w:vertAlign w:val="superscript"/>
    </w:rPr>
  </w:style>
  <w:style w:type="character" w:customStyle="1" w:styleId="fontstyle21">
    <w:name w:val="fontstyle21"/>
    <w:rsid w:val="005C4B9F"/>
    <w:rPr>
      <w:rFonts w:ascii="宋体" w:eastAsia="宋体" w:hAnsi="宋体" w:hint="eastAsia"/>
      <w:b w:val="0"/>
      <w:bCs w:val="0"/>
      <w:i w:val="0"/>
      <w:iCs w:val="0"/>
      <w:color w:val="000000"/>
      <w:sz w:val="22"/>
      <w:szCs w:val="22"/>
    </w:rPr>
  </w:style>
  <w:style w:type="paragraph" w:styleId="HTML">
    <w:name w:val="HTML Preformatted"/>
    <w:basedOn w:val="a"/>
    <w:link w:val="HTMLChar"/>
    <w:uiPriority w:val="99"/>
    <w:semiHidden/>
    <w:unhideWhenUsed/>
    <w:rsid w:val="005C4B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5C4B9F"/>
    <w:rPr>
      <w:rFonts w:ascii="宋体" w:eastAsia="宋体" w:hAnsi="宋体" w:cs="宋体"/>
      <w:sz w:val="24"/>
      <w:szCs w:val="24"/>
    </w:rPr>
  </w:style>
  <w:style w:type="paragraph" w:customStyle="1" w:styleId="p0">
    <w:name w:val="p0"/>
    <w:basedOn w:val="a"/>
    <w:rsid w:val="00FB3A14"/>
    <w:pPr>
      <w:widowControl/>
    </w:pPr>
    <w:rPr>
      <w:rFonts w:ascii="Times New Roman" w:eastAsia="宋体" w:hAnsi="Times New Roman" w:cs="Times New Roman"/>
      <w:kern w:val="0"/>
      <w:szCs w:val="21"/>
    </w:rPr>
  </w:style>
  <w:style w:type="paragraph" w:customStyle="1" w:styleId="af1">
    <w:name w:val="[基本段落]"/>
    <w:basedOn w:val="a"/>
    <w:rsid w:val="00FB3A14"/>
    <w:pPr>
      <w:autoSpaceDE w:val="0"/>
      <w:autoSpaceDN w:val="0"/>
      <w:adjustRightInd w:val="0"/>
      <w:spacing w:line="315" w:lineRule="atLeast"/>
      <w:textAlignment w:val="center"/>
    </w:pPr>
    <w:rPr>
      <w:rFonts w:ascii="方正书宋简体" w:eastAsia="方正书宋简体" w:hAnsi="Times New Roman" w:cs="Times New Roman"/>
      <w:color w:val="000000"/>
      <w:kern w:val="0"/>
      <w:szCs w:val="21"/>
      <w:lang w:val="zh-CN"/>
    </w:rPr>
  </w:style>
  <w:style w:type="character" w:customStyle="1" w:styleId="GBK">
    <w:name w:val="方正黑体_GBK"/>
    <w:rsid w:val="00FB3A14"/>
    <w:rPr>
      <w:rFonts w:ascii="方正黑体_GBK" w:eastAsia="方正黑体_GBK"/>
    </w:rPr>
  </w:style>
  <w:style w:type="character" w:customStyle="1" w:styleId="GBK0">
    <w:name w:val="方正准圆_GBK"/>
    <w:rsid w:val="00FB3A14"/>
    <w:rPr>
      <w:rFonts w:ascii="方正准圆_GBK" w:eastAsia="方正准圆_GBK"/>
    </w:rPr>
  </w:style>
  <w:style w:type="paragraph" w:customStyle="1" w:styleId="af2">
    <w:name w:val="章文"/>
    <w:basedOn w:val="a"/>
    <w:rsid w:val="00FB3A14"/>
    <w:pPr>
      <w:autoSpaceDE w:val="0"/>
      <w:autoSpaceDN w:val="0"/>
      <w:adjustRightInd w:val="0"/>
      <w:spacing w:line="460" w:lineRule="atLeast"/>
      <w:jc w:val="left"/>
      <w:textAlignment w:val="center"/>
    </w:pPr>
    <w:rPr>
      <w:rFonts w:ascii="方正兰亭大黑_GBK" w:eastAsia="方正兰亭大黑_GBK" w:hAnsi="Times New Roman" w:cs="Times New Roman"/>
      <w:color w:val="004CCB"/>
      <w:kern w:val="0"/>
      <w:sz w:val="40"/>
      <w:szCs w:val="40"/>
      <w:lang w:val="ja-JP"/>
    </w:rPr>
  </w:style>
  <w:style w:type="paragraph" w:customStyle="1" w:styleId="14">
    <w:name w:val="标题1"/>
    <w:basedOn w:val="a"/>
    <w:rsid w:val="00FB3A1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B3A14"/>
  </w:style>
  <w:style w:type="paragraph" w:customStyle="1" w:styleId="desc">
    <w:name w:val="desc"/>
    <w:basedOn w:val="a"/>
    <w:rsid w:val="00FB3A14"/>
    <w:pPr>
      <w:widowControl/>
      <w:spacing w:before="100" w:beforeAutospacing="1" w:after="100" w:afterAutospacing="1"/>
      <w:jc w:val="left"/>
    </w:pPr>
    <w:rPr>
      <w:rFonts w:ascii="宋体" w:eastAsia="宋体" w:hAnsi="宋体" w:cs="宋体"/>
      <w:kern w:val="0"/>
      <w:sz w:val="24"/>
      <w:szCs w:val="24"/>
    </w:rPr>
  </w:style>
  <w:style w:type="paragraph" w:customStyle="1" w:styleId="details">
    <w:name w:val="details"/>
    <w:basedOn w:val="a"/>
    <w:rsid w:val="00FB3A14"/>
    <w:pPr>
      <w:widowControl/>
      <w:spacing w:before="100" w:beforeAutospacing="1" w:after="100" w:afterAutospacing="1"/>
      <w:jc w:val="left"/>
    </w:pPr>
    <w:rPr>
      <w:rFonts w:ascii="宋体" w:eastAsia="宋体" w:hAnsi="宋体" w:cs="宋体"/>
      <w:kern w:val="0"/>
      <w:sz w:val="24"/>
      <w:szCs w:val="24"/>
    </w:rPr>
  </w:style>
  <w:style w:type="character" w:customStyle="1" w:styleId="Char7">
    <w:name w:val="脚注文本 Char"/>
    <w:basedOn w:val="a0"/>
    <w:link w:val="af3"/>
    <w:uiPriority w:val="99"/>
    <w:semiHidden/>
    <w:rsid w:val="00FB3A14"/>
    <w:rPr>
      <w:rFonts w:ascii="Times New Roman" w:eastAsia="宋体" w:hAnsi="Times New Roman" w:cs="Times New Roman"/>
      <w:kern w:val="2"/>
      <w:sz w:val="18"/>
      <w:szCs w:val="18"/>
    </w:rPr>
  </w:style>
  <w:style w:type="paragraph" w:styleId="af3">
    <w:name w:val="footnote text"/>
    <w:basedOn w:val="a"/>
    <w:link w:val="Char7"/>
    <w:uiPriority w:val="99"/>
    <w:semiHidden/>
    <w:unhideWhenUsed/>
    <w:rsid w:val="00FB3A14"/>
    <w:pPr>
      <w:snapToGrid w:val="0"/>
      <w:jc w:val="left"/>
    </w:pPr>
    <w:rPr>
      <w:rFonts w:ascii="Times New Roman" w:eastAsia="宋体" w:hAnsi="Times New Roman" w:cs="Times New Roman"/>
      <w:sz w:val="18"/>
      <w:szCs w:val="18"/>
    </w:rPr>
  </w:style>
  <w:style w:type="character" w:customStyle="1" w:styleId="element-citation">
    <w:name w:val="element-citation"/>
    <w:basedOn w:val="a0"/>
    <w:rsid w:val="00FB3A14"/>
  </w:style>
  <w:style w:type="character" w:customStyle="1" w:styleId="ref-journal">
    <w:name w:val="ref-journal"/>
    <w:basedOn w:val="a0"/>
    <w:rsid w:val="00FB3A14"/>
  </w:style>
  <w:style w:type="character" w:customStyle="1" w:styleId="ref-vol">
    <w:name w:val="ref-vol"/>
    <w:basedOn w:val="a0"/>
    <w:rsid w:val="00FB3A14"/>
  </w:style>
  <w:style w:type="character" w:customStyle="1" w:styleId="nowrap">
    <w:name w:val="nowrap"/>
    <w:basedOn w:val="a0"/>
    <w:rsid w:val="00FB3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66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6BC4E-6CA5-4B70-BE33-80C8AFC6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10055</TotalTime>
  <Pages>1</Pages>
  <Words>1590</Words>
  <Characters>9064</Characters>
  <Application>Microsoft Office Word</Application>
  <DocSecurity>0</DocSecurity>
  <Lines>75</Lines>
  <Paragraphs>21</Paragraphs>
  <ScaleCrop>false</ScaleCrop>
  <Company>china</Company>
  <LinksUpToDate>false</LinksUpToDate>
  <CharactersWithSpaces>10633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医政医管局,医疗与护理处,张萌</dc:creator>
  <cp:lastModifiedBy>医政医管局,医疗管理处,张萌</cp:lastModifiedBy>
  <cp:revision>65</cp:revision>
  <cp:lastPrinted>2018-06-13T05:49:00Z</cp:lastPrinted>
  <dcterms:created xsi:type="dcterms:W3CDTF">2018-05-14T02:59:00Z</dcterms:created>
  <dcterms:modified xsi:type="dcterms:W3CDTF">2018-11-27T03:49:00Z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